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C5C0" w14:textId="77777777" w:rsidR="003208CC" w:rsidRDefault="00C62009">
      <w:r>
        <w:t>Abstract for Rydal Hall 2019</w:t>
      </w:r>
    </w:p>
    <w:p w14:paraId="426AAF27" w14:textId="11CE40AA" w:rsidR="007D1A9D" w:rsidRPr="00C62009" w:rsidRDefault="007D1A9D">
      <w:pPr>
        <w:rPr>
          <w:b/>
        </w:rPr>
      </w:pPr>
      <w:r>
        <w:rPr>
          <w:b/>
        </w:rPr>
        <w:t xml:space="preserve">Expression of entry receptors for hepatitis C virus on equine cells </w:t>
      </w:r>
    </w:p>
    <w:p w14:paraId="4ADBD82E" w14:textId="77777777" w:rsidR="00C62009" w:rsidRDefault="00C62009" w:rsidP="00C62009">
      <w:pPr>
        <w:rPr>
          <w:i/>
        </w:rPr>
      </w:pPr>
      <w:r w:rsidRPr="00C62009">
        <w:rPr>
          <w:i/>
        </w:rPr>
        <w:t xml:space="preserve">Sohrmann M., Daly, J.M., Tarr, A.W., Kydd, J.H. </w:t>
      </w:r>
    </w:p>
    <w:p w14:paraId="6F0145AF" w14:textId="615A06BE" w:rsidR="00772B5D" w:rsidRDefault="00C62009" w:rsidP="00772B5D">
      <w:pPr>
        <w:spacing w:line="480" w:lineRule="auto"/>
        <w:jc w:val="both"/>
      </w:pPr>
      <w:r>
        <w:t xml:space="preserve">Equine </w:t>
      </w:r>
      <w:proofErr w:type="spellStart"/>
      <w:r>
        <w:t>hepacivirus</w:t>
      </w:r>
      <w:proofErr w:type="spellEnd"/>
      <w:r w:rsidR="00104F57">
        <w:t xml:space="preserve"> A</w:t>
      </w:r>
      <w:r>
        <w:t xml:space="preserve"> (</w:t>
      </w:r>
      <w:proofErr w:type="spellStart"/>
      <w:r>
        <w:t>EqHV</w:t>
      </w:r>
      <w:proofErr w:type="spellEnd"/>
      <w:r>
        <w:t xml:space="preserve">) was first identified in 2011. </w:t>
      </w:r>
      <w:proofErr w:type="spellStart"/>
      <w:r w:rsidR="00104F57">
        <w:t>EqHV</w:t>
      </w:r>
      <w:proofErr w:type="spellEnd"/>
      <w:r w:rsidR="00104F57">
        <w:t xml:space="preserve"> is a </w:t>
      </w:r>
      <w:proofErr w:type="spellStart"/>
      <w:r w:rsidR="00104F57">
        <w:t>hepatotropic</w:t>
      </w:r>
      <w:proofErr w:type="spellEnd"/>
      <w:r w:rsidR="00104F57">
        <w:t xml:space="preserve"> v</w:t>
      </w:r>
      <w:r w:rsidR="00241300">
        <w:t>irus that has</w:t>
      </w:r>
      <w:r w:rsidR="00104F57">
        <w:t xml:space="preserve"> </w:t>
      </w:r>
      <w:r w:rsidR="00987B4B">
        <w:t>a prevalence</w:t>
      </w:r>
      <w:r w:rsidR="00191B90">
        <w:t xml:space="preserve"> of </w:t>
      </w:r>
      <w:r w:rsidR="00987B4B">
        <w:t>&lt;1 – 34.1%</w:t>
      </w:r>
      <w:r w:rsidR="00104F57">
        <w:t xml:space="preserve"> in horses. </w:t>
      </w:r>
      <w:r w:rsidR="007044C6">
        <w:t>Phylogenetically</w:t>
      </w:r>
      <w:r w:rsidR="00D2345C">
        <w:t>,</w:t>
      </w:r>
      <w:r w:rsidR="007044C6">
        <w:t xml:space="preserve"> </w:t>
      </w:r>
      <w:proofErr w:type="spellStart"/>
      <w:r w:rsidR="007044C6">
        <w:t>EqHV</w:t>
      </w:r>
      <w:proofErr w:type="spellEnd"/>
      <w:r w:rsidR="007044C6">
        <w:t xml:space="preserve"> </w:t>
      </w:r>
      <w:proofErr w:type="gramStart"/>
      <w:r w:rsidR="007044C6">
        <w:t>is most closely related</w:t>
      </w:r>
      <w:proofErr w:type="gramEnd"/>
      <w:r w:rsidR="007044C6">
        <w:t xml:space="preserve"> to Hepatitis C virus (HCV) and may thus share the same entry receptors. </w:t>
      </w:r>
      <w:r w:rsidR="00772B5D">
        <w:t xml:space="preserve">The main </w:t>
      </w:r>
      <w:r w:rsidR="007044C6">
        <w:t xml:space="preserve">entry </w:t>
      </w:r>
      <w:r w:rsidR="00772B5D">
        <w:t>receptors used by HCV for human hepatocytes are Cluster of Differentiation</w:t>
      </w:r>
      <w:r w:rsidR="00191B90">
        <w:t xml:space="preserve"> </w:t>
      </w:r>
      <w:r w:rsidR="00772B5D">
        <w:t xml:space="preserve">81 (CD81), </w:t>
      </w:r>
      <w:proofErr w:type="spellStart"/>
      <w:r w:rsidR="00772B5D">
        <w:t>occludin</w:t>
      </w:r>
      <w:proofErr w:type="spellEnd"/>
      <w:r w:rsidR="00772B5D">
        <w:t xml:space="preserve"> (OCLN), claudin-1 (CLDN-1) and Scavenger Receptor Class B Member 1 (SR-B1). </w:t>
      </w:r>
      <w:r w:rsidR="00D2345C">
        <w:t xml:space="preserve">The </w:t>
      </w:r>
      <w:r w:rsidR="00772B5D">
        <w:t xml:space="preserve">distribution and expression of </w:t>
      </w:r>
      <w:r w:rsidR="00256A0D">
        <w:t xml:space="preserve">two </w:t>
      </w:r>
      <w:r w:rsidR="00772B5D">
        <w:t>entry receptors on equine cells by flow cytometry and immunohistochemistry</w:t>
      </w:r>
      <w:r w:rsidR="00D2345C">
        <w:t xml:space="preserve"> </w:t>
      </w:r>
      <w:proofErr w:type="gramStart"/>
      <w:r w:rsidR="00D2345C">
        <w:t xml:space="preserve">was </w:t>
      </w:r>
      <w:r w:rsidR="00D2345C">
        <w:t>investigated</w:t>
      </w:r>
      <w:proofErr w:type="gramEnd"/>
      <w:r w:rsidR="00772B5D">
        <w:t>.</w:t>
      </w:r>
      <w:r w:rsidR="00772B5D">
        <w:t xml:space="preserve"> Using a human liver cell line (Huh-7) as a positive control, antibodies against </w:t>
      </w:r>
      <w:r w:rsidR="00191B90">
        <w:t xml:space="preserve">human CD81 and OCLN </w:t>
      </w:r>
      <w:r w:rsidR="00772B5D">
        <w:t>appeared to cross-react with antigens on equine cells.  T</w:t>
      </w:r>
      <w:r w:rsidR="00D2345C">
        <w:t>he expression of CD81 and OCLN i</w:t>
      </w:r>
      <w:r w:rsidR="00772B5D">
        <w:t xml:space="preserve">n equine hepatocytes via flow </w:t>
      </w:r>
      <w:proofErr w:type="spellStart"/>
      <w:r w:rsidR="00772B5D">
        <w:t>cytometric</w:t>
      </w:r>
      <w:proofErr w:type="spellEnd"/>
      <w:r w:rsidR="00772B5D">
        <w:t xml:space="preserve"> analysis was</w:t>
      </w:r>
      <w:r w:rsidR="00191B90">
        <w:t xml:space="preserve"> </w:t>
      </w:r>
      <w:r w:rsidR="00D2345C">
        <w:t>98.88% and 88.37</w:t>
      </w:r>
      <w:r w:rsidR="009F476C">
        <w:t>%</w:t>
      </w:r>
      <w:r w:rsidR="00D2345C">
        <w:t>,</w:t>
      </w:r>
      <w:r w:rsidR="009F476C">
        <w:t xml:space="preserve"> respectively</w:t>
      </w:r>
      <w:r w:rsidR="00D2345C">
        <w:t>, which is</w:t>
      </w:r>
      <w:r w:rsidR="00D2345C" w:rsidRPr="00D2345C">
        <w:t xml:space="preserve"> </w:t>
      </w:r>
      <w:r w:rsidR="00D2345C">
        <w:t>comparable to Huh-7 cells</w:t>
      </w:r>
      <w:r w:rsidR="00772B5D">
        <w:t>.</w:t>
      </w:r>
      <w:r w:rsidR="00241300">
        <w:t xml:space="preserve"> Immunohistochemistry revealed that</w:t>
      </w:r>
      <w:r w:rsidR="00772B5D">
        <w:t xml:space="preserve"> CD81 w</w:t>
      </w:r>
      <w:r w:rsidR="00241300">
        <w:t>as</w:t>
      </w:r>
      <w:r w:rsidR="00772B5D">
        <w:t xml:space="preserve"> present on endothelial cells and sinusoidal cells of the equine liver and the </w:t>
      </w:r>
      <w:proofErr w:type="spellStart"/>
      <w:r w:rsidR="00772B5D">
        <w:t>allantochorion</w:t>
      </w:r>
      <w:proofErr w:type="spellEnd"/>
      <w:r w:rsidR="00772B5D">
        <w:t xml:space="preserve"> of</w:t>
      </w:r>
      <w:r w:rsidR="00256A0D">
        <w:t xml:space="preserve"> the equine </w:t>
      </w:r>
      <w:r w:rsidR="00772B5D">
        <w:t xml:space="preserve">placenta. </w:t>
      </w:r>
      <w:r w:rsidR="00191B90">
        <w:t xml:space="preserve">In the liver, </w:t>
      </w:r>
      <w:r w:rsidR="00772B5D">
        <w:t xml:space="preserve">OCLN was </w:t>
      </w:r>
      <w:r w:rsidR="00191B90">
        <w:t>expressed</w:t>
      </w:r>
      <w:r w:rsidR="00772B5D">
        <w:t xml:space="preserve"> on </w:t>
      </w:r>
      <w:proofErr w:type="spellStart"/>
      <w:r w:rsidR="00772B5D">
        <w:t>hepatocytic</w:t>
      </w:r>
      <w:proofErr w:type="spellEnd"/>
      <w:r w:rsidR="00772B5D">
        <w:t xml:space="preserve"> nuclei and endothelial cells. These</w:t>
      </w:r>
      <w:r w:rsidR="007044C6">
        <w:t xml:space="preserve"> preliminary </w:t>
      </w:r>
      <w:r w:rsidR="00772B5D">
        <w:t>findings</w:t>
      </w:r>
      <w:r w:rsidR="007044C6">
        <w:t xml:space="preserve"> will</w:t>
      </w:r>
      <w:r w:rsidR="00772B5D">
        <w:t xml:space="preserve"> </w:t>
      </w:r>
      <w:r w:rsidR="007044C6">
        <w:t>enable</w:t>
      </w:r>
      <w:r w:rsidR="00772B5D">
        <w:t xml:space="preserve"> further comparative investigation into </w:t>
      </w:r>
      <w:r w:rsidR="007044C6">
        <w:t xml:space="preserve">the mechanisms underlying </w:t>
      </w:r>
      <w:r w:rsidR="00772B5D">
        <w:t xml:space="preserve">the entry </w:t>
      </w:r>
      <w:r w:rsidR="007044C6">
        <w:t xml:space="preserve">of </w:t>
      </w:r>
      <w:proofErr w:type="spellStart"/>
      <w:r w:rsidR="007044C6">
        <w:t>EqHV</w:t>
      </w:r>
      <w:proofErr w:type="spellEnd"/>
      <w:r w:rsidR="007044C6">
        <w:t xml:space="preserve"> and</w:t>
      </w:r>
      <w:r w:rsidR="00772B5D">
        <w:t xml:space="preserve"> may inform future studies on</w:t>
      </w:r>
      <w:r w:rsidR="007044C6">
        <w:t xml:space="preserve"> the</w:t>
      </w:r>
      <w:r w:rsidR="00772B5D">
        <w:t xml:space="preserve"> pathogen</w:t>
      </w:r>
      <w:r w:rsidR="004B4C08">
        <w:t>esis and mode(s) of transmission</w:t>
      </w:r>
      <w:r w:rsidR="00772B5D">
        <w:t xml:space="preserve">. </w:t>
      </w:r>
    </w:p>
    <w:p w14:paraId="1EDB36C6" w14:textId="5D8BC923" w:rsidR="007D2024" w:rsidRPr="00B2151D" w:rsidRDefault="00D2345C" w:rsidP="00772B5D">
      <w:pPr>
        <w:spacing w:line="480" w:lineRule="auto"/>
        <w:jc w:val="both"/>
      </w:pPr>
      <w:r>
        <w:t>Word Count: 200</w:t>
      </w:r>
      <w:bookmarkStart w:id="0" w:name="_GoBack"/>
      <w:bookmarkEnd w:id="0"/>
    </w:p>
    <w:p w14:paraId="5AD1087E" w14:textId="77777777" w:rsidR="00C62009" w:rsidRPr="00C62009" w:rsidRDefault="00C62009" w:rsidP="00C62009"/>
    <w:p w14:paraId="203FBD51" w14:textId="77777777" w:rsidR="00C62009" w:rsidRDefault="00C62009"/>
    <w:sectPr w:rsidR="00C6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09"/>
    <w:rsid w:val="00104F57"/>
    <w:rsid w:val="00191B90"/>
    <w:rsid w:val="001C468C"/>
    <w:rsid w:val="00241300"/>
    <w:rsid w:val="00256A0D"/>
    <w:rsid w:val="00302ED2"/>
    <w:rsid w:val="004B4C08"/>
    <w:rsid w:val="004C562F"/>
    <w:rsid w:val="005A28F8"/>
    <w:rsid w:val="007044C6"/>
    <w:rsid w:val="00772B5D"/>
    <w:rsid w:val="007D1A9D"/>
    <w:rsid w:val="007D2024"/>
    <w:rsid w:val="00987B4B"/>
    <w:rsid w:val="00992D9D"/>
    <w:rsid w:val="009F3000"/>
    <w:rsid w:val="009F476C"/>
    <w:rsid w:val="00A03298"/>
    <w:rsid w:val="00C540B0"/>
    <w:rsid w:val="00C62009"/>
    <w:rsid w:val="00D2345C"/>
    <w:rsid w:val="00D70AF2"/>
    <w:rsid w:val="00E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6626"/>
  <w15:chartTrackingRefBased/>
  <w15:docId w15:val="{EDDD9F72-290E-4371-A1F3-5FA1A78E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B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Sohrmann</dc:creator>
  <cp:keywords/>
  <dc:description/>
  <cp:lastModifiedBy>Anon</cp:lastModifiedBy>
  <cp:revision>2</cp:revision>
  <dcterms:created xsi:type="dcterms:W3CDTF">2019-03-29T16:21:00Z</dcterms:created>
  <dcterms:modified xsi:type="dcterms:W3CDTF">2019-03-29T16:21:00Z</dcterms:modified>
</cp:coreProperties>
</file>