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14E2D" w14:textId="422BA524" w:rsidR="00AD5BF7" w:rsidRPr="002A704C" w:rsidRDefault="00AD5BF7" w:rsidP="002A704C">
      <w:pPr>
        <w:jc w:val="both"/>
        <w:rPr>
          <w:rFonts w:ascii="Times New Roman" w:hAnsi="Times New Roman" w:cs="Times New Roman"/>
          <w:sz w:val="24"/>
          <w:szCs w:val="24"/>
        </w:rPr>
      </w:pPr>
      <w:r w:rsidRPr="002A704C">
        <w:rPr>
          <w:rFonts w:ascii="Times New Roman" w:hAnsi="Times New Roman" w:cs="Times New Roman"/>
          <w:sz w:val="24"/>
          <w:szCs w:val="24"/>
        </w:rPr>
        <w:t xml:space="preserve">Table S1. </w:t>
      </w:r>
      <w:proofErr w:type="gramStart"/>
      <w:r w:rsidRPr="002A704C">
        <w:rPr>
          <w:rFonts w:ascii="Times New Roman" w:hAnsi="Times New Roman" w:cs="Times New Roman"/>
          <w:sz w:val="24"/>
          <w:szCs w:val="24"/>
        </w:rPr>
        <w:t>Lipid to BMA ratio and corresponding %mol</w:t>
      </w:r>
      <w:r w:rsidR="002A704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D5BF7" w:rsidRPr="002A704C" w14:paraId="36439A3D" w14:textId="77777777" w:rsidTr="00FB7166">
        <w:tc>
          <w:tcPr>
            <w:tcW w:w="2254" w:type="dxa"/>
            <w:vAlign w:val="center"/>
          </w:tcPr>
          <w:p w14:paraId="5BE0F321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BMA to lipid ratio</w:t>
            </w:r>
          </w:p>
        </w:tc>
        <w:tc>
          <w:tcPr>
            <w:tcW w:w="2254" w:type="dxa"/>
            <w:vAlign w:val="center"/>
          </w:tcPr>
          <w:p w14:paraId="5FDC3092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proofErr w:type="spellStart"/>
            <w:proofErr w:type="gramStart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  <w:proofErr w:type="gramEnd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 xml:space="preserve"> of BMA</w:t>
            </w:r>
          </w:p>
        </w:tc>
        <w:tc>
          <w:tcPr>
            <w:tcW w:w="2254" w:type="dxa"/>
            <w:vAlign w:val="center"/>
          </w:tcPr>
          <w:p w14:paraId="1D404D59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Lipid (</w:t>
            </w:r>
            <w:proofErr w:type="spellStart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mmol</w:t>
            </w:r>
            <w:proofErr w:type="spellEnd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54" w:type="dxa"/>
            <w:vAlign w:val="center"/>
          </w:tcPr>
          <w:p w14:paraId="46E40FEC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BMA (</w:t>
            </w:r>
            <w:proofErr w:type="spellStart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mmol</w:t>
            </w:r>
            <w:proofErr w:type="spellEnd"/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D5BF7" w:rsidRPr="002A704C" w14:paraId="6719D990" w14:textId="77777777" w:rsidTr="00FB7166">
        <w:tc>
          <w:tcPr>
            <w:tcW w:w="2254" w:type="dxa"/>
            <w:vAlign w:val="center"/>
          </w:tcPr>
          <w:p w14:paraId="5A80F744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0:1</w:t>
            </w:r>
          </w:p>
        </w:tc>
        <w:tc>
          <w:tcPr>
            <w:tcW w:w="2254" w:type="dxa"/>
            <w:vAlign w:val="center"/>
          </w:tcPr>
          <w:p w14:paraId="209AD521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  <w:vAlign w:val="center"/>
          </w:tcPr>
          <w:p w14:paraId="6EEF1C44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4" w:type="dxa"/>
            <w:vAlign w:val="center"/>
          </w:tcPr>
          <w:p w14:paraId="661C4F44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5BF7" w:rsidRPr="002A704C" w14:paraId="1C4241B3" w14:textId="77777777" w:rsidTr="00FB7166">
        <w:tc>
          <w:tcPr>
            <w:tcW w:w="2254" w:type="dxa"/>
            <w:vAlign w:val="center"/>
          </w:tcPr>
          <w:p w14:paraId="65BC5ECC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  <w:tc>
          <w:tcPr>
            <w:tcW w:w="2254" w:type="dxa"/>
            <w:vAlign w:val="center"/>
          </w:tcPr>
          <w:p w14:paraId="068DB11F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54" w:type="dxa"/>
            <w:vAlign w:val="center"/>
          </w:tcPr>
          <w:p w14:paraId="04D0B327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4" w:type="dxa"/>
            <w:vAlign w:val="center"/>
          </w:tcPr>
          <w:p w14:paraId="55759E2F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5BF7" w:rsidRPr="002A704C" w14:paraId="41ABE204" w14:textId="77777777" w:rsidTr="00FB7166">
        <w:tc>
          <w:tcPr>
            <w:tcW w:w="2254" w:type="dxa"/>
            <w:vAlign w:val="center"/>
          </w:tcPr>
          <w:p w14:paraId="34DF3496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3:1</w:t>
            </w:r>
          </w:p>
        </w:tc>
        <w:tc>
          <w:tcPr>
            <w:tcW w:w="2254" w:type="dxa"/>
            <w:vAlign w:val="center"/>
          </w:tcPr>
          <w:p w14:paraId="71F1400C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54" w:type="dxa"/>
            <w:vAlign w:val="center"/>
          </w:tcPr>
          <w:p w14:paraId="4F32F93B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4" w:type="dxa"/>
            <w:vAlign w:val="center"/>
          </w:tcPr>
          <w:p w14:paraId="7190236C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D5BF7" w:rsidRPr="002A704C" w14:paraId="23D60A00" w14:textId="77777777" w:rsidTr="00FB7166">
        <w:tc>
          <w:tcPr>
            <w:tcW w:w="2254" w:type="dxa"/>
            <w:vAlign w:val="center"/>
          </w:tcPr>
          <w:p w14:paraId="7A0A8FFD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4:1</w:t>
            </w:r>
          </w:p>
        </w:tc>
        <w:tc>
          <w:tcPr>
            <w:tcW w:w="2254" w:type="dxa"/>
            <w:vAlign w:val="center"/>
          </w:tcPr>
          <w:p w14:paraId="0242C344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54" w:type="dxa"/>
            <w:vAlign w:val="center"/>
          </w:tcPr>
          <w:p w14:paraId="5649BFF9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4" w:type="dxa"/>
            <w:vAlign w:val="center"/>
          </w:tcPr>
          <w:p w14:paraId="66569D1B" w14:textId="77777777" w:rsidR="00AD5BF7" w:rsidRPr="002A704C" w:rsidRDefault="00AD5BF7" w:rsidP="00FB7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54A58C5" w14:textId="77777777" w:rsidR="00AD5BF7" w:rsidRPr="002A704C" w:rsidRDefault="00AD5BF7" w:rsidP="002A70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C754D" w14:textId="20E115E7" w:rsidR="00AD5BF7" w:rsidRPr="002A704C" w:rsidRDefault="00B64D52" w:rsidP="002A704C">
      <w:pPr>
        <w:jc w:val="center"/>
        <w:rPr>
          <w:rFonts w:ascii="Times New Roman" w:hAnsi="Times New Roman" w:cs="Times New Roman"/>
          <w:sz w:val="24"/>
          <w:szCs w:val="24"/>
        </w:rPr>
      </w:pPr>
      <w:r w:rsidRPr="002A704C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0ED9DB92" wp14:editId="63F3F3E9">
            <wp:extent cx="2676525" cy="2676525"/>
            <wp:effectExtent l="0" t="0" r="9525" b="9525"/>
            <wp:docPr id="1" name="Picture 1" descr="C:\Users\mbzvy\AppData\Local\Microsoft\Windows\INetCache\Content.Word\BMA_figureS1_201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zvy\AppData\Local\Microsoft\Windows\INetCache\Content.Word\BMA_figureS1_2018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8B35" w14:textId="1F6B273A" w:rsidR="00EF437C" w:rsidRDefault="00EF437C" w:rsidP="002A704C">
      <w:pPr>
        <w:jc w:val="both"/>
        <w:rPr>
          <w:rFonts w:ascii="Times New Roman" w:hAnsi="Times New Roman" w:cs="Times New Roman"/>
          <w:sz w:val="24"/>
          <w:szCs w:val="24"/>
        </w:rPr>
      </w:pPr>
      <w:r w:rsidRPr="002A704C">
        <w:rPr>
          <w:rFonts w:ascii="Times New Roman" w:hAnsi="Times New Roman" w:cs="Times New Roman"/>
          <w:sz w:val="24"/>
          <w:szCs w:val="24"/>
        </w:rPr>
        <w:t xml:space="preserve">Figure S1. Hydrated liposome of DOPC and DOPC with 75%mol BMA incorporated after centrifugation for 20 </w:t>
      </w:r>
      <w:proofErr w:type="spellStart"/>
      <w:r w:rsidRPr="002A704C">
        <w:rPr>
          <w:rFonts w:ascii="Times New Roman" w:hAnsi="Times New Roman" w:cs="Times New Roman"/>
          <w:sz w:val="24"/>
          <w:szCs w:val="24"/>
        </w:rPr>
        <w:t>mins</w:t>
      </w:r>
      <w:proofErr w:type="spellEnd"/>
      <w:r w:rsidRPr="002A704C">
        <w:rPr>
          <w:rFonts w:ascii="Times New Roman" w:hAnsi="Times New Roman" w:cs="Times New Roman"/>
          <w:sz w:val="24"/>
          <w:szCs w:val="24"/>
        </w:rPr>
        <w:t>.</w:t>
      </w:r>
    </w:p>
    <w:p w14:paraId="5731DC44" w14:textId="4B8E1251" w:rsidR="0057593A" w:rsidRDefault="002A704C" w:rsidP="00500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7593A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lastRenderedPageBreak/>
        <w:drawing>
          <wp:inline distT="0" distB="0" distL="0" distR="0" wp14:anchorId="53205ADD" wp14:editId="04690268">
            <wp:extent cx="5727700" cy="3454400"/>
            <wp:effectExtent l="0" t="0" r="12700" b="0"/>
            <wp:docPr id="2" name="圖片 2" descr="Macintosh HD:Users:Vivien:OneDrive - The University of Nottingham:Documents:DETOX:BMA_liposome:BMA_figureS2_201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vien:OneDrive - The University of Nottingham:Documents:DETOX:BMA_liposome:BMA_figureS2_201908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F9B8" w14:textId="0602AE0A" w:rsidR="0057593A" w:rsidRDefault="0057593A" w:rsidP="00500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13C MAS CP NMR spectra of DMPC alone, DMPC </w:t>
      </w:r>
      <w:proofErr w:type="gramStart"/>
      <w:r>
        <w:rPr>
          <w:rFonts w:ascii="Times New Roman" w:hAnsi="Times New Roman" w:cs="Times New Roman"/>
          <w:sz w:val="24"/>
          <w:szCs w:val="24"/>
        </w:rPr>
        <w:t>with 50%mol BMA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DMPC with 75%mol BMA recorded under SPINAL proton decoupling during acquisition.</w:t>
      </w:r>
    </w:p>
    <w:p w14:paraId="0B11A797" w14:textId="77777777" w:rsidR="00343F32" w:rsidRDefault="00343F32" w:rsidP="00F75051">
      <w:pPr>
        <w:pStyle w:val="a8"/>
      </w:pPr>
    </w:p>
    <w:p w14:paraId="13B69ECF" w14:textId="4860A141" w:rsidR="00951B7F" w:rsidRPr="002A704C" w:rsidRDefault="00343F32" w:rsidP="00500B65">
      <w:pPr>
        <w:rPr>
          <w:rFonts w:ascii="Times New Roman" w:hAnsi="Times New Roman" w:cs="Times New Roman"/>
          <w:sz w:val="24"/>
          <w:szCs w:val="24"/>
        </w:rPr>
      </w:pP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6941A05D" wp14:editId="65FD5A56">
            <wp:extent cx="5727700" cy="3860800"/>
            <wp:effectExtent l="0" t="0" r="12700" b="0"/>
            <wp:docPr id="12" name="圖片 12" descr="Macintosh HD:Users:Vivien:OneDrive - The University of Nottingham:Documents:DETOX:BMA_liposome:BMA_figureS3_202002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Vivien:OneDrive - The University of Nottingham:Documents:DETOX:BMA_liposome:BMA_figureS3_2020022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E983" w14:textId="1213E08B" w:rsidR="00951B7F" w:rsidRPr="002A704C" w:rsidRDefault="00500B65" w:rsidP="002A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57593A">
        <w:rPr>
          <w:rFonts w:ascii="Times New Roman" w:hAnsi="Times New Roman" w:cs="Times New Roman"/>
          <w:sz w:val="24"/>
          <w:szCs w:val="24"/>
          <w:lang w:val="en-US" w:eastAsia="zh-TW"/>
        </w:rPr>
        <w:t>3</w:t>
      </w:r>
      <w:r w:rsidR="00951B7F" w:rsidRPr="002A704C">
        <w:rPr>
          <w:rFonts w:ascii="Times New Roman" w:hAnsi="Times New Roman" w:cs="Times New Roman"/>
          <w:sz w:val="24"/>
          <w:szCs w:val="24"/>
        </w:rPr>
        <w:t xml:space="preserve">. </w:t>
      </w:r>
      <w:r w:rsidR="00951B7F" w:rsidRPr="00F7505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51B7F" w:rsidRPr="002A704C">
        <w:rPr>
          <w:rFonts w:ascii="Times New Roman" w:hAnsi="Times New Roman" w:cs="Times New Roman"/>
          <w:sz w:val="24"/>
          <w:szCs w:val="24"/>
        </w:rPr>
        <w:t>C MAS CP NMR spectra of DMPC with and without 75%mol BMA incorporated usi</w:t>
      </w:r>
      <w:bookmarkStart w:id="0" w:name="_GoBack"/>
      <w:bookmarkEnd w:id="0"/>
      <w:r w:rsidR="00951B7F" w:rsidRPr="00F75051">
        <w:rPr>
          <w:rFonts w:ascii="Times New Roman" w:hAnsi="Times New Roman" w:cs="Times New Roman"/>
          <w:sz w:val="24"/>
          <w:szCs w:val="24"/>
        </w:rPr>
        <w:t>ng FSLG or SP</w:t>
      </w:r>
      <w:r w:rsidR="00951B7F" w:rsidRPr="002A704C">
        <w:rPr>
          <w:rFonts w:ascii="Times New Roman" w:hAnsi="Times New Roman" w:cs="Times New Roman"/>
          <w:sz w:val="24"/>
          <w:szCs w:val="24"/>
        </w:rPr>
        <w:t>INAL proton decoupling during acquisition.</w:t>
      </w:r>
    </w:p>
    <w:p w14:paraId="005C7C43" w14:textId="219658DA" w:rsidR="00D177E6" w:rsidRPr="002A704C" w:rsidRDefault="00F75051" w:rsidP="002A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1388EC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1pt;height:280pt">
            <v:imagedata r:id="rId9" o:title="BMA_figureS4_20180903"/>
          </v:shape>
        </w:pict>
      </w:r>
    </w:p>
    <w:p w14:paraId="35273B31" w14:textId="70748565" w:rsidR="00B64D52" w:rsidRDefault="0057593A" w:rsidP="002A704C">
      <w:pPr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</w:rPr>
        <w:t>Figure S4</w:t>
      </w:r>
      <w:r w:rsidR="00B64D52" w:rsidRPr="002A704C">
        <w:rPr>
          <w:rFonts w:ascii="Times New Roman" w:hAnsi="Times New Roman" w:cs="Times New Roman"/>
          <w:sz w:val="24"/>
          <w:szCs w:val="24"/>
        </w:rPr>
        <w:t>. 13C MAS CP NMR spectra of DMPC with 50%mol BMA incorporated using FSLG decoupling scheme, recorded at various temperature.</w:t>
      </w:r>
    </w:p>
    <w:p w14:paraId="6B22D225" w14:textId="77777777" w:rsidR="009D35F4" w:rsidRDefault="009D35F4" w:rsidP="002A704C">
      <w:pPr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31E4CD8D" w14:textId="1F9B6B67" w:rsidR="009D35F4" w:rsidRDefault="009D35F4" w:rsidP="002A704C">
      <w:pPr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US" w:eastAsia="zh-TW"/>
        </w:rPr>
        <w:drawing>
          <wp:inline distT="0" distB="0" distL="0" distR="0" wp14:anchorId="0DA4501B" wp14:editId="4F202795">
            <wp:extent cx="3403600" cy="2514600"/>
            <wp:effectExtent l="0" t="0" r="0" b="0"/>
            <wp:docPr id="3" name="圖片 3" descr="Macintosh HD:Users:Vivien:OneDrive - The University of Nottingham:Documents:DETOX:BMA_liposome:BMA_figureS5_2019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vien:OneDrive - The University of Nottingham:Documents:DETOX:BMA_liposome:BMA_figureS5_201909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40B3" w14:textId="077EAD2E" w:rsidR="009D35F4" w:rsidRDefault="009D35F4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Figure S5.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SAXS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TW"/>
        </w:rPr>
        <w:t>scattergram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of DOPC, DMPC and DEPC MLV.</w:t>
      </w:r>
      <w:proofErr w:type="gramEnd"/>
    </w:p>
    <w:p w14:paraId="684A88D0" w14:textId="77777777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40860FA0" w14:textId="77777777" w:rsidR="00985BC1" w:rsidRDefault="00985BC1">
      <w:pPr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7212507A" w14:textId="77777777" w:rsidR="00985BC1" w:rsidRDefault="00985BC1">
      <w:pPr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43A652FA" w14:textId="77777777" w:rsidR="00985BC1" w:rsidRDefault="00985BC1">
      <w:pPr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0E6F8EE6" w14:textId="68C9C047" w:rsidR="0069459B" w:rsidRDefault="0069459B">
      <w:pPr>
        <w:rPr>
          <w:rFonts w:ascii="Times New Roman" w:hAnsi="Times New Roman" w:cs="Times New Roman"/>
          <w:sz w:val="24"/>
          <w:szCs w:val="24"/>
          <w:lang w:val="en-US" w:eastAsia="zh-TW"/>
        </w:rPr>
      </w:pPr>
      <w:r>
        <w:rPr>
          <w:rFonts w:ascii="Times New Roman" w:hAnsi="Times New Roman" w:cs="Times New Roman"/>
          <w:sz w:val="24"/>
          <w:szCs w:val="24"/>
          <w:lang w:val="en-US" w:eastAsia="zh-TW"/>
        </w:rPr>
        <w:br w:type="page"/>
      </w:r>
    </w:p>
    <w:p w14:paraId="7866A35E" w14:textId="21070E53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lastRenderedPageBreak/>
        <w:drawing>
          <wp:inline distT="0" distB="0" distL="0" distR="0" wp14:anchorId="765BDB5C" wp14:editId="28725F90">
            <wp:extent cx="2520000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C-BMA-RealSpa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2E429132" wp14:editId="16437D82">
            <wp:extent cx="2520000" cy="180331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C-BMA-Kratk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5907" w14:textId="42510089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729FBB3F" wp14:editId="329CBED0">
            <wp:extent cx="2520000" cy="147190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PC-BMA-RealSpa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7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37D546F2" wp14:editId="4576F045">
            <wp:extent cx="2520000" cy="180331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PC-BMA-Kratk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7B16" w14:textId="3D738E3E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2BD941EE" wp14:editId="7CDF4EC1">
            <wp:extent cx="2520000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C-BMA-RealSpa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051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drawing>
          <wp:inline distT="0" distB="0" distL="0" distR="0" wp14:anchorId="0B148E31" wp14:editId="1CFED763">
            <wp:extent cx="2520000" cy="25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C-BMA-Kratk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72D8" w14:textId="16DA336B" w:rsidR="0069459B" w:rsidRDefault="00985BC1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>
        <w:rPr>
          <w:rFonts w:ascii="Times New Roman" w:hAnsi="Times New Roman" w:cs="Times New Roman"/>
          <w:sz w:val="24"/>
          <w:szCs w:val="24"/>
          <w:lang w:val="en-US" w:eastAsia="zh-TW"/>
        </w:rPr>
        <w:t xml:space="preserve">Figure S6. Real space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zh-TW"/>
        </w:rPr>
        <w:t>Kratky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plots from DOPC, DEPC and DMPC without or with 25, 50, 67, 75 or </w:t>
      </w:r>
      <w:proofErr w:type="gramStart"/>
      <w:r>
        <w:rPr>
          <w:rFonts w:ascii="Times New Roman" w:hAnsi="Times New Roman" w:cs="Times New Roman"/>
          <w:sz w:val="24"/>
          <w:szCs w:val="24"/>
          <w:lang w:val="en-US" w:eastAsia="zh-TW"/>
        </w:rPr>
        <w:t>80 mole</w:t>
      </w:r>
      <w:proofErr w:type="gramEnd"/>
      <w:r>
        <w:rPr>
          <w:rFonts w:ascii="Times New Roman" w:hAnsi="Times New Roman" w:cs="Times New Roman"/>
          <w:sz w:val="24"/>
          <w:szCs w:val="24"/>
          <w:lang w:val="en-US" w:eastAsia="zh-TW"/>
        </w:rPr>
        <w:t xml:space="preserve">% BMA. The mean bilayer thickness varies from 26 to 29Å between the three lipids but remains practically unchanged </w:t>
      </w:r>
      <w:r w:rsidR="00F75051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on addition of BMA up to </w:t>
      </w:r>
      <w:proofErr w:type="gramStart"/>
      <w:r w:rsidR="00F75051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80 </w:t>
      </w:r>
      <w:proofErr w:type="spellStart"/>
      <w:r w:rsidR="00F75051">
        <w:rPr>
          <w:rFonts w:ascii="Times New Roman" w:hAnsi="Times New Roman" w:cs="Times New Roman"/>
          <w:sz w:val="24"/>
          <w:szCs w:val="24"/>
          <w:lang w:val="en-US" w:eastAsia="zh-TW"/>
        </w:rPr>
        <w:t>mol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 w:eastAsia="zh-TW"/>
        </w:rPr>
        <w:t>%.</w:t>
      </w:r>
    </w:p>
    <w:p w14:paraId="4BD89199" w14:textId="77777777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3076EE15" w14:textId="77777777" w:rsidR="0069459B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14:paraId="0DB9F665" w14:textId="77777777" w:rsidR="0069459B" w:rsidRPr="00F75051" w:rsidRDefault="0069459B" w:rsidP="002A704C">
      <w:pPr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sectPr w:rsidR="0069459B" w:rsidRPr="00F75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F7"/>
    <w:rsid w:val="00070B9D"/>
    <w:rsid w:val="002A704C"/>
    <w:rsid w:val="00334069"/>
    <w:rsid w:val="00343F32"/>
    <w:rsid w:val="003A5207"/>
    <w:rsid w:val="00500B65"/>
    <w:rsid w:val="0053608D"/>
    <w:rsid w:val="0057593A"/>
    <w:rsid w:val="005F52A9"/>
    <w:rsid w:val="00603592"/>
    <w:rsid w:val="0069459B"/>
    <w:rsid w:val="00705A6A"/>
    <w:rsid w:val="0074105A"/>
    <w:rsid w:val="00863E2F"/>
    <w:rsid w:val="008846D6"/>
    <w:rsid w:val="00951B7F"/>
    <w:rsid w:val="00985BC1"/>
    <w:rsid w:val="009D35F4"/>
    <w:rsid w:val="00AD5BF7"/>
    <w:rsid w:val="00B64D52"/>
    <w:rsid w:val="00BA4A05"/>
    <w:rsid w:val="00CB76BB"/>
    <w:rsid w:val="00D177E6"/>
    <w:rsid w:val="00D82B28"/>
    <w:rsid w:val="00EA378C"/>
    <w:rsid w:val="00EF437C"/>
    <w:rsid w:val="00F067E3"/>
    <w:rsid w:val="00F4212D"/>
    <w:rsid w:val="00F75051"/>
    <w:rsid w:val="00FB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4DBC6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E3"/>
    <w:rPr>
      <w:rFonts w:ascii="Verdana" w:hAnsi="Verdan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70B9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070B9D"/>
    <w:rPr>
      <w:rFonts w:ascii="Lucida Grande" w:hAnsi="Lucida Grande" w:cs="Lucida Grande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9459B"/>
    <w:rPr>
      <w:sz w:val="18"/>
      <w:szCs w:val="18"/>
    </w:rPr>
  </w:style>
  <w:style w:type="paragraph" w:styleId="a6">
    <w:name w:val="annotation text"/>
    <w:basedOn w:val="a"/>
    <w:link w:val="Char0"/>
    <w:uiPriority w:val="99"/>
    <w:semiHidden/>
    <w:unhideWhenUsed/>
    <w:rsid w:val="0069459B"/>
    <w:pPr>
      <w:spacing w:line="240" w:lineRule="auto"/>
    </w:pPr>
    <w:rPr>
      <w:sz w:val="24"/>
      <w:szCs w:val="24"/>
    </w:rPr>
  </w:style>
  <w:style w:type="character" w:customStyle="1" w:styleId="Char0">
    <w:name w:val="註解文字 Char"/>
    <w:basedOn w:val="a0"/>
    <w:link w:val="a6"/>
    <w:uiPriority w:val="99"/>
    <w:semiHidden/>
    <w:rsid w:val="0069459B"/>
    <w:rPr>
      <w:rFonts w:ascii="Verdana" w:hAnsi="Verdana"/>
      <w:sz w:val="24"/>
      <w:szCs w:val="24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69459B"/>
    <w:rPr>
      <w:b/>
      <w:bCs/>
      <w:sz w:val="20"/>
      <w:szCs w:val="20"/>
    </w:rPr>
  </w:style>
  <w:style w:type="character" w:customStyle="1" w:styleId="Char1">
    <w:name w:val="註解主旨 Char"/>
    <w:basedOn w:val="Char0"/>
    <w:link w:val="a7"/>
    <w:uiPriority w:val="99"/>
    <w:semiHidden/>
    <w:rsid w:val="0069459B"/>
    <w:rPr>
      <w:rFonts w:ascii="Verdana" w:hAnsi="Verdana"/>
      <w:b/>
      <w:bCs/>
      <w:sz w:val="20"/>
      <w:szCs w:val="20"/>
    </w:rPr>
  </w:style>
  <w:style w:type="paragraph" w:styleId="a8">
    <w:name w:val="No Spacing"/>
    <w:uiPriority w:val="1"/>
    <w:qFormat/>
    <w:rsid w:val="00603592"/>
    <w:pPr>
      <w:spacing w:after="0" w:line="240" w:lineRule="auto"/>
    </w:pPr>
    <w:rPr>
      <w:rFonts w:ascii="Verdana" w:hAnsi="Verdan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E3"/>
    <w:rPr>
      <w:rFonts w:ascii="Verdana" w:hAnsi="Verdan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70B9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070B9D"/>
    <w:rPr>
      <w:rFonts w:ascii="Lucida Grande" w:hAnsi="Lucida Grande" w:cs="Lucida Grande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9459B"/>
    <w:rPr>
      <w:sz w:val="18"/>
      <w:szCs w:val="18"/>
    </w:rPr>
  </w:style>
  <w:style w:type="paragraph" w:styleId="a6">
    <w:name w:val="annotation text"/>
    <w:basedOn w:val="a"/>
    <w:link w:val="Char0"/>
    <w:uiPriority w:val="99"/>
    <w:semiHidden/>
    <w:unhideWhenUsed/>
    <w:rsid w:val="0069459B"/>
    <w:pPr>
      <w:spacing w:line="240" w:lineRule="auto"/>
    </w:pPr>
    <w:rPr>
      <w:sz w:val="24"/>
      <w:szCs w:val="24"/>
    </w:rPr>
  </w:style>
  <w:style w:type="character" w:customStyle="1" w:styleId="Char0">
    <w:name w:val="註解文字 Char"/>
    <w:basedOn w:val="a0"/>
    <w:link w:val="a6"/>
    <w:uiPriority w:val="99"/>
    <w:semiHidden/>
    <w:rsid w:val="0069459B"/>
    <w:rPr>
      <w:rFonts w:ascii="Verdana" w:hAnsi="Verdana"/>
      <w:sz w:val="24"/>
      <w:szCs w:val="24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69459B"/>
    <w:rPr>
      <w:b/>
      <w:bCs/>
      <w:sz w:val="20"/>
      <w:szCs w:val="20"/>
    </w:rPr>
  </w:style>
  <w:style w:type="character" w:customStyle="1" w:styleId="Char1">
    <w:name w:val="註解主旨 Char"/>
    <w:basedOn w:val="Char0"/>
    <w:link w:val="a7"/>
    <w:uiPriority w:val="99"/>
    <w:semiHidden/>
    <w:rsid w:val="0069459B"/>
    <w:rPr>
      <w:rFonts w:ascii="Verdana" w:hAnsi="Verdana"/>
      <w:b/>
      <w:bCs/>
      <w:sz w:val="20"/>
      <w:szCs w:val="20"/>
    </w:rPr>
  </w:style>
  <w:style w:type="paragraph" w:styleId="a8">
    <w:name w:val="No Spacing"/>
    <w:uiPriority w:val="1"/>
    <w:qFormat/>
    <w:rsid w:val="00603592"/>
    <w:pPr>
      <w:spacing w:after="0" w:line="240" w:lineRule="auto"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B5482-8D67-4345-87DE-2E5857FB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155</Words>
  <Characters>890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Yeh</dc:creator>
  <cp:keywords/>
  <dc:description/>
  <cp:lastModifiedBy>Vivien Yeh</cp:lastModifiedBy>
  <cp:revision>4</cp:revision>
  <dcterms:created xsi:type="dcterms:W3CDTF">2020-02-27T14:18:00Z</dcterms:created>
  <dcterms:modified xsi:type="dcterms:W3CDTF">2020-02-27T15:59:00Z</dcterms:modified>
</cp:coreProperties>
</file>