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6A8B29" w14:textId="7108E50E" w:rsidR="008F2EAC" w:rsidRPr="00410F3C" w:rsidRDefault="00723102" w:rsidP="008F2EAC">
      <w:pPr>
        <w:jc w:val="center"/>
        <w:rPr>
          <w:rFonts w:eastAsia="PMingLiU"/>
          <w:bCs/>
          <w:sz w:val="28"/>
          <w:szCs w:val="28"/>
          <w:lang w:eastAsia="zh-TW"/>
        </w:rPr>
      </w:pPr>
      <w:bookmarkStart w:id="0" w:name="_Hlk516757891"/>
      <w:r w:rsidRPr="00AC31B6">
        <w:rPr>
          <w:bCs/>
          <w:sz w:val="28"/>
          <w:szCs w:val="28"/>
        </w:rPr>
        <w:t>Metal-O</w:t>
      </w:r>
      <w:r w:rsidR="00F36A3F" w:rsidRPr="00AC31B6">
        <w:rPr>
          <w:bCs/>
          <w:sz w:val="28"/>
          <w:szCs w:val="28"/>
        </w:rPr>
        <w:t xml:space="preserve">rganic </w:t>
      </w:r>
      <w:r w:rsidRPr="00AC31B6">
        <w:rPr>
          <w:bCs/>
          <w:sz w:val="28"/>
          <w:szCs w:val="28"/>
        </w:rPr>
        <w:t>F</w:t>
      </w:r>
      <w:r w:rsidR="00F36A3F" w:rsidRPr="00AC31B6">
        <w:rPr>
          <w:bCs/>
          <w:sz w:val="28"/>
          <w:szCs w:val="28"/>
        </w:rPr>
        <w:t xml:space="preserve">rameworks </w:t>
      </w:r>
      <w:r w:rsidR="00F00291">
        <w:rPr>
          <w:bCs/>
          <w:sz w:val="28"/>
          <w:szCs w:val="28"/>
        </w:rPr>
        <w:t>Constructed</w:t>
      </w:r>
      <w:r w:rsidR="00AC31B6" w:rsidRPr="00AC31B6">
        <w:rPr>
          <w:bCs/>
          <w:sz w:val="28"/>
          <w:szCs w:val="28"/>
        </w:rPr>
        <w:t xml:space="preserve"> from</w:t>
      </w:r>
      <w:r w:rsidR="005668B5" w:rsidRPr="00AC31B6">
        <w:rPr>
          <w:bCs/>
          <w:sz w:val="28"/>
          <w:szCs w:val="28"/>
        </w:rPr>
        <w:t xml:space="preserve"> Group 1 Metals (Li, Na) and </w:t>
      </w:r>
      <w:r w:rsidRPr="00AC31B6">
        <w:rPr>
          <w:bCs/>
          <w:sz w:val="28"/>
          <w:szCs w:val="28"/>
        </w:rPr>
        <w:t>S</w:t>
      </w:r>
      <w:r w:rsidR="00F36A3F" w:rsidRPr="00AC31B6">
        <w:rPr>
          <w:bCs/>
          <w:sz w:val="28"/>
          <w:szCs w:val="28"/>
        </w:rPr>
        <w:t>ilicon-</w:t>
      </w:r>
      <w:r w:rsidR="005668B5" w:rsidRPr="00AC31B6">
        <w:rPr>
          <w:bCs/>
          <w:sz w:val="28"/>
          <w:szCs w:val="28"/>
        </w:rPr>
        <w:t>Cent</w:t>
      </w:r>
      <w:r w:rsidR="00F00291">
        <w:rPr>
          <w:bCs/>
          <w:sz w:val="28"/>
          <w:szCs w:val="28"/>
        </w:rPr>
        <w:t>e</w:t>
      </w:r>
      <w:r w:rsidR="005668B5" w:rsidRPr="00AC31B6">
        <w:rPr>
          <w:bCs/>
          <w:sz w:val="28"/>
          <w:szCs w:val="28"/>
        </w:rPr>
        <w:t>red</w:t>
      </w:r>
      <w:r w:rsidR="001B0090" w:rsidRPr="00AC31B6">
        <w:rPr>
          <w:bCs/>
          <w:sz w:val="28"/>
          <w:szCs w:val="28"/>
        </w:rPr>
        <w:t xml:space="preserve"> </w:t>
      </w:r>
      <w:r w:rsidRPr="00AC31B6">
        <w:rPr>
          <w:bCs/>
          <w:sz w:val="28"/>
          <w:szCs w:val="28"/>
        </w:rPr>
        <w:t>L</w:t>
      </w:r>
      <w:r w:rsidR="001B0090" w:rsidRPr="00AC31B6">
        <w:rPr>
          <w:bCs/>
          <w:sz w:val="28"/>
          <w:szCs w:val="28"/>
        </w:rPr>
        <w:t>inkers</w:t>
      </w:r>
    </w:p>
    <w:p w14:paraId="03697053" w14:textId="77777777" w:rsidR="008F2EAC" w:rsidRDefault="008F2EAC" w:rsidP="008F2EAC">
      <w:pPr>
        <w:jc w:val="center"/>
        <w:rPr>
          <w:bCs/>
        </w:rPr>
      </w:pPr>
    </w:p>
    <w:p w14:paraId="7F06DE1D" w14:textId="6356C5B9" w:rsidR="008F2EAC" w:rsidRDefault="00886043" w:rsidP="008F2EAC">
      <w:pPr>
        <w:jc w:val="center"/>
      </w:pPr>
      <w:bookmarkStart w:id="1" w:name="_Hlk514684084"/>
      <w:r>
        <w:t>David Pugh,</w:t>
      </w:r>
      <w:r w:rsidR="00AC31B6" w:rsidRPr="00AC31B6">
        <w:rPr>
          <w:vertAlign w:val="superscript"/>
        </w:rPr>
        <w:t>a</w:t>
      </w:r>
      <w:r>
        <w:t xml:space="preserve"> </w:t>
      </w:r>
      <w:r w:rsidR="00BF7AD0">
        <w:t>Emma Ashworth,</w:t>
      </w:r>
      <w:r w:rsidR="00BF7AD0" w:rsidRPr="0089433D">
        <w:rPr>
          <w:vertAlign w:val="superscript"/>
        </w:rPr>
        <w:t>a</w:t>
      </w:r>
      <w:r w:rsidR="00BF7AD0">
        <w:t xml:space="preserve"> Karen Robertson,</w:t>
      </w:r>
      <w:r w:rsidR="00BF7AD0" w:rsidRPr="00AC31B6">
        <w:rPr>
          <w:vertAlign w:val="superscript"/>
        </w:rPr>
        <w:t>a</w:t>
      </w:r>
      <w:r w:rsidR="00BF7AD0">
        <w:t xml:space="preserve"> </w:t>
      </w:r>
      <w:r>
        <w:t>Luke C. Delmas,</w:t>
      </w:r>
      <w:r w:rsidR="00AC31B6" w:rsidRPr="00AC31B6">
        <w:rPr>
          <w:vertAlign w:val="superscript"/>
        </w:rPr>
        <w:t>a</w:t>
      </w:r>
      <w:r>
        <w:t xml:space="preserve"> </w:t>
      </w:r>
      <w:r w:rsidR="002D766D">
        <w:t>Andrew J. P. White,</w:t>
      </w:r>
      <w:r w:rsidR="00AC31B6" w:rsidRPr="00AC31B6">
        <w:rPr>
          <w:vertAlign w:val="superscript"/>
        </w:rPr>
        <w:t>a</w:t>
      </w:r>
      <w:r w:rsidR="002D766D">
        <w:t xml:space="preserve"> </w:t>
      </w:r>
      <w:r w:rsidR="008938DC">
        <w:t>Peter N. Horton,</w:t>
      </w:r>
      <w:r w:rsidR="008938DC" w:rsidRPr="008938DC">
        <w:rPr>
          <w:vertAlign w:val="superscript"/>
        </w:rPr>
        <w:t>b</w:t>
      </w:r>
      <w:r w:rsidR="008938DC">
        <w:t xml:space="preserve"> </w:t>
      </w:r>
      <w:r w:rsidR="002D766D">
        <w:t>Graham J. Tizzard,</w:t>
      </w:r>
      <w:r w:rsidR="00AC31B6" w:rsidRPr="00AC31B6">
        <w:rPr>
          <w:vertAlign w:val="superscript"/>
        </w:rPr>
        <w:t>b</w:t>
      </w:r>
      <w:r w:rsidR="002D766D">
        <w:t xml:space="preserve"> Simon J. Coles,</w:t>
      </w:r>
      <w:r w:rsidR="00AC31B6" w:rsidRPr="00AC31B6">
        <w:rPr>
          <w:vertAlign w:val="superscript"/>
        </w:rPr>
        <w:t>b</w:t>
      </w:r>
      <w:r w:rsidR="002D766D">
        <w:t xml:space="preserve"> </w:t>
      </w:r>
      <w:r w:rsidR="008D4B4C">
        <w:t>Paul D. Lickiss</w:t>
      </w:r>
      <w:r w:rsidR="00DB20D9">
        <w:t>,</w:t>
      </w:r>
      <w:r w:rsidR="00722572">
        <w:t>*</w:t>
      </w:r>
      <w:r w:rsidR="00AC31B6" w:rsidRPr="00AC31B6">
        <w:rPr>
          <w:vertAlign w:val="superscript"/>
        </w:rPr>
        <w:t>a</w:t>
      </w:r>
      <w:r w:rsidR="008D4B4C">
        <w:t xml:space="preserve"> and </w:t>
      </w:r>
      <w:r w:rsidR="008F2EAC">
        <w:t>Robert P. Davies</w:t>
      </w:r>
      <w:r w:rsidR="00722572">
        <w:t>*</w:t>
      </w:r>
      <w:r w:rsidR="00AC31B6" w:rsidRPr="00AC31B6">
        <w:rPr>
          <w:vertAlign w:val="superscript"/>
        </w:rPr>
        <w:t>a</w:t>
      </w:r>
    </w:p>
    <w:bookmarkEnd w:id="1"/>
    <w:p w14:paraId="4584070E" w14:textId="77777777" w:rsidR="008F2EAC" w:rsidRDefault="008F2EAC" w:rsidP="008F2EAC">
      <w:pPr>
        <w:jc w:val="center"/>
        <w:rPr>
          <w:bCs/>
        </w:rPr>
      </w:pPr>
    </w:p>
    <w:p w14:paraId="750F7C20" w14:textId="7FE1E9B6" w:rsidR="008F2EAC" w:rsidRDefault="00AC31B6" w:rsidP="008F2EAC">
      <w:pPr>
        <w:jc w:val="center"/>
        <w:rPr>
          <w:bCs/>
        </w:rPr>
      </w:pPr>
      <w:r>
        <w:rPr>
          <w:bCs/>
        </w:rPr>
        <w:t xml:space="preserve">a: </w:t>
      </w:r>
      <w:r w:rsidR="009A4B3B">
        <w:rPr>
          <w:bCs/>
        </w:rPr>
        <w:t>Molecular Sciences Research Hub</w:t>
      </w:r>
      <w:r w:rsidR="008F2EAC">
        <w:rPr>
          <w:bCs/>
        </w:rPr>
        <w:t xml:space="preserve">, Imperial College London, </w:t>
      </w:r>
      <w:r w:rsidR="009A4B3B">
        <w:rPr>
          <w:bCs/>
        </w:rPr>
        <w:t>80 Wood Lane</w:t>
      </w:r>
      <w:r w:rsidR="008F2EAC">
        <w:rPr>
          <w:bCs/>
        </w:rPr>
        <w:t>, London, W</w:t>
      </w:r>
      <w:r w:rsidR="009A4B3B">
        <w:rPr>
          <w:bCs/>
        </w:rPr>
        <w:t>12</w:t>
      </w:r>
      <w:r w:rsidR="008F2EAC">
        <w:rPr>
          <w:bCs/>
        </w:rPr>
        <w:t xml:space="preserve"> </w:t>
      </w:r>
      <w:r w:rsidR="009A4B3B">
        <w:rPr>
          <w:bCs/>
        </w:rPr>
        <w:t>0B</w:t>
      </w:r>
      <w:r w:rsidR="008F2EAC">
        <w:rPr>
          <w:bCs/>
        </w:rPr>
        <w:t>Z, UK</w:t>
      </w:r>
    </w:p>
    <w:p w14:paraId="6E19C1DF" w14:textId="2DB841BE" w:rsidR="008F2EAC" w:rsidRDefault="00AC31B6" w:rsidP="008F2EAC">
      <w:pPr>
        <w:jc w:val="center"/>
        <w:rPr>
          <w:bCs/>
        </w:rPr>
      </w:pPr>
      <w:r>
        <w:rPr>
          <w:bCs/>
        </w:rPr>
        <w:t xml:space="preserve">b: </w:t>
      </w:r>
      <w:r w:rsidR="008F2EAC">
        <w:rPr>
          <w:bCs/>
        </w:rPr>
        <w:t>National Crystallography Service, Chemistry, University of Southampton, Highfield, Southampton, SO17 1BJ, UK</w:t>
      </w:r>
    </w:p>
    <w:p w14:paraId="603621E4" w14:textId="724BDC11" w:rsidR="00722572" w:rsidRPr="0049212D" w:rsidRDefault="00722572" w:rsidP="00722572">
      <w:pPr>
        <w:jc w:val="center"/>
        <w:rPr>
          <w:bCs/>
          <w:i/>
          <w:lang w:val="pt-PT"/>
        </w:rPr>
      </w:pPr>
      <w:r w:rsidRPr="00722572">
        <w:rPr>
          <w:bCs/>
          <w:i/>
          <w:lang w:val="pt-PT"/>
        </w:rPr>
        <w:t>Tel.: +44 (0)</w:t>
      </w:r>
      <w:r w:rsidRPr="00722572">
        <w:t xml:space="preserve"> </w:t>
      </w:r>
      <w:r w:rsidRPr="00722572">
        <w:rPr>
          <w:bCs/>
          <w:i/>
          <w:lang w:val="pt-PT"/>
        </w:rPr>
        <w:t xml:space="preserve">20 7594 5761; e-mail </w:t>
      </w:r>
      <w:hyperlink r:id="rId7" w:history="1">
        <w:r w:rsidRPr="00F644C3">
          <w:rPr>
            <w:rStyle w:val="Hyperlink"/>
            <w:bCs/>
            <w:i/>
            <w:lang w:val="pt-PT"/>
          </w:rPr>
          <w:t>p.lickiss@imperial.ac.uk</w:t>
        </w:r>
      </w:hyperlink>
      <w:r w:rsidRPr="00722572">
        <w:rPr>
          <w:bCs/>
          <w:lang w:val="pt-PT"/>
        </w:rPr>
        <w:t xml:space="preserve"> (PDL)</w:t>
      </w:r>
    </w:p>
    <w:p w14:paraId="724CBB47" w14:textId="77777777" w:rsidR="00722572" w:rsidRPr="00722572" w:rsidRDefault="00722572" w:rsidP="00722572">
      <w:pPr>
        <w:jc w:val="center"/>
        <w:rPr>
          <w:bCs/>
          <w:lang w:val="pt-PT"/>
        </w:rPr>
      </w:pPr>
      <w:r w:rsidRPr="00722572">
        <w:rPr>
          <w:bCs/>
          <w:i/>
          <w:lang w:val="pt-PT"/>
        </w:rPr>
        <w:t>Tel.: +44 (0)20</w:t>
      </w:r>
      <w:r w:rsidRPr="00722572">
        <w:t xml:space="preserve"> </w:t>
      </w:r>
      <w:r w:rsidRPr="00722572">
        <w:rPr>
          <w:bCs/>
          <w:i/>
          <w:lang w:val="pt-PT"/>
        </w:rPr>
        <w:t xml:space="preserve">7594 5754; e-mail </w:t>
      </w:r>
      <w:hyperlink r:id="rId8" w:history="1">
        <w:r w:rsidRPr="00F644C3">
          <w:rPr>
            <w:rStyle w:val="Hyperlink"/>
            <w:bCs/>
            <w:i/>
            <w:lang w:val="pt-PT"/>
          </w:rPr>
          <w:t>r.davies@imperial.ac.uk</w:t>
        </w:r>
      </w:hyperlink>
      <w:r>
        <w:rPr>
          <w:bCs/>
          <w:i/>
          <w:lang w:val="pt-PT"/>
        </w:rPr>
        <w:t xml:space="preserve"> </w:t>
      </w:r>
      <w:r>
        <w:rPr>
          <w:bCs/>
          <w:lang w:val="pt-PT"/>
        </w:rPr>
        <w:t>(RPD)</w:t>
      </w:r>
    </w:p>
    <w:bookmarkEnd w:id="0"/>
    <w:p w14:paraId="7436F871" w14:textId="2ACB1453" w:rsidR="00AD33E3" w:rsidRDefault="00AD33E3" w:rsidP="008F2EAC"/>
    <w:p w14:paraId="15E8FDEA" w14:textId="77777777" w:rsidR="008F2EAC" w:rsidRPr="00185FF1" w:rsidRDefault="008F2EAC" w:rsidP="008F2EAC">
      <w:pPr>
        <w:rPr>
          <w:b/>
          <w:bCs/>
        </w:rPr>
      </w:pPr>
      <w:r w:rsidRPr="00185FF1">
        <w:rPr>
          <w:b/>
          <w:bCs/>
        </w:rPr>
        <w:t>Abstract</w:t>
      </w:r>
    </w:p>
    <w:p w14:paraId="4CA20D8C" w14:textId="4B221309" w:rsidR="00FE3F6A" w:rsidRDefault="00D15C1D" w:rsidP="008F2EAC">
      <w:pPr>
        <w:rPr>
          <w:bCs/>
        </w:rPr>
      </w:pPr>
      <w:r w:rsidRPr="00F93854">
        <w:rPr>
          <w:bCs/>
        </w:rPr>
        <w:t xml:space="preserve">A series of </w:t>
      </w:r>
      <w:r w:rsidR="00696E39">
        <w:rPr>
          <w:bCs/>
        </w:rPr>
        <w:t xml:space="preserve">‘light metal’ MOFs </w:t>
      </w:r>
      <w:r w:rsidR="00F124A1">
        <w:rPr>
          <w:bCs/>
        </w:rPr>
        <w:t xml:space="preserve">containing </w:t>
      </w:r>
      <w:r w:rsidR="003646D3">
        <w:rPr>
          <w:bCs/>
        </w:rPr>
        <w:t xml:space="preserve">SBUs based on </w:t>
      </w:r>
      <w:r w:rsidR="00F124A1">
        <w:rPr>
          <w:bCs/>
        </w:rPr>
        <w:t>Li</w:t>
      </w:r>
      <w:r w:rsidR="00F124A1" w:rsidRPr="00696E39">
        <w:rPr>
          <w:bCs/>
          <w:vertAlign w:val="superscript"/>
        </w:rPr>
        <w:t>+</w:t>
      </w:r>
      <w:r w:rsidR="00F124A1">
        <w:rPr>
          <w:bCs/>
        </w:rPr>
        <w:t xml:space="preserve"> and Na</w:t>
      </w:r>
      <w:r w:rsidR="00F124A1" w:rsidRPr="00696E39">
        <w:rPr>
          <w:bCs/>
          <w:vertAlign w:val="superscript"/>
        </w:rPr>
        <w:t>+</w:t>
      </w:r>
      <w:r w:rsidR="00F124A1">
        <w:rPr>
          <w:bCs/>
        </w:rPr>
        <w:t xml:space="preserve"> </w:t>
      </w:r>
      <w:r w:rsidR="003646D3">
        <w:rPr>
          <w:bCs/>
        </w:rPr>
        <w:t>cat</w:t>
      </w:r>
      <w:r w:rsidR="00F124A1">
        <w:rPr>
          <w:bCs/>
        </w:rPr>
        <w:t xml:space="preserve">ions </w:t>
      </w:r>
      <w:r w:rsidR="00696E39">
        <w:rPr>
          <w:bCs/>
        </w:rPr>
        <w:t xml:space="preserve">have been prepared using the </w:t>
      </w:r>
      <w:r w:rsidR="00CF26CC" w:rsidRPr="00F93854">
        <w:rPr>
          <w:bCs/>
        </w:rPr>
        <w:t>silicon-cente</w:t>
      </w:r>
      <w:r w:rsidR="00481B0F" w:rsidRPr="00F93854">
        <w:rPr>
          <w:bCs/>
        </w:rPr>
        <w:t>re</w:t>
      </w:r>
      <w:r w:rsidR="00CF26CC" w:rsidRPr="00F93854">
        <w:rPr>
          <w:bCs/>
        </w:rPr>
        <w:t>d linkers Me</w:t>
      </w:r>
      <w:r w:rsidR="00CF26CC" w:rsidRPr="00F93854">
        <w:rPr>
          <w:bCs/>
          <w:vertAlign w:val="subscript"/>
        </w:rPr>
        <w:t>x</w:t>
      </w:r>
      <w:r w:rsidR="00CF26CC" w:rsidRPr="00F93854">
        <w:rPr>
          <w:bCs/>
        </w:rPr>
        <w:t>Si(</w:t>
      </w:r>
      <w:r w:rsidR="00CF26CC" w:rsidRPr="00F93854">
        <w:rPr>
          <w:bCs/>
          <w:i/>
        </w:rPr>
        <w:t>p</w:t>
      </w:r>
      <w:r w:rsidR="00CF26CC" w:rsidRPr="00F93854">
        <w:rPr>
          <w:bCs/>
        </w:rPr>
        <w:t>-C</w:t>
      </w:r>
      <w:r w:rsidR="00CF26CC" w:rsidRPr="00F93854">
        <w:rPr>
          <w:bCs/>
          <w:vertAlign w:val="subscript"/>
        </w:rPr>
        <w:t>6</w:t>
      </w:r>
      <w:r w:rsidR="00CF26CC" w:rsidRPr="00F93854">
        <w:rPr>
          <w:bCs/>
        </w:rPr>
        <w:t>H</w:t>
      </w:r>
      <w:r w:rsidR="00CF26CC" w:rsidRPr="00F93854">
        <w:rPr>
          <w:bCs/>
          <w:vertAlign w:val="subscript"/>
        </w:rPr>
        <w:t>4</w:t>
      </w:r>
      <w:r w:rsidR="00CF26CC" w:rsidRPr="00F93854">
        <w:rPr>
          <w:bCs/>
        </w:rPr>
        <w:t>CO</w:t>
      </w:r>
      <w:r w:rsidR="00CF26CC" w:rsidRPr="00F93854">
        <w:rPr>
          <w:bCs/>
          <w:vertAlign w:val="subscript"/>
        </w:rPr>
        <w:t>2</w:t>
      </w:r>
      <w:r w:rsidR="00CF26CC" w:rsidRPr="00F93854">
        <w:rPr>
          <w:bCs/>
        </w:rPr>
        <w:t>H)</w:t>
      </w:r>
      <w:r w:rsidR="00CF26CC" w:rsidRPr="00F93854">
        <w:rPr>
          <w:bCs/>
          <w:vertAlign w:val="subscript"/>
        </w:rPr>
        <w:t>4-x</w:t>
      </w:r>
      <w:r w:rsidR="00CF26CC" w:rsidRPr="00F93854">
        <w:rPr>
          <w:bCs/>
        </w:rPr>
        <w:t xml:space="preserve"> (x = 2, 1, 0)</w:t>
      </w:r>
      <w:r w:rsidR="00F93854" w:rsidRPr="00F93854">
        <w:rPr>
          <w:bCs/>
        </w:rPr>
        <w:t>.</w:t>
      </w:r>
      <w:r w:rsidR="00723102" w:rsidRPr="00F93854">
        <w:rPr>
          <w:bCs/>
        </w:rPr>
        <w:t xml:space="preserve"> </w:t>
      </w:r>
      <w:r w:rsidR="00FE3F6A">
        <w:rPr>
          <w:bCs/>
        </w:rPr>
        <w:t xml:space="preserve">The </w:t>
      </w:r>
      <w:r w:rsidR="00696E39">
        <w:rPr>
          <w:bCs/>
        </w:rPr>
        <w:t xml:space="preserve">unipositive charge, small size, and </w:t>
      </w:r>
      <w:r w:rsidR="00FE3F6A">
        <w:rPr>
          <w:bCs/>
        </w:rPr>
        <w:t>oxophilic nature of the metal</w:t>
      </w:r>
      <w:r w:rsidR="00BE26A3">
        <w:rPr>
          <w:bCs/>
        </w:rPr>
        <w:t xml:space="preserve"> cation</w:t>
      </w:r>
      <w:r w:rsidR="00FE3F6A">
        <w:rPr>
          <w:bCs/>
        </w:rPr>
        <w:t xml:space="preserve">s </w:t>
      </w:r>
      <w:r w:rsidR="00696E39">
        <w:rPr>
          <w:bCs/>
        </w:rPr>
        <w:t>gives rise to some unusual and unique secondary building units (</w:t>
      </w:r>
      <w:r w:rsidR="00BF7AD0">
        <w:rPr>
          <w:bCs/>
        </w:rPr>
        <w:t>SBUs</w:t>
      </w:r>
      <w:r w:rsidR="00696E39">
        <w:rPr>
          <w:bCs/>
        </w:rPr>
        <w:t>)</w:t>
      </w:r>
      <w:r w:rsidR="00FE3F6A">
        <w:rPr>
          <w:bCs/>
        </w:rPr>
        <w:t xml:space="preserve">, including a 3D </w:t>
      </w:r>
      <w:r w:rsidR="00624F58">
        <w:rPr>
          <w:bCs/>
        </w:rPr>
        <w:t xml:space="preserve">nodal </w:t>
      </w:r>
      <w:r w:rsidR="00FE3F6A">
        <w:rPr>
          <w:bCs/>
        </w:rPr>
        <w:t xml:space="preserve">structure built from </w:t>
      </w:r>
      <w:r w:rsidR="003646D3">
        <w:rPr>
          <w:bCs/>
        </w:rPr>
        <w:t>sodium and oxygen ions when using the</w:t>
      </w:r>
      <w:r w:rsidR="00FE3F6A">
        <w:rPr>
          <w:bCs/>
        </w:rPr>
        <w:t xml:space="preserve"> triacid linker (x = 1). The same linker with Li</w:t>
      </w:r>
      <w:r w:rsidR="00FE3F6A" w:rsidRPr="00FE3F6A">
        <w:rPr>
          <w:bCs/>
          <w:vertAlign w:val="superscript"/>
        </w:rPr>
        <w:t>+</w:t>
      </w:r>
      <w:r w:rsidR="00FE3F6A">
        <w:rPr>
          <w:bCs/>
        </w:rPr>
        <w:t xml:space="preserve"> cations </w:t>
      </w:r>
      <w:r w:rsidR="00AD33E3">
        <w:rPr>
          <w:bCs/>
        </w:rPr>
        <w:t>generated</w:t>
      </w:r>
      <w:r w:rsidR="00BE26A3">
        <w:rPr>
          <w:bCs/>
        </w:rPr>
        <w:t xml:space="preserve"> a</w:t>
      </w:r>
      <w:r w:rsidR="00FE3F6A">
        <w:rPr>
          <w:bCs/>
        </w:rPr>
        <w:t xml:space="preserve"> chiral, helical </w:t>
      </w:r>
      <w:r w:rsidR="00696E39">
        <w:rPr>
          <w:bCs/>
        </w:rPr>
        <w:t>SBU,</w:t>
      </w:r>
      <w:r w:rsidR="00BE26A3">
        <w:rPr>
          <w:bCs/>
        </w:rPr>
        <w:t xml:space="preserve"> </w:t>
      </w:r>
      <w:r w:rsidR="00AD33E3">
        <w:rPr>
          <w:bCs/>
        </w:rPr>
        <w:t>formed</w:t>
      </w:r>
      <w:r w:rsidR="00FE3F6A">
        <w:rPr>
          <w:bCs/>
        </w:rPr>
        <w:t xml:space="preserve"> from achiral starting materials.</w:t>
      </w:r>
      <w:r w:rsidR="00BE26A3">
        <w:rPr>
          <w:bCs/>
        </w:rPr>
        <w:t xml:space="preserve"> 1D </w:t>
      </w:r>
      <w:r w:rsidR="00BF7AD0">
        <w:rPr>
          <w:bCs/>
        </w:rPr>
        <w:t>rod SBUs</w:t>
      </w:r>
      <w:r w:rsidR="00BE26A3">
        <w:rPr>
          <w:bCs/>
        </w:rPr>
        <w:t xml:space="preserve"> are observed for the diacid (x = 2) and tetra-acid (x = 0) linkers with both Li</w:t>
      </w:r>
      <w:r w:rsidR="00BE26A3" w:rsidRPr="00BE26A3">
        <w:rPr>
          <w:bCs/>
          <w:vertAlign w:val="superscript"/>
        </w:rPr>
        <w:t>+</w:t>
      </w:r>
      <w:r w:rsidR="00BE26A3">
        <w:rPr>
          <w:bCs/>
        </w:rPr>
        <w:t xml:space="preserve"> and Na</w:t>
      </w:r>
      <w:r w:rsidR="00BE26A3" w:rsidRPr="00BE26A3">
        <w:rPr>
          <w:bCs/>
          <w:vertAlign w:val="superscript"/>
        </w:rPr>
        <w:t>+</w:t>
      </w:r>
      <w:r w:rsidR="00BE26A3">
        <w:rPr>
          <w:bCs/>
        </w:rPr>
        <w:t xml:space="preserve"> cations</w:t>
      </w:r>
      <w:r w:rsidR="00AD33E3">
        <w:rPr>
          <w:bCs/>
        </w:rPr>
        <w:t>,</w:t>
      </w:r>
      <w:r w:rsidR="00BE26A3">
        <w:rPr>
          <w:bCs/>
        </w:rPr>
        <w:t xml:space="preserve"> </w:t>
      </w:r>
      <w:r w:rsidR="00AD33E3">
        <w:rPr>
          <w:bCs/>
        </w:rPr>
        <w:t>wh</w:t>
      </w:r>
      <w:r w:rsidR="00BE26A3">
        <w:rPr>
          <w:bCs/>
        </w:rPr>
        <w:t>ere the larger size of Na</w:t>
      </w:r>
      <w:r w:rsidR="00BE26A3" w:rsidRPr="00BE26A3">
        <w:rPr>
          <w:bCs/>
          <w:vertAlign w:val="superscript"/>
        </w:rPr>
        <w:t>+</w:t>
      </w:r>
      <w:r w:rsidR="00BE26A3">
        <w:rPr>
          <w:bCs/>
        </w:rPr>
        <w:t xml:space="preserve"> </w:t>
      </w:r>
      <w:r w:rsidR="00696E39">
        <w:rPr>
          <w:bCs/>
        </w:rPr>
        <w:t>compared to Li</w:t>
      </w:r>
      <w:r w:rsidR="00696E39" w:rsidRPr="00696E39">
        <w:rPr>
          <w:bCs/>
          <w:vertAlign w:val="superscript"/>
        </w:rPr>
        <w:t>+</w:t>
      </w:r>
      <w:r w:rsidR="00696E39">
        <w:rPr>
          <w:bCs/>
        </w:rPr>
        <w:t xml:space="preserve"> leads to </w:t>
      </w:r>
      <w:r w:rsidR="00AD33E3">
        <w:rPr>
          <w:bCs/>
        </w:rPr>
        <w:t>s</w:t>
      </w:r>
      <w:r w:rsidR="00BE26A3">
        <w:rPr>
          <w:bCs/>
        </w:rPr>
        <w:t>ubtle differences in the constitution of the metal nodes</w:t>
      </w:r>
      <w:r w:rsidR="00AD33E3">
        <w:rPr>
          <w:bCs/>
        </w:rPr>
        <w:t>.</w:t>
      </w:r>
    </w:p>
    <w:p w14:paraId="0E4BC893" w14:textId="142BE07E" w:rsidR="008F2EAC" w:rsidRDefault="008F2EAC" w:rsidP="008F2EAC"/>
    <w:p w14:paraId="724FF339" w14:textId="0DEB9F10" w:rsidR="001320C3" w:rsidRPr="001320C3" w:rsidRDefault="001320C3" w:rsidP="008F2EAC">
      <w:pPr>
        <w:rPr>
          <w:b/>
        </w:rPr>
      </w:pPr>
      <w:r w:rsidRPr="001320C3">
        <w:rPr>
          <w:b/>
        </w:rPr>
        <w:t>Introduction</w:t>
      </w:r>
    </w:p>
    <w:p w14:paraId="012E9352" w14:textId="188D4F95" w:rsidR="00490EF4" w:rsidRDefault="003F6E25" w:rsidP="00D005F8">
      <w:r>
        <w:t xml:space="preserve">The use of metal organic frameworks (MOFs) </w:t>
      </w:r>
      <w:r w:rsidR="001C14B8">
        <w:t>in</w:t>
      </w:r>
      <w:r>
        <w:t xml:space="preserve"> a</w:t>
      </w:r>
      <w:r w:rsidR="001C14B8">
        <w:t>reas</w:t>
      </w:r>
      <w:r>
        <w:t xml:space="preserve"> as diverse as gas separation, heterogeneous catalysis</w:t>
      </w:r>
      <w:r w:rsidR="00293B6A">
        <w:t>,</w:t>
      </w:r>
      <w:r>
        <w:t xml:space="preserve"> and drug delivery has grown exponentially </w:t>
      </w:r>
      <w:r w:rsidR="00624F58">
        <w:t>in recent years</w:t>
      </w:r>
      <w:r>
        <w:t>.</w:t>
      </w:r>
      <w:r w:rsidR="00D40AF5" w:rsidRPr="00D40AF5">
        <w:rPr>
          <w:highlight w:val="green"/>
          <w:vertAlign w:val="superscript"/>
        </w:rPr>
        <w:t>1-4</w:t>
      </w:r>
      <w:r>
        <w:t xml:space="preserve"> </w:t>
      </w:r>
      <w:r w:rsidR="004C3D71">
        <w:t>Designer p</w:t>
      </w:r>
      <w:r w:rsidR="00FB2A48">
        <w:t xml:space="preserve">orous solids like MOFs </w:t>
      </w:r>
      <w:r w:rsidR="004C3D71">
        <w:t xml:space="preserve">can </w:t>
      </w:r>
      <w:r w:rsidR="00FB2A48">
        <w:t>possess properties such as</w:t>
      </w:r>
      <w:r w:rsidR="00624F58">
        <w:t xml:space="preserve"> extremely</w:t>
      </w:r>
      <w:r w:rsidR="00FB2A48">
        <w:t xml:space="preserve"> high surface area and low density, making them ideal </w:t>
      </w:r>
      <w:r w:rsidR="004C3D71">
        <w:t xml:space="preserve">candidates </w:t>
      </w:r>
      <w:r w:rsidR="00FB2A48">
        <w:t>f</w:t>
      </w:r>
      <w:r>
        <w:t xml:space="preserve">or </w:t>
      </w:r>
      <w:r w:rsidR="00BF6CFC">
        <w:t xml:space="preserve">“portable” </w:t>
      </w:r>
      <w:r>
        <w:t xml:space="preserve">gas storage applications </w:t>
      </w:r>
      <w:r w:rsidR="008528D2">
        <w:t xml:space="preserve">such as </w:t>
      </w:r>
      <w:r w:rsidR="00BF6CFC">
        <w:t>H</w:t>
      </w:r>
      <w:r w:rsidR="00BF6CFC" w:rsidRPr="00BF6CFC">
        <w:rPr>
          <w:vertAlign w:val="subscript"/>
        </w:rPr>
        <w:t>2</w:t>
      </w:r>
      <w:r w:rsidR="00BF6CFC">
        <w:t>/CH</w:t>
      </w:r>
      <w:r w:rsidR="00BF6CFC" w:rsidRPr="00BF6CFC">
        <w:rPr>
          <w:vertAlign w:val="subscript"/>
        </w:rPr>
        <w:t>4</w:t>
      </w:r>
      <w:r w:rsidR="00BF6CFC">
        <w:t xml:space="preserve"> fuel </w:t>
      </w:r>
      <w:r w:rsidR="008528D2">
        <w:t xml:space="preserve">tanks </w:t>
      </w:r>
      <w:r w:rsidR="00BF6CFC">
        <w:t xml:space="preserve">for </w:t>
      </w:r>
      <w:r w:rsidR="008528D2">
        <w:t>automotive applications</w:t>
      </w:r>
      <w:r w:rsidR="001C14B8">
        <w:t>.</w:t>
      </w:r>
      <w:r w:rsidR="00D40AF5" w:rsidRPr="00D40AF5">
        <w:rPr>
          <w:highlight w:val="green"/>
          <w:vertAlign w:val="superscript"/>
        </w:rPr>
        <w:t>5-8</w:t>
      </w:r>
      <w:r w:rsidR="001C14B8">
        <w:t xml:space="preserve"> </w:t>
      </w:r>
      <w:r w:rsidR="00624F58">
        <w:t>Maximizing the volumetric and gravimetric capacities is crucial for these applications, and o</w:t>
      </w:r>
      <w:r w:rsidR="001C14B8">
        <w:t xml:space="preserve">ne </w:t>
      </w:r>
      <w:r w:rsidR="00481B0F">
        <w:t>approach</w:t>
      </w:r>
      <w:r w:rsidR="001C14B8">
        <w:t xml:space="preserve"> </w:t>
      </w:r>
      <w:r w:rsidR="00481B0F">
        <w:t xml:space="preserve">is to </w:t>
      </w:r>
      <w:r w:rsidR="00CD5D52">
        <w:t>use</w:t>
      </w:r>
      <w:r w:rsidR="001C14B8">
        <w:t xml:space="preserve"> light</w:t>
      </w:r>
      <w:r w:rsidR="004C3D71">
        <w:t>er</w:t>
      </w:r>
      <w:r w:rsidR="001C14B8">
        <w:t xml:space="preserve"> elements</w:t>
      </w:r>
      <w:r w:rsidR="00A44AA7">
        <w:t xml:space="preserve"> such as </w:t>
      </w:r>
      <w:r w:rsidR="004C3D71">
        <w:t>Li</w:t>
      </w:r>
      <w:r w:rsidR="004C3D71" w:rsidRPr="004C3D71">
        <w:rPr>
          <w:vertAlign w:val="superscript"/>
        </w:rPr>
        <w:t>+</w:t>
      </w:r>
      <w:r w:rsidR="004C3D71">
        <w:t xml:space="preserve">, </w:t>
      </w:r>
      <w:r w:rsidR="00A44AA7">
        <w:t>Na</w:t>
      </w:r>
      <w:r w:rsidR="004C3D71" w:rsidRPr="004C3D71">
        <w:rPr>
          <w:vertAlign w:val="superscript"/>
        </w:rPr>
        <w:t>+</w:t>
      </w:r>
      <w:r w:rsidR="00193700">
        <w:t>, Mg</w:t>
      </w:r>
      <w:r w:rsidR="004C3D71" w:rsidRPr="004C3D71">
        <w:rPr>
          <w:vertAlign w:val="superscript"/>
        </w:rPr>
        <w:t>2+</w:t>
      </w:r>
      <w:r w:rsidR="00293B6A">
        <w:t>,</w:t>
      </w:r>
      <w:r w:rsidR="00193700">
        <w:t xml:space="preserve"> </w:t>
      </w:r>
      <w:r w:rsidR="004C3D71">
        <w:t>or</w:t>
      </w:r>
      <w:r w:rsidR="00193700">
        <w:t xml:space="preserve"> Al</w:t>
      </w:r>
      <w:r w:rsidR="004C3D71" w:rsidRPr="004C3D71">
        <w:rPr>
          <w:vertAlign w:val="superscript"/>
        </w:rPr>
        <w:t>3+</w:t>
      </w:r>
      <w:r w:rsidR="001C14B8">
        <w:t xml:space="preserve"> </w:t>
      </w:r>
      <w:r w:rsidR="00CD5D52">
        <w:t>as</w:t>
      </w:r>
      <w:r w:rsidR="001C14B8">
        <w:t xml:space="preserve"> the metal nodes</w:t>
      </w:r>
      <w:r w:rsidR="00624F58">
        <w:t xml:space="preserve"> in MOFs</w:t>
      </w:r>
      <w:r w:rsidR="001C14B8">
        <w:t>.</w:t>
      </w:r>
    </w:p>
    <w:p w14:paraId="28EC488A" w14:textId="77777777" w:rsidR="0017171B" w:rsidRDefault="000F7C13" w:rsidP="0017171B">
      <w:r w:rsidRPr="000F7C13">
        <w:t>Although</w:t>
      </w:r>
      <w:r>
        <w:t xml:space="preserve"> a </w:t>
      </w:r>
      <w:r w:rsidR="00624F58">
        <w:t>small number</w:t>
      </w:r>
      <w:r>
        <w:t xml:space="preserve"> of </w:t>
      </w:r>
      <w:r w:rsidR="00DF0577">
        <w:t>coordination polymer</w:t>
      </w:r>
      <w:r w:rsidR="00563CEF">
        <w:t>s</w:t>
      </w:r>
      <w:r>
        <w:t xml:space="preserve"> with Li</w:t>
      </w:r>
      <w:r w:rsidR="004C3D71" w:rsidRPr="004C3D71">
        <w:rPr>
          <w:vertAlign w:val="superscript"/>
        </w:rPr>
        <w:t>+</w:t>
      </w:r>
      <w:r w:rsidR="00481B0F">
        <w:t>-based</w:t>
      </w:r>
      <w:r>
        <w:t xml:space="preserve"> node</w:t>
      </w:r>
      <w:r w:rsidR="00481B0F">
        <w:t>s</w:t>
      </w:r>
      <w:r>
        <w:t xml:space="preserve"> had </w:t>
      </w:r>
      <w:r w:rsidR="00481B0F">
        <w:t xml:space="preserve">previously </w:t>
      </w:r>
      <w:r w:rsidR="00A517E3">
        <w:t>appeared</w:t>
      </w:r>
      <w:r>
        <w:t xml:space="preserve"> in the wider literature,</w:t>
      </w:r>
      <w:r w:rsidR="00D40AF5" w:rsidRPr="00D40AF5">
        <w:rPr>
          <w:highlight w:val="green"/>
          <w:vertAlign w:val="superscript"/>
        </w:rPr>
        <w:t>9</w:t>
      </w:r>
      <w:r>
        <w:t xml:space="preserve"> </w:t>
      </w:r>
      <w:r w:rsidR="00A517E3">
        <w:t>the first L</w:t>
      </w:r>
      <w:r w:rsidR="004F414F">
        <w:t>i</w:t>
      </w:r>
      <w:r w:rsidR="004C3D71" w:rsidRPr="004C3D71">
        <w:rPr>
          <w:vertAlign w:val="superscript"/>
        </w:rPr>
        <w:t>+</w:t>
      </w:r>
      <w:r w:rsidR="004F414F">
        <w:t>-based MOF s</w:t>
      </w:r>
      <w:r w:rsidR="00A517E3">
        <w:t>h</w:t>
      </w:r>
      <w:r w:rsidR="004F414F">
        <w:t>owing</w:t>
      </w:r>
      <w:r w:rsidR="00A517E3">
        <w:t xml:space="preserve"> permanent porosity</w:t>
      </w:r>
      <w:r>
        <w:t xml:space="preserve"> was</w:t>
      </w:r>
      <w:r w:rsidR="004F414F">
        <w:t xml:space="preserve"> </w:t>
      </w:r>
      <w:r>
        <w:t>n</w:t>
      </w:r>
      <w:r w:rsidR="004F414F">
        <w:t>o</w:t>
      </w:r>
      <w:r>
        <w:t xml:space="preserve">t </w:t>
      </w:r>
      <w:r w:rsidR="00A517E3">
        <w:t xml:space="preserve">reported </w:t>
      </w:r>
      <w:r>
        <w:t xml:space="preserve">until 2010 </w:t>
      </w:r>
      <w:r w:rsidR="00A517E3">
        <w:t xml:space="preserve">by </w:t>
      </w:r>
      <w:r>
        <w:t xml:space="preserve">Abrahams </w:t>
      </w:r>
      <w:r w:rsidR="00DF0577">
        <w:t>et al.</w:t>
      </w:r>
      <w:r w:rsidR="00AD7E44">
        <w:t xml:space="preserve"> </w:t>
      </w:r>
      <w:r w:rsidR="00942899">
        <w:t>using an</w:t>
      </w:r>
      <w:r w:rsidR="00A517E3">
        <w:t xml:space="preserve"> </w:t>
      </w:r>
      <w:r w:rsidR="00987282">
        <w:t xml:space="preserve">anionic </w:t>
      </w:r>
      <w:r w:rsidR="00A517E3">
        <w:t xml:space="preserve">isonicotinate </w:t>
      </w:r>
      <w:r w:rsidR="00502E73">
        <w:t>linker</w:t>
      </w:r>
      <w:r w:rsidR="00942899">
        <w:t xml:space="preserve"> to give a</w:t>
      </w:r>
      <w:r w:rsidR="00A517E3">
        <w:t xml:space="preserve"> </w:t>
      </w:r>
      <w:r w:rsidR="00942899">
        <w:t xml:space="preserve">porous </w:t>
      </w:r>
      <w:r w:rsidR="00A517E3">
        <w:t>MOF which demonstrated modest H</w:t>
      </w:r>
      <w:r w:rsidR="00A517E3" w:rsidRPr="00A517E3">
        <w:rPr>
          <w:vertAlign w:val="subscript"/>
        </w:rPr>
        <w:t>2</w:t>
      </w:r>
      <w:r w:rsidR="00A517E3">
        <w:t xml:space="preserve"> uptake.</w:t>
      </w:r>
      <w:r w:rsidR="00D40AF5" w:rsidRPr="00D40AF5">
        <w:rPr>
          <w:highlight w:val="green"/>
          <w:vertAlign w:val="superscript"/>
        </w:rPr>
        <w:t>10</w:t>
      </w:r>
      <w:r>
        <w:t xml:space="preserve"> </w:t>
      </w:r>
      <w:r w:rsidR="006D3582">
        <w:t>Since then</w:t>
      </w:r>
      <w:r w:rsidR="00502E73">
        <w:t>,</w:t>
      </w:r>
      <w:r w:rsidR="006D3582">
        <w:t xml:space="preserve"> </w:t>
      </w:r>
      <w:r w:rsidR="005D0EB4">
        <w:t>Li</w:t>
      </w:r>
      <w:r w:rsidR="00FD6AF0" w:rsidRPr="00FD6AF0">
        <w:rPr>
          <w:vertAlign w:val="superscript"/>
        </w:rPr>
        <w:t>+</w:t>
      </w:r>
      <w:r w:rsidR="005D0EB4">
        <w:t>-based MOFs</w:t>
      </w:r>
      <w:r w:rsidR="006D3582">
        <w:t xml:space="preserve"> have been reported</w:t>
      </w:r>
      <w:r w:rsidR="007A2107">
        <w:t xml:space="preserve"> using linkers as varied as amino acids, thiophenedicarboxy</w:t>
      </w:r>
      <w:r w:rsidR="00661CC9">
        <w:t>lates</w:t>
      </w:r>
      <w:r w:rsidR="007A2107">
        <w:t xml:space="preserve">, </w:t>
      </w:r>
      <w:r w:rsidR="00282E0F">
        <w:t xml:space="preserve">and </w:t>
      </w:r>
      <w:r w:rsidR="007A2107">
        <w:t>anthraquinones.</w:t>
      </w:r>
      <w:r w:rsidR="00D40AF5" w:rsidRPr="00D40AF5">
        <w:rPr>
          <w:highlight w:val="green"/>
          <w:vertAlign w:val="superscript"/>
        </w:rPr>
        <w:t>11-</w:t>
      </w:r>
      <w:r w:rsidR="007A2107">
        <w:rPr>
          <w:highlight w:val="green"/>
          <w:vertAlign w:val="superscript"/>
        </w:rPr>
        <w:t>16</w:t>
      </w:r>
      <w:r w:rsidR="006D3582">
        <w:t xml:space="preserve"> </w:t>
      </w:r>
      <w:r w:rsidR="00282E0F">
        <w:t xml:space="preserve">These </w:t>
      </w:r>
      <w:r w:rsidR="007A2107">
        <w:t>Li</w:t>
      </w:r>
      <w:r w:rsidR="007A2107" w:rsidRPr="007A2107">
        <w:rPr>
          <w:vertAlign w:val="superscript"/>
        </w:rPr>
        <w:t>+</w:t>
      </w:r>
      <w:r w:rsidR="007A2107">
        <w:t xml:space="preserve">-based MOFs </w:t>
      </w:r>
      <w:r w:rsidR="00282E0F">
        <w:t xml:space="preserve">have been shown to </w:t>
      </w:r>
      <w:r w:rsidR="006D3582">
        <w:t>display</w:t>
      </w:r>
      <w:r w:rsidR="005D0EB4">
        <w:t xml:space="preserve"> properties such as luminescence</w:t>
      </w:r>
      <w:r w:rsidR="00394A28">
        <w:t>,</w:t>
      </w:r>
      <w:r w:rsidR="00D40AF5" w:rsidRPr="00D40AF5">
        <w:rPr>
          <w:highlight w:val="green"/>
          <w:vertAlign w:val="superscript"/>
        </w:rPr>
        <w:t>17-19</w:t>
      </w:r>
      <w:r w:rsidR="005D0EB4">
        <w:t xml:space="preserve"> gas </w:t>
      </w:r>
      <w:r w:rsidR="006D3582">
        <w:t>uptake</w:t>
      </w:r>
      <w:r w:rsidR="00293B6A">
        <w:t>,</w:t>
      </w:r>
      <w:r w:rsidR="00D40AF5" w:rsidRPr="00D40AF5">
        <w:rPr>
          <w:highlight w:val="green"/>
          <w:vertAlign w:val="superscript"/>
        </w:rPr>
        <w:t>20-21</w:t>
      </w:r>
      <w:r w:rsidR="006D3582">
        <w:t xml:space="preserve"> </w:t>
      </w:r>
      <w:r w:rsidR="00394A28">
        <w:t xml:space="preserve">and even </w:t>
      </w:r>
      <w:r w:rsidR="007A2107">
        <w:t xml:space="preserve">have </w:t>
      </w:r>
      <w:r w:rsidR="00394A28">
        <w:t xml:space="preserve">potential applications as electrodes in Li </w:t>
      </w:r>
      <w:r w:rsidR="00394A28">
        <w:lastRenderedPageBreak/>
        <w:t>batteries</w:t>
      </w:r>
      <w:r w:rsidR="008767C3">
        <w:t>.</w:t>
      </w:r>
      <w:r w:rsidR="00D40AF5">
        <w:rPr>
          <w:highlight w:val="green"/>
          <w:vertAlign w:val="superscript"/>
        </w:rPr>
        <w:t>13</w:t>
      </w:r>
      <w:r w:rsidR="00DF0577">
        <w:t xml:space="preserve"> </w:t>
      </w:r>
      <w:r w:rsidR="00E87EED">
        <w:t>Some Na</w:t>
      </w:r>
      <w:r w:rsidR="00E87EED" w:rsidRPr="00E87EED">
        <w:rPr>
          <w:vertAlign w:val="superscript"/>
        </w:rPr>
        <w:t>+</w:t>
      </w:r>
      <w:r w:rsidR="00E87EED">
        <w:t>-based MOFs have also been reported to possess similar properties to their Li</w:t>
      </w:r>
      <w:r w:rsidR="00E87EED" w:rsidRPr="00987282">
        <w:rPr>
          <w:vertAlign w:val="superscript"/>
        </w:rPr>
        <w:t>+</w:t>
      </w:r>
      <w:r w:rsidR="00E87EED">
        <w:t xml:space="preserve"> analogs such as gas sorption, luminescence, and anodes for Na batteries.</w:t>
      </w:r>
      <w:r w:rsidR="00E87EED" w:rsidRPr="00D40AF5">
        <w:rPr>
          <w:highlight w:val="green"/>
          <w:vertAlign w:val="superscript"/>
        </w:rPr>
        <w:t>22-24</w:t>
      </w:r>
      <w:r w:rsidR="00E87EED" w:rsidRPr="00282E0F">
        <w:t xml:space="preserve"> </w:t>
      </w:r>
      <w:r w:rsidR="00E87EED">
        <w:t xml:space="preserve">Despite this, </w:t>
      </w:r>
      <w:r w:rsidR="000856D0">
        <w:t>Na</w:t>
      </w:r>
      <w:r w:rsidR="00942899" w:rsidRPr="00942899">
        <w:rPr>
          <w:vertAlign w:val="superscript"/>
        </w:rPr>
        <w:t>+</w:t>
      </w:r>
      <w:r w:rsidR="000856D0">
        <w:t>-based MOFs have been less well studied, partly because the larger cation size results in increased coordination to polar solvents</w:t>
      </w:r>
      <w:r w:rsidR="0089433D">
        <w:t xml:space="preserve"> which</w:t>
      </w:r>
      <w:r w:rsidR="006E2A6C">
        <w:t xml:space="preserve"> </w:t>
      </w:r>
      <w:r w:rsidR="00942899">
        <w:t>favor</w:t>
      </w:r>
      <w:r w:rsidR="00661CC9">
        <w:t>s</w:t>
      </w:r>
      <w:r w:rsidR="00942899">
        <w:t xml:space="preserve"> </w:t>
      </w:r>
      <w:r w:rsidR="000856D0">
        <w:t>low dimensional coordination networks.</w:t>
      </w:r>
      <w:r w:rsidR="00D40AF5" w:rsidRPr="00D40AF5">
        <w:rPr>
          <w:highlight w:val="green"/>
          <w:vertAlign w:val="superscript"/>
        </w:rPr>
        <w:t>9</w:t>
      </w:r>
      <w:r w:rsidR="00E87EED">
        <w:t xml:space="preserve"> Therefore, our </w:t>
      </w:r>
      <w:r w:rsidR="00987282">
        <w:t xml:space="preserve">understanding </w:t>
      </w:r>
      <w:r w:rsidR="00E87EED">
        <w:t xml:space="preserve">of </w:t>
      </w:r>
      <w:r w:rsidR="00987282">
        <w:t>the properties and applications</w:t>
      </w:r>
      <w:r w:rsidR="00E87EED">
        <w:t xml:space="preserve"> of MOFs based on </w:t>
      </w:r>
      <w:r w:rsidR="006232C0">
        <w:t xml:space="preserve">s-block </w:t>
      </w:r>
      <w:r w:rsidR="00E87EED">
        <w:t>metals lags significantly behind that of MOFs based on d-block metals</w:t>
      </w:r>
      <w:r w:rsidR="00987282">
        <w:t>.</w:t>
      </w:r>
      <w:r w:rsidR="0017171B" w:rsidRPr="0017171B">
        <w:t xml:space="preserve"> </w:t>
      </w:r>
    </w:p>
    <w:p w14:paraId="00884B9C" w14:textId="3A72DC80" w:rsidR="00AD4046" w:rsidRPr="00987282" w:rsidRDefault="0017171B" w:rsidP="00D005F8">
      <w:r>
        <w:t>We have previously reported a series of polycarboxylic acids based around a tetrahedral silicon center (</w:t>
      </w:r>
      <w:r w:rsidRPr="008528D2">
        <w:rPr>
          <w:b/>
        </w:rPr>
        <w:t>L1-H</w:t>
      </w:r>
      <w:r w:rsidRPr="008528D2">
        <w:rPr>
          <w:b/>
          <w:vertAlign w:val="subscript"/>
        </w:rPr>
        <w:t>2</w:t>
      </w:r>
      <w:r>
        <w:t xml:space="preserve">, </w:t>
      </w:r>
      <w:r w:rsidRPr="008528D2">
        <w:rPr>
          <w:b/>
        </w:rPr>
        <w:t>L2-H</w:t>
      </w:r>
      <w:r w:rsidRPr="008528D2">
        <w:rPr>
          <w:b/>
          <w:vertAlign w:val="subscript"/>
        </w:rPr>
        <w:t>3</w:t>
      </w:r>
      <w:r>
        <w:t xml:space="preserve">, </w:t>
      </w:r>
      <w:r w:rsidRPr="008528D2">
        <w:rPr>
          <w:b/>
        </w:rPr>
        <w:t>L3-H</w:t>
      </w:r>
      <w:r w:rsidRPr="008528D2">
        <w:rPr>
          <w:b/>
          <w:vertAlign w:val="subscript"/>
        </w:rPr>
        <w:t>4</w:t>
      </w:r>
      <w:r>
        <w:t xml:space="preserve">; </w:t>
      </w:r>
      <w:r w:rsidRPr="00BE27A4">
        <w:rPr>
          <w:highlight w:val="green"/>
        </w:rPr>
        <w:t>Figure 1</w:t>
      </w:r>
      <w:r>
        <w:t>) which were used to construct MOFs with Zn</w:t>
      </w:r>
      <w:r w:rsidRPr="00942899">
        <w:rPr>
          <w:vertAlign w:val="superscript"/>
        </w:rPr>
        <w:t>2+</w:t>
      </w:r>
      <w:r>
        <w:t>-based nodes.</w:t>
      </w:r>
      <w:r w:rsidRPr="00D40AF5">
        <w:rPr>
          <w:highlight w:val="green"/>
          <w:vertAlign w:val="superscript"/>
        </w:rPr>
        <w:t>25</w:t>
      </w:r>
      <w:r>
        <w:t xml:space="preserve"> The potential for generating novel 3D structural motifs is much higher</w:t>
      </w:r>
      <w:r w:rsidRPr="002E75D6">
        <w:t xml:space="preserve"> </w:t>
      </w:r>
      <w:r>
        <w:t xml:space="preserve">with a tetrahedral center compared to a planar linker; and using silicon instead of carbon has several advantages including a straightforward linker synthesis. Despite this, only a handful of MOFs have been synthesized using </w:t>
      </w:r>
      <w:r w:rsidRPr="00FB7B5E">
        <w:rPr>
          <w:b/>
        </w:rPr>
        <w:t>L1</w:t>
      </w:r>
      <w:r>
        <w:t xml:space="preserve"> and </w:t>
      </w:r>
      <w:r w:rsidRPr="00E232DA">
        <w:rPr>
          <w:b/>
        </w:rPr>
        <w:t>L2</w:t>
      </w:r>
      <w:r>
        <w:t>.</w:t>
      </w:r>
      <w:r>
        <w:rPr>
          <w:highlight w:val="green"/>
          <w:vertAlign w:val="superscript"/>
        </w:rPr>
        <w:t>26-28</w:t>
      </w:r>
      <w:r>
        <w:t xml:space="preserve"> </w:t>
      </w:r>
      <w:r w:rsidRPr="00FB7B5E">
        <w:rPr>
          <w:b/>
        </w:rPr>
        <w:t>L3</w:t>
      </w:r>
      <w:r>
        <w:t xml:space="preserve"> has been used to synthesize MOFs with a variety of d-block,</w:t>
      </w:r>
      <w:r>
        <w:rPr>
          <w:highlight w:val="green"/>
          <w:vertAlign w:val="superscript"/>
        </w:rPr>
        <w:t>29-32</w:t>
      </w:r>
      <w:r>
        <w:t xml:space="preserve"> and f-block metal nodes,</w:t>
      </w:r>
      <w:r>
        <w:rPr>
          <w:highlight w:val="green"/>
          <w:vertAlign w:val="superscript"/>
        </w:rPr>
        <w:t>33-36</w:t>
      </w:r>
      <w:r>
        <w:t xml:space="preserve"> but the only MOFs with s-block metal nodes were reported by us using Mg</w:t>
      </w:r>
      <w:r w:rsidRPr="00502E73">
        <w:rPr>
          <w:vertAlign w:val="superscript"/>
        </w:rPr>
        <w:t>2+</w:t>
      </w:r>
      <w:r>
        <w:t xml:space="preserve"> or Ca</w:t>
      </w:r>
      <w:r w:rsidRPr="00502E73">
        <w:rPr>
          <w:vertAlign w:val="superscript"/>
        </w:rPr>
        <w:t>2+</w:t>
      </w:r>
      <w:r>
        <w:t>.</w:t>
      </w:r>
      <w:r>
        <w:rPr>
          <w:highlight w:val="green"/>
          <w:vertAlign w:val="superscript"/>
        </w:rPr>
        <w:t>37</w:t>
      </w:r>
      <w:r>
        <w:t xml:space="preserve"> Latterly, Moon and co-workers reported the synthesis of a MOF with </w:t>
      </w:r>
      <w:r w:rsidRPr="00BA6D37">
        <w:rPr>
          <w:b/>
        </w:rPr>
        <w:t>L3</w:t>
      </w:r>
      <w:r>
        <w:t xml:space="preserve"> as linker and Li</w:t>
      </w:r>
      <w:r w:rsidRPr="00502E73">
        <w:rPr>
          <w:vertAlign w:val="superscript"/>
        </w:rPr>
        <w:t>+</w:t>
      </w:r>
      <w:r>
        <w:t>-based nodes which was used as a precursor to porous lithium orthosilicate.</w:t>
      </w:r>
      <w:r>
        <w:rPr>
          <w:highlight w:val="green"/>
          <w:vertAlign w:val="superscript"/>
        </w:rPr>
        <w:t>38</w:t>
      </w:r>
      <w:r>
        <w:t xml:space="preserve"> </w:t>
      </w:r>
      <w:r w:rsidRPr="006E2A6C">
        <w:t xml:space="preserve">Herein we report a series of </w:t>
      </w:r>
      <w:r>
        <w:t xml:space="preserve">novel </w:t>
      </w:r>
      <w:r w:rsidRPr="006E2A6C">
        <w:t>Li</w:t>
      </w:r>
      <w:r w:rsidRPr="006E2A6C">
        <w:rPr>
          <w:vertAlign w:val="superscript"/>
        </w:rPr>
        <w:t>+</w:t>
      </w:r>
      <w:r w:rsidRPr="006E2A6C">
        <w:t xml:space="preserve"> and Na</w:t>
      </w:r>
      <w:r w:rsidRPr="006E2A6C">
        <w:rPr>
          <w:vertAlign w:val="superscript"/>
        </w:rPr>
        <w:t>+</w:t>
      </w:r>
      <w:r w:rsidRPr="006E2A6C">
        <w:t xml:space="preserve"> MOFs using </w:t>
      </w:r>
      <w:r w:rsidRPr="006E2A6C">
        <w:rPr>
          <w:b/>
        </w:rPr>
        <w:t>L1</w:t>
      </w:r>
      <w:r w:rsidRPr="006E2A6C">
        <w:t>,</w:t>
      </w:r>
      <w:r w:rsidRPr="006E2A6C">
        <w:rPr>
          <w:b/>
        </w:rPr>
        <w:t xml:space="preserve"> L2</w:t>
      </w:r>
      <w:r w:rsidRPr="006E2A6C">
        <w:t xml:space="preserve">, and </w:t>
      </w:r>
      <w:r w:rsidRPr="006E2A6C">
        <w:rPr>
          <w:b/>
        </w:rPr>
        <w:t>L3</w:t>
      </w:r>
      <w:r w:rsidRPr="006E2A6C">
        <w:t xml:space="preserve"> as linkers which exhibit a variety of unusual structural motifs and topologies.</w:t>
      </w:r>
      <w:r>
        <w:t xml:space="preserve"> </w:t>
      </w:r>
    </w:p>
    <w:p w14:paraId="2DD67DF9" w14:textId="77777777" w:rsidR="0017171B" w:rsidRDefault="0017171B" w:rsidP="00D005F8">
      <w:r>
        <w:object w:dxaOrig="3161" w:dyaOrig="2248" w14:anchorId="4852CF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1.5pt;height:107.25pt" o:ole="" o:allowoverlap="f">
            <v:imagedata r:id="rId9" o:title=""/>
          </v:shape>
          <o:OLEObject Type="Embed" ProgID="ChemDraw.Document.6.0" ShapeID="_x0000_i1025" DrawAspect="Content" ObjectID="_1600692922" r:id="rId10"/>
        </w:object>
      </w:r>
    </w:p>
    <w:p w14:paraId="7BDEAE18" w14:textId="46F2B2DB" w:rsidR="00502E73" w:rsidRDefault="00502E73" w:rsidP="00502E73">
      <w:r w:rsidRPr="00BE27A4">
        <w:rPr>
          <w:highlight w:val="green"/>
        </w:rPr>
        <w:t>Figure 1</w:t>
      </w:r>
      <w:r>
        <w:t xml:space="preserve">: </w:t>
      </w:r>
      <w:r w:rsidR="008528D2">
        <w:t xml:space="preserve">Silicon-centered linkers </w:t>
      </w:r>
      <w:r w:rsidRPr="00780CAB">
        <w:rPr>
          <w:b/>
        </w:rPr>
        <w:t>L1</w:t>
      </w:r>
      <w:r>
        <w:rPr>
          <w:b/>
        </w:rPr>
        <w:t>-</w:t>
      </w:r>
      <w:r w:rsidRPr="00780CAB">
        <w:rPr>
          <w:b/>
        </w:rPr>
        <w:t>H</w:t>
      </w:r>
      <w:r w:rsidRPr="00780CAB">
        <w:rPr>
          <w:b/>
          <w:vertAlign w:val="subscript"/>
        </w:rPr>
        <w:t>2</w:t>
      </w:r>
      <w:r>
        <w:t xml:space="preserve">, </w:t>
      </w:r>
      <w:r w:rsidRPr="00780CAB">
        <w:rPr>
          <w:b/>
        </w:rPr>
        <w:t>L2</w:t>
      </w:r>
      <w:r>
        <w:rPr>
          <w:b/>
        </w:rPr>
        <w:t>-</w:t>
      </w:r>
      <w:r w:rsidRPr="00780CAB">
        <w:rPr>
          <w:b/>
        </w:rPr>
        <w:t>H</w:t>
      </w:r>
      <w:r w:rsidRPr="00780CAB">
        <w:rPr>
          <w:b/>
          <w:vertAlign w:val="subscript"/>
        </w:rPr>
        <w:t>3</w:t>
      </w:r>
      <w:r>
        <w:t xml:space="preserve">, and </w:t>
      </w:r>
      <w:r w:rsidRPr="00780CAB">
        <w:rPr>
          <w:b/>
        </w:rPr>
        <w:t>L3-H</w:t>
      </w:r>
      <w:r w:rsidRPr="00780CAB">
        <w:rPr>
          <w:b/>
          <w:vertAlign w:val="subscript"/>
        </w:rPr>
        <w:t>4</w:t>
      </w:r>
      <w:r w:rsidRPr="0070241B">
        <w:t>.</w:t>
      </w:r>
    </w:p>
    <w:p w14:paraId="0F209F15" w14:textId="0ACA7F29" w:rsidR="00502E73" w:rsidRDefault="00502E73" w:rsidP="00D005F8">
      <w:pPr>
        <w:rPr>
          <w:u w:val="single"/>
        </w:rPr>
      </w:pPr>
    </w:p>
    <w:p w14:paraId="157D10A7" w14:textId="1189F98E" w:rsidR="00A132C9" w:rsidRPr="00A132C9" w:rsidRDefault="00A132C9" w:rsidP="00D005F8">
      <w:pPr>
        <w:rPr>
          <w:b/>
        </w:rPr>
      </w:pPr>
      <w:r w:rsidRPr="00A132C9">
        <w:rPr>
          <w:b/>
        </w:rPr>
        <w:t>Experimental</w:t>
      </w:r>
    </w:p>
    <w:p w14:paraId="11E1AF80" w14:textId="175F7AA2" w:rsidR="0081367A" w:rsidRDefault="0081367A" w:rsidP="0081367A">
      <w:pPr>
        <w:rPr>
          <w:rFonts w:asciiTheme="minorHAnsi" w:hAnsiTheme="minorHAnsi"/>
          <w:sz w:val="22"/>
          <w:lang w:val="en-GB"/>
        </w:rPr>
      </w:pPr>
      <w:r>
        <w:t xml:space="preserve">1,4-Dibromobenzene, </w:t>
      </w:r>
      <w:r>
        <w:rPr>
          <w:vertAlign w:val="superscript"/>
        </w:rPr>
        <w:t>n</w:t>
      </w:r>
      <w:r>
        <w:t>BuLi (2.5 M solution in hexanes), and SiCl</w:t>
      </w:r>
      <w:r>
        <w:rPr>
          <w:vertAlign w:val="subscript"/>
        </w:rPr>
        <w:t>4</w:t>
      </w:r>
      <w:r>
        <w:t xml:space="preserve"> were purchased from Sigma; SiMe</w:t>
      </w:r>
      <w:r>
        <w:rPr>
          <w:vertAlign w:val="subscript"/>
        </w:rPr>
        <w:t>2</w:t>
      </w:r>
      <w:r>
        <w:t>Cl</w:t>
      </w:r>
      <w:r>
        <w:rPr>
          <w:vertAlign w:val="subscript"/>
        </w:rPr>
        <w:t>2</w:t>
      </w:r>
      <w:r>
        <w:t xml:space="preserve"> and SiMeCl</w:t>
      </w:r>
      <w:r>
        <w:rPr>
          <w:vertAlign w:val="subscript"/>
        </w:rPr>
        <w:t>3</w:t>
      </w:r>
      <w:r>
        <w:t xml:space="preserve"> were purchased from Fluka; CO</w:t>
      </w:r>
      <w:r>
        <w:rPr>
          <w:vertAlign w:val="subscript"/>
        </w:rPr>
        <w:t>2</w:t>
      </w:r>
      <w:r>
        <w:t xml:space="preserve"> was purchased from BOC; LiNO</w:t>
      </w:r>
      <w:r>
        <w:rPr>
          <w:vertAlign w:val="subscript"/>
        </w:rPr>
        <w:t>3</w:t>
      </w:r>
      <w:r>
        <w:t>, NaNO</w:t>
      </w:r>
      <w:r>
        <w:rPr>
          <w:vertAlign w:val="subscript"/>
        </w:rPr>
        <w:t>3</w:t>
      </w:r>
      <w:r>
        <w:t>, and LiOH</w:t>
      </w:r>
      <w:r>
        <w:rPr>
          <w:rFonts w:cstheme="minorHAnsi"/>
        </w:rPr>
        <w:t>·</w:t>
      </w:r>
      <w:r>
        <w:t>H</w:t>
      </w:r>
      <w:r>
        <w:rPr>
          <w:vertAlign w:val="subscript"/>
        </w:rPr>
        <w:t>2</w:t>
      </w:r>
      <w:r>
        <w:t xml:space="preserve">O were purchased from Acros: all were used without further purification. Solvents for reactions involving </w:t>
      </w:r>
      <w:r>
        <w:rPr>
          <w:vertAlign w:val="superscript"/>
        </w:rPr>
        <w:t>n</w:t>
      </w:r>
      <w:r>
        <w:t>BuLi were dried using a Grubbs-type solvent purification system. The proligands SiMe</w:t>
      </w:r>
      <w:r>
        <w:rPr>
          <w:vertAlign w:val="subscript"/>
        </w:rPr>
        <w:t>x</w:t>
      </w:r>
      <w:r>
        <w:t>(p-C</w:t>
      </w:r>
      <w:r>
        <w:rPr>
          <w:vertAlign w:val="subscript"/>
        </w:rPr>
        <w:t>6</w:t>
      </w:r>
      <w:r>
        <w:t>H</w:t>
      </w:r>
      <w:r>
        <w:rPr>
          <w:vertAlign w:val="subscript"/>
        </w:rPr>
        <w:t>4</w:t>
      </w:r>
      <w:r>
        <w:t>CO</w:t>
      </w:r>
      <w:r>
        <w:rPr>
          <w:vertAlign w:val="subscript"/>
        </w:rPr>
        <w:t>2</w:t>
      </w:r>
      <w:r>
        <w:t>H)</w:t>
      </w:r>
      <w:r>
        <w:rPr>
          <w:vertAlign w:val="subscript"/>
        </w:rPr>
        <w:t>4–x</w:t>
      </w:r>
      <w:r>
        <w:t xml:space="preserve"> (x = 2, </w:t>
      </w:r>
      <w:r>
        <w:rPr>
          <w:b/>
        </w:rPr>
        <w:t>L1-H</w:t>
      </w:r>
      <w:r>
        <w:rPr>
          <w:b/>
          <w:vertAlign w:val="subscript"/>
        </w:rPr>
        <w:t>2</w:t>
      </w:r>
      <w:r>
        <w:t xml:space="preserve">; x = 1, </w:t>
      </w:r>
      <w:r>
        <w:rPr>
          <w:b/>
        </w:rPr>
        <w:t>L2-H</w:t>
      </w:r>
      <w:r>
        <w:rPr>
          <w:b/>
          <w:vertAlign w:val="subscript"/>
        </w:rPr>
        <w:t>3</w:t>
      </w:r>
      <w:r>
        <w:t xml:space="preserve">; x = 0, </w:t>
      </w:r>
      <w:r>
        <w:rPr>
          <w:b/>
        </w:rPr>
        <w:t>L3-H</w:t>
      </w:r>
      <w:r>
        <w:rPr>
          <w:b/>
          <w:vertAlign w:val="subscript"/>
        </w:rPr>
        <w:t>4</w:t>
      </w:r>
      <w:r>
        <w:t>) were synthesized according to literature procedures.</w:t>
      </w:r>
      <w:r w:rsidR="00D40AF5">
        <w:rPr>
          <w:highlight w:val="green"/>
          <w:vertAlign w:val="superscript"/>
        </w:rPr>
        <w:t>25</w:t>
      </w:r>
      <w:r>
        <w:rPr>
          <w:highlight w:val="green"/>
          <w:vertAlign w:val="superscript"/>
        </w:rPr>
        <w:t>,</w:t>
      </w:r>
      <w:r w:rsidR="00D40AF5">
        <w:rPr>
          <w:highlight w:val="green"/>
          <w:vertAlign w:val="superscript"/>
        </w:rPr>
        <w:t>39</w:t>
      </w:r>
    </w:p>
    <w:p w14:paraId="1A167A00" w14:textId="77777777" w:rsidR="0081367A" w:rsidRDefault="0081367A" w:rsidP="0081367A">
      <w:r>
        <w:t xml:space="preserve">Infra-red spectra were obtained on a Perkin Elmer Spectrum 100 with a universal ATR sampling accessory. TGA was carried out on a Perkin Elmer Pyris 1 instrument under a nitrogen atmosphere over the range 50–600 °C at a heating rate of 10 °C/min. Elemental analysis was carried out by Stephen Boyer at London Metropolitan University. </w:t>
      </w:r>
    </w:p>
    <w:p w14:paraId="6AC6ADD6" w14:textId="5438BE22" w:rsidR="0081367A" w:rsidRDefault="0081367A" w:rsidP="0081367A">
      <w:r>
        <w:t>Powder X-ray diffraction (</w:t>
      </w:r>
      <w:r w:rsidR="009E1E17">
        <w:t>P</w:t>
      </w:r>
      <w:r>
        <w:t>XRD) studies were performed using a Panalytical MPD X-ray diffractometer with Cu-K</w:t>
      </w:r>
      <w:r>
        <w:rPr>
          <w:rFonts w:cstheme="minorHAnsi"/>
          <w:vertAlign w:val="subscript"/>
        </w:rPr>
        <w:t>α</w:t>
      </w:r>
      <w:r>
        <w:t xml:space="preserve"> radiation between 5 and 50 ° 2</w:t>
      </w:r>
      <w:r>
        <w:rPr>
          <w:rFonts w:cstheme="minorHAnsi"/>
          <w:i/>
        </w:rPr>
        <w:t>Θ</w:t>
      </w:r>
      <w:r>
        <w:t>. Brunauer-Emmet-Teller (BET) analysis was carried out on a Micromeritics TriStar II PLUS and the software used</w:t>
      </w:r>
      <w:r w:rsidR="00D93007">
        <w:t xml:space="preserve"> to calculate the surface area wa</w:t>
      </w:r>
      <w:r>
        <w:t>s 'Micromeritics MicroActive for TriStar II PLUS'.</w:t>
      </w:r>
    </w:p>
    <w:p w14:paraId="2D67EFF4" w14:textId="77777777" w:rsidR="0009352F" w:rsidRDefault="0009352F" w:rsidP="0081367A"/>
    <w:p w14:paraId="6307D211" w14:textId="1F90A62B" w:rsidR="0081367A" w:rsidRDefault="0081367A" w:rsidP="0081367A">
      <w:pPr>
        <w:rPr>
          <w:u w:val="single"/>
        </w:rPr>
      </w:pPr>
      <w:r w:rsidRPr="00182903">
        <w:rPr>
          <w:b/>
          <w:u w:val="single"/>
        </w:rPr>
        <w:lastRenderedPageBreak/>
        <w:t>IMP-22</w:t>
      </w:r>
      <w:r w:rsidRPr="0081367A">
        <w:t>:</w:t>
      </w:r>
      <w:r>
        <w:t xml:space="preserve"> [Li</w:t>
      </w:r>
      <w:r>
        <w:rPr>
          <w:vertAlign w:val="subscript"/>
        </w:rPr>
        <w:t>4</w:t>
      </w:r>
      <w:r>
        <w:t>(</w:t>
      </w:r>
      <w:r w:rsidR="009B2957" w:rsidRPr="009B2957">
        <w:rPr>
          <w:b/>
        </w:rPr>
        <w:t>L1</w:t>
      </w:r>
      <w:r w:rsidR="009B2957">
        <w:t>)</w:t>
      </w:r>
      <w:r>
        <w:rPr>
          <w:vertAlign w:val="subscript"/>
        </w:rPr>
        <w:t>2</w:t>
      </w:r>
      <w:r>
        <w:t>(H</w:t>
      </w:r>
      <w:r>
        <w:rPr>
          <w:vertAlign w:val="subscript"/>
        </w:rPr>
        <w:t>2</w:t>
      </w:r>
      <w:r>
        <w:t>O)(DMF)</w:t>
      </w:r>
      <w:r>
        <w:rPr>
          <w:vertAlign w:val="subscript"/>
        </w:rPr>
        <w:t>2</w:t>
      </w:r>
      <w:r w:rsidRPr="006E2A6C">
        <w:t>]</w:t>
      </w:r>
    </w:p>
    <w:p w14:paraId="3E12C299" w14:textId="7312EDA8" w:rsidR="0081367A" w:rsidRDefault="0081367A" w:rsidP="0081367A">
      <w:r>
        <w:t>LiNO</w:t>
      </w:r>
      <w:r>
        <w:rPr>
          <w:vertAlign w:val="subscript"/>
        </w:rPr>
        <w:t>3</w:t>
      </w:r>
      <w:r>
        <w:t xml:space="preserve"> (4</w:t>
      </w:r>
      <w:r w:rsidR="0069016D">
        <w:t>2</w:t>
      </w:r>
      <w:r>
        <w:t xml:space="preserve"> mg, 0.60 mmol), LiOH·H</w:t>
      </w:r>
      <w:r>
        <w:rPr>
          <w:vertAlign w:val="subscript"/>
        </w:rPr>
        <w:t>2</w:t>
      </w:r>
      <w:r>
        <w:t xml:space="preserve">O (25 mg, 0.60 mmol), </w:t>
      </w:r>
      <w:r>
        <w:rPr>
          <w:b/>
        </w:rPr>
        <w:t>L1-H</w:t>
      </w:r>
      <w:r>
        <w:rPr>
          <w:b/>
          <w:vertAlign w:val="subscript"/>
        </w:rPr>
        <w:t>2</w:t>
      </w:r>
      <w:r>
        <w:t xml:space="preserve"> (181 mg, 0.60 mmol), and a 2:1 DMF:MeOH mixture (15 mL) were stirred for 2 h at room temperature and then heated to 180 °C in an autoclave for 5 days. The reaction was cooled slowly to room temperature, affording colorless rod-like crystals which were </w:t>
      </w:r>
      <w:r w:rsidR="0069016D">
        <w:t>isolated by filtration</w:t>
      </w:r>
      <w:r>
        <w:t xml:space="preserve">, washed with DMF (3 x 1 mL), and air-dried for 1 hour. Yield: 156 mg (52%). </w:t>
      </w:r>
    </w:p>
    <w:p w14:paraId="70C03B0D" w14:textId="531898A8" w:rsidR="0081367A" w:rsidRDefault="0081367A" w:rsidP="0081367A">
      <w:r>
        <w:t>Anal. calc. for [Li</w:t>
      </w:r>
      <w:r>
        <w:rPr>
          <w:vertAlign w:val="subscript"/>
        </w:rPr>
        <w:t>4</w:t>
      </w:r>
      <w:r w:rsidR="00512728">
        <w:t>{</w:t>
      </w:r>
      <w:r>
        <w:t>Me</w:t>
      </w:r>
      <w:r>
        <w:rPr>
          <w:vertAlign w:val="subscript"/>
        </w:rPr>
        <w:t>2</w:t>
      </w:r>
      <w:r>
        <w:t>Si(C</w:t>
      </w:r>
      <w:r>
        <w:rPr>
          <w:vertAlign w:val="subscript"/>
        </w:rPr>
        <w:t>6</w:t>
      </w:r>
      <w:r>
        <w:t>H</w:t>
      </w:r>
      <w:r>
        <w:rPr>
          <w:vertAlign w:val="subscript"/>
        </w:rPr>
        <w:t>4</w:t>
      </w:r>
      <w:r>
        <w:t>CO</w:t>
      </w:r>
      <w:r>
        <w:rPr>
          <w:vertAlign w:val="subscript"/>
        </w:rPr>
        <w:t>2</w:t>
      </w:r>
      <w:r>
        <w:t>)</w:t>
      </w:r>
      <w:r>
        <w:rPr>
          <w:vertAlign w:val="subscript"/>
        </w:rPr>
        <w:t>2</w:t>
      </w:r>
      <w:r w:rsidR="00512728">
        <w:t>}</w:t>
      </w:r>
      <w:r>
        <w:rPr>
          <w:vertAlign w:val="subscript"/>
        </w:rPr>
        <w:t>2</w:t>
      </w:r>
      <w:r>
        <w:t>(H</w:t>
      </w:r>
      <w:r>
        <w:rPr>
          <w:vertAlign w:val="subscript"/>
        </w:rPr>
        <w:t>2</w:t>
      </w:r>
      <w:r>
        <w:t>O)(DMF)</w:t>
      </w:r>
      <w:r>
        <w:rPr>
          <w:vertAlign w:val="subscript"/>
        </w:rPr>
        <w:t>2</w:t>
      </w:r>
      <w:r>
        <w:t xml:space="preserve">]: C, 55.98; H, 6.50; N, 6.95. Found: C, 56.07; H, 6.40; N, 7.00. </w:t>
      </w:r>
    </w:p>
    <w:p w14:paraId="19A648E7" w14:textId="6CD26A2F" w:rsidR="0081367A" w:rsidRDefault="0081367A" w:rsidP="0081367A">
      <w:r>
        <w:t>IR: 2956, 1660, 1591, 1541, 1498, 1392, 1310, 1247, 1147, 1101, 1062, 827, 812, 776, 761, 721, 660 cm</w:t>
      </w:r>
      <w:r>
        <w:rPr>
          <w:vertAlign w:val="superscript"/>
        </w:rPr>
        <w:t>-1</w:t>
      </w:r>
      <w:r>
        <w:t xml:space="preserve">. </w:t>
      </w:r>
    </w:p>
    <w:p w14:paraId="5F4071A0" w14:textId="77777777" w:rsidR="00DB4976" w:rsidRDefault="00DB4976" w:rsidP="0081367A"/>
    <w:p w14:paraId="5DEF9EBF" w14:textId="3FABB208" w:rsidR="00DB4976" w:rsidRPr="00DB4976" w:rsidRDefault="00DB4976" w:rsidP="00DB4976">
      <w:pPr>
        <w:rPr>
          <w:highlight w:val="yellow"/>
          <w:u w:val="single"/>
        </w:rPr>
      </w:pPr>
      <w:r w:rsidRPr="00182903">
        <w:rPr>
          <w:b/>
          <w:u w:val="single"/>
        </w:rPr>
        <w:t>IMP-2</w:t>
      </w:r>
      <w:r w:rsidR="00030DAE" w:rsidRPr="00182903">
        <w:rPr>
          <w:b/>
          <w:u w:val="single"/>
        </w:rPr>
        <w:t>3</w:t>
      </w:r>
      <w:r w:rsidRPr="009B2957">
        <w:t>: [</w:t>
      </w:r>
      <w:r w:rsidR="009B2957" w:rsidRPr="009B2957">
        <w:t>Na</w:t>
      </w:r>
      <w:r w:rsidR="009B2957" w:rsidRPr="009B2957">
        <w:rPr>
          <w:vertAlign w:val="subscript"/>
        </w:rPr>
        <w:t>2</w:t>
      </w:r>
      <w:r w:rsidRPr="009B2957">
        <w:t>(</w:t>
      </w:r>
      <w:r w:rsidR="009B2957" w:rsidRPr="009B2957">
        <w:rPr>
          <w:b/>
        </w:rPr>
        <w:t>L1</w:t>
      </w:r>
      <w:r w:rsidRPr="009B2957">
        <w:t>)(DMF)</w:t>
      </w:r>
      <w:r w:rsidRPr="009B2957">
        <w:rPr>
          <w:vertAlign w:val="subscript"/>
        </w:rPr>
        <w:t>2</w:t>
      </w:r>
      <w:r w:rsidRPr="009B2957">
        <w:t>]</w:t>
      </w:r>
    </w:p>
    <w:p w14:paraId="1D308AE6" w14:textId="18632B17" w:rsidR="00110D4A" w:rsidRDefault="009B2957" w:rsidP="00DB4976">
      <w:r w:rsidRPr="009B2957">
        <w:t>NaNO</w:t>
      </w:r>
      <w:r w:rsidRPr="009B2957">
        <w:rPr>
          <w:vertAlign w:val="subscript"/>
        </w:rPr>
        <w:t>3</w:t>
      </w:r>
      <w:r w:rsidRPr="009B2957">
        <w:t xml:space="preserve"> (28 mg, 0.33 mmol)</w:t>
      </w:r>
      <w:r>
        <w:t xml:space="preserve"> and </w:t>
      </w:r>
      <w:r w:rsidRPr="009B2957">
        <w:rPr>
          <w:b/>
        </w:rPr>
        <w:t>L1-H</w:t>
      </w:r>
      <w:r w:rsidRPr="009B2957">
        <w:rPr>
          <w:b/>
          <w:vertAlign w:val="subscript"/>
        </w:rPr>
        <w:t>2</w:t>
      </w:r>
      <w:r w:rsidRPr="009B2957">
        <w:t xml:space="preserve"> (50 mg, 0.17 mmol)</w:t>
      </w:r>
      <w:r>
        <w:t xml:space="preserve"> were dissolved in DMF (2 mL) in a sealed 25 mL pressure vessel. The solution was heated to </w:t>
      </w:r>
      <w:r w:rsidRPr="009B2957">
        <w:t>170 °C for 120 h</w:t>
      </w:r>
      <w:r>
        <w:t xml:space="preserve">, then cooled to RT over 6 h. </w:t>
      </w:r>
      <w:r w:rsidRPr="009B2957">
        <w:t>Colorless needle</w:t>
      </w:r>
      <w:r>
        <w:t>-like</w:t>
      </w:r>
      <w:r w:rsidRPr="009B2957">
        <w:t xml:space="preserve"> crystals were </w:t>
      </w:r>
      <w:r>
        <w:t xml:space="preserve">isolated by filtration, </w:t>
      </w:r>
      <w:r w:rsidRPr="007B0F66">
        <w:t xml:space="preserve">washed with DMF </w:t>
      </w:r>
      <w:r w:rsidR="00110D4A" w:rsidRPr="007B0F66">
        <w:t>(3 x 1 mL) and air-dried for 1 hour</w:t>
      </w:r>
      <w:r w:rsidRPr="007B0F66">
        <w:t>.</w:t>
      </w:r>
      <w:r w:rsidRPr="009B2957">
        <w:t xml:space="preserve"> </w:t>
      </w:r>
      <w:r w:rsidR="00845A1D">
        <w:t xml:space="preserve">Yield: </w:t>
      </w:r>
      <w:r w:rsidR="007B0F66">
        <w:t>2</w:t>
      </w:r>
      <w:r w:rsidR="0069016D">
        <w:t>6</w:t>
      </w:r>
      <w:r w:rsidR="007B0F66">
        <w:t xml:space="preserve"> mg (31%).</w:t>
      </w:r>
    </w:p>
    <w:p w14:paraId="4EFEB920" w14:textId="16FC678B" w:rsidR="0075615D" w:rsidRDefault="00110D4A" w:rsidP="0075615D">
      <w:r>
        <w:t>Anal. calc. for [Na</w:t>
      </w:r>
      <w:r>
        <w:rPr>
          <w:vertAlign w:val="subscript"/>
        </w:rPr>
        <w:t>2</w:t>
      </w:r>
      <w:r>
        <w:t>(Me</w:t>
      </w:r>
      <w:r>
        <w:rPr>
          <w:vertAlign w:val="subscript"/>
        </w:rPr>
        <w:t>2</w:t>
      </w:r>
      <w:r>
        <w:t>Si(C</w:t>
      </w:r>
      <w:r>
        <w:rPr>
          <w:vertAlign w:val="subscript"/>
        </w:rPr>
        <w:t>6</w:t>
      </w:r>
      <w:r>
        <w:t>H</w:t>
      </w:r>
      <w:r>
        <w:rPr>
          <w:vertAlign w:val="subscript"/>
        </w:rPr>
        <w:t>4</w:t>
      </w:r>
      <w:r>
        <w:t>CO</w:t>
      </w:r>
      <w:r>
        <w:rPr>
          <w:vertAlign w:val="subscript"/>
        </w:rPr>
        <w:t>2</w:t>
      </w:r>
      <w:r>
        <w:t>)</w:t>
      </w:r>
      <w:r>
        <w:rPr>
          <w:vertAlign w:val="subscript"/>
        </w:rPr>
        <w:t>2</w:t>
      </w:r>
      <w:r>
        <w:t>)(DMF)</w:t>
      </w:r>
      <w:r w:rsidR="00A9295E">
        <w:rPr>
          <w:vertAlign w:val="subscript"/>
        </w:rPr>
        <w:t>1.</w:t>
      </w:r>
      <w:r w:rsidR="00983C93">
        <w:rPr>
          <w:vertAlign w:val="subscript"/>
        </w:rPr>
        <w:t>1</w:t>
      </w:r>
      <w:r w:rsidR="00A9295E" w:rsidRPr="00A9295E">
        <w:t>(H</w:t>
      </w:r>
      <w:r w:rsidR="00A9295E">
        <w:rPr>
          <w:vertAlign w:val="subscript"/>
        </w:rPr>
        <w:t>2</w:t>
      </w:r>
      <w:r w:rsidR="00A9295E" w:rsidRPr="00A9295E">
        <w:t>O)</w:t>
      </w:r>
      <w:r w:rsidR="00A9295E" w:rsidRPr="00A9295E">
        <w:rPr>
          <w:vertAlign w:val="subscript"/>
        </w:rPr>
        <w:t>6</w:t>
      </w:r>
      <w:r w:rsidR="00983C93">
        <w:rPr>
          <w:vertAlign w:val="subscript"/>
        </w:rPr>
        <w:t>.1</w:t>
      </w:r>
      <w:r>
        <w:t xml:space="preserve">]: </w:t>
      </w:r>
      <w:r w:rsidRPr="009B2957">
        <w:t xml:space="preserve">C, </w:t>
      </w:r>
      <w:r w:rsidR="00A9295E">
        <w:t>4</w:t>
      </w:r>
      <w:r w:rsidRPr="009B2957">
        <w:t>3.</w:t>
      </w:r>
      <w:r w:rsidR="006301FC">
        <w:t>3</w:t>
      </w:r>
      <w:r w:rsidR="00A9295E">
        <w:t>5</w:t>
      </w:r>
      <w:r w:rsidRPr="009B2957">
        <w:t xml:space="preserve">; H, </w:t>
      </w:r>
      <w:r w:rsidR="00A9295E">
        <w:t>6</w:t>
      </w:r>
      <w:r w:rsidRPr="009B2957">
        <w:t>.</w:t>
      </w:r>
      <w:r w:rsidR="006301FC">
        <w:t>39</w:t>
      </w:r>
      <w:r w:rsidRPr="009B2957">
        <w:t xml:space="preserve">; N, </w:t>
      </w:r>
      <w:r w:rsidR="006301FC">
        <w:t>2</w:t>
      </w:r>
      <w:r w:rsidRPr="009B2957">
        <w:t>.</w:t>
      </w:r>
      <w:r w:rsidR="006301FC">
        <w:t>88</w:t>
      </w:r>
      <w:r>
        <w:t>.</w:t>
      </w:r>
      <w:r w:rsidRPr="009B2957">
        <w:t xml:space="preserve"> </w:t>
      </w:r>
      <w:r w:rsidR="009B2957" w:rsidRPr="009B2957">
        <w:t xml:space="preserve">Found: </w:t>
      </w:r>
      <w:r w:rsidR="009B2957" w:rsidRPr="00A9295E">
        <w:t>C, 4</w:t>
      </w:r>
      <w:r w:rsidR="00983C93">
        <w:t>2</w:t>
      </w:r>
      <w:r w:rsidR="009B2957" w:rsidRPr="00A9295E">
        <w:t>.</w:t>
      </w:r>
      <w:r w:rsidR="00983C93">
        <w:t>95</w:t>
      </w:r>
      <w:r w:rsidR="009B2957" w:rsidRPr="00A9295E">
        <w:t xml:space="preserve">; H, </w:t>
      </w:r>
      <w:r w:rsidR="00983C93">
        <w:t>5</w:t>
      </w:r>
      <w:r w:rsidR="009B2957" w:rsidRPr="00A9295E">
        <w:t>.</w:t>
      </w:r>
      <w:r w:rsidR="00983C93">
        <w:t>85</w:t>
      </w:r>
      <w:r w:rsidR="009B2957" w:rsidRPr="00A9295E">
        <w:t>; N, 3.</w:t>
      </w:r>
      <w:r w:rsidR="00983C93">
        <w:t>26</w:t>
      </w:r>
      <w:r w:rsidR="009B2957" w:rsidRPr="00A9295E">
        <w:t>.</w:t>
      </w:r>
      <w:r w:rsidR="00E22920">
        <w:t xml:space="preserve"> </w:t>
      </w:r>
      <w:r w:rsidR="0075615D">
        <w:t xml:space="preserve">Note: the elemental analysis is consistent with partial loss of the DMF/water which was located in the channels of </w:t>
      </w:r>
      <w:r w:rsidR="0075615D" w:rsidRPr="003646D3">
        <w:rPr>
          <w:b/>
        </w:rPr>
        <w:t>IMP-23</w:t>
      </w:r>
      <w:r w:rsidR="0075615D">
        <w:t>.</w:t>
      </w:r>
    </w:p>
    <w:p w14:paraId="2CEB19FA" w14:textId="744D71A0" w:rsidR="00DB4976" w:rsidRPr="00DB4976" w:rsidRDefault="00110D4A" w:rsidP="00DB4976">
      <w:pPr>
        <w:rPr>
          <w:highlight w:val="yellow"/>
        </w:rPr>
      </w:pPr>
      <w:r>
        <w:t>IR</w:t>
      </w:r>
      <w:r w:rsidR="001962D6">
        <w:t>:</w:t>
      </w:r>
      <w:r w:rsidR="009B2957" w:rsidRPr="009B2957">
        <w:t xml:space="preserve"> </w:t>
      </w:r>
      <w:r w:rsidR="001962D6">
        <w:rPr>
          <w:color w:val="000000"/>
          <w:szCs w:val="24"/>
        </w:rPr>
        <w:t>1653, 1587, 1534, 1388, 1256, 1245, 1141, 1096, 1064, 1019, 831, 816, 777, 765, 723, 706, 662 cm</w:t>
      </w:r>
      <w:r w:rsidR="001962D6" w:rsidRPr="001962D6">
        <w:rPr>
          <w:color w:val="000000"/>
          <w:szCs w:val="24"/>
          <w:vertAlign w:val="superscript"/>
        </w:rPr>
        <w:t>–1</w:t>
      </w:r>
      <w:r w:rsidR="001962D6">
        <w:rPr>
          <w:color w:val="000000"/>
          <w:szCs w:val="24"/>
        </w:rPr>
        <w:t>.</w:t>
      </w:r>
    </w:p>
    <w:p w14:paraId="2ED6375C" w14:textId="77777777" w:rsidR="00A46FFE" w:rsidRDefault="00A46FFE" w:rsidP="0081367A"/>
    <w:p w14:paraId="20BB2159" w14:textId="437128FE" w:rsidR="0081367A" w:rsidRDefault="0081367A" w:rsidP="0081367A">
      <w:pPr>
        <w:rPr>
          <w:u w:val="single"/>
        </w:rPr>
      </w:pPr>
      <w:r w:rsidRPr="00182903">
        <w:rPr>
          <w:b/>
          <w:u w:val="single"/>
        </w:rPr>
        <w:t>IMP-2</w:t>
      </w:r>
      <w:r w:rsidR="00030DAE" w:rsidRPr="00182903">
        <w:rPr>
          <w:b/>
          <w:u w:val="single"/>
        </w:rPr>
        <w:t>4</w:t>
      </w:r>
      <w:r w:rsidRPr="00D93007">
        <w:t>:</w:t>
      </w:r>
      <w:r>
        <w:t xml:space="preserve"> [Li</w:t>
      </w:r>
      <w:r>
        <w:rPr>
          <w:vertAlign w:val="subscript"/>
        </w:rPr>
        <w:t>3</w:t>
      </w:r>
      <w:r w:rsidR="00AE2595">
        <w:t>(</w:t>
      </w:r>
      <w:r w:rsidR="00AE2595" w:rsidRPr="00AE2595">
        <w:rPr>
          <w:b/>
        </w:rPr>
        <w:t>L2</w:t>
      </w:r>
      <w:r w:rsidR="00AE2595">
        <w:t>)</w:t>
      </w:r>
      <w:r>
        <w:t>(DMF)]</w:t>
      </w:r>
    </w:p>
    <w:p w14:paraId="45FB1365" w14:textId="3945C276" w:rsidR="0081367A" w:rsidRDefault="0081367A" w:rsidP="0081367A">
      <w:r>
        <w:t>LiNO</w:t>
      </w:r>
      <w:r>
        <w:rPr>
          <w:vertAlign w:val="subscript"/>
        </w:rPr>
        <w:t>3</w:t>
      </w:r>
      <w:r>
        <w:t xml:space="preserve"> (25 mg, 0.3</w:t>
      </w:r>
      <w:r w:rsidR="0078065E">
        <w:t>7</w:t>
      </w:r>
      <w:r>
        <w:t xml:space="preserve"> mmol), </w:t>
      </w:r>
      <w:r>
        <w:rPr>
          <w:b/>
        </w:rPr>
        <w:t>L2-H</w:t>
      </w:r>
      <w:r>
        <w:rPr>
          <w:b/>
          <w:vertAlign w:val="subscript"/>
        </w:rPr>
        <w:t>3</w:t>
      </w:r>
      <w:r>
        <w:t xml:space="preserve"> (50 mg, 0.12 mmol), and DMF (2 mL) were stirred for 2 h at room temperature and then heated to 170 °C in a screw-top vial for 5 days. The reaction was cooled slowly to room temperature, yielding colorless rod-shaped crystals which were </w:t>
      </w:r>
      <w:r w:rsidR="0069016D">
        <w:t>isolated by filtration</w:t>
      </w:r>
      <w:r>
        <w:t xml:space="preserve">, washed with DMF (3 x 1 mL), and air-dried for 1 hour. Yield: 51 mg (81%). </w:t>
      </w:r>
    </w:p>
    <w:p w14:paraId="4C23EF25" w14:textId="77777777" w:rsidR="0081367A" w:rsidRDefault="0081367A" w:rsidP="0081367A">
      <w:r>
        <w:t>Anal. calc. for [Li</w:t>
      </w:r>
      <w:r>
        <w:rPr>
          <w:vertAlign w:val="subscript"/>
        </w:rPr>
        <w:t>3</w:t>
      </w:r>
      <w:r>
        <w:t>MeSi(C</w:t>
      </w:r>
      <w:r>
        <w:rPr>
          <w:vertAlign w:val="subscript"/>
        </w:rPr>
        <w:t>6</w:t>
      </w:r>
      <w:r>
        <w:t>H</w:t>
      </w:r>
      <w:r>
        <w:rPr>
          <w:vertAlign w:val="subscript"/>
        </w:rPr>
        <w:t>4</w:t>
      </w:r>
      <w:r>
        <w:t>CO</w:t>
      </w:r>
      <w:r>
        <w:rPr>
          <w:vertAlign w:val="subscript"/>
        </w:rPr>
        <w:t>2</w:t>
      </w:r>
      <w:r>
        <w:t>)</w:t>
      </w:r>
      <w:r>
        <w:rPr>
          <w:vertAlign w:val="subscript"/>
        </w:rPr>
        <w:t>3</w:t>
      </w:r>
      <w:r>
        <w:t xml:space="preserve">(DMF)]: C, 60.08; H, 4.58; N, 3.21. Found: C, 59.87; H, 4.49; N, 3.26. </w:t>
      </w:r>
    </w:p>
    <w:p w14:paraId="199A3609" w14:textId="1B345661" w:rsidR="0081367A" w:rsidRDefault="0081367A" w:rsidP="0081367A">
      <w:r>
        <w:t>IR: 2937, 2166, 1948, 1671, 1607, 1542, 1498, 1392, 1308, 1257, 1189, 1147, 1102, 1020, 967, 855, 790, 764, 740, 717, 707, 671 cm</w:t>
      </w:r>
      <w:r>
        <w:rPr>
          <w:vertAlign w:val="superscript"/>
        </w:rPr>
        <w:t>-1</w:t>
      </w:r>
      <w:r>
        <w:t xml:space="preserve">. </w:t>
      </w:r>
    </w:p>
    <w:p w14:paraId="2104ECFF" w14:textId="77777777" w:rsidR="00047FC3" w:rsidRDefault="00047FC3" w:rsidP="0081367A"/>
    <w:p w14:paraId="6D38FB25" w14:textId="6A923B24" w:rsidR="000D0588" w:rsidRDefault="000D0588" w:rsidP="000D0588">
      <w:r w:rsidRPr="00182903">
        <w:rPr>
          <w:b/>
          <w:u w:val="single"/>
        </w:rPr>
        <w:t>IMP-2</w:t>
      </w:r>
      <w:r w:rsidR="00030DAE" w:rsidRPr="00182903">
        <w:rPr>
          <w:b/>
          <w:u w:val="single"/>
        </w:rPr>
        <w:t>5</w:t>
      </w:r>
      <w:r w:rsidRPr="00D93007">
        <w:t>:</w:t>
      </w:r>
      <w:r>
        <w:t xml:space="preserve"> [Na</w:t>
      </w:r>
      <w:r>
        <w:rPr>
          <w:vertAlign w:val="subscript"/>
        </w:rPr>
        <w:t>12</w:t>
      </w:r>
      <w:r w:rsidR="00AE2595">
        <w:t>(</w:t>
      </w:r>
      <w:r w:rsidR="00AE2595" w:rsidRPr="00AE2595">
        <w:rPr>
          <w:b/>
        </w:rPr>
        <w:t>L2</w:t>
      </w:r>
      <w:r w:rsidR="00AE2595">
        <w:t>)</w:t>
      </w:r>
      <w:r w:rsidR="00985D57">
        <w:rPr>
          <w:vertAlign w:val="subscript"/>
        </w:rPr>
        <w:t>4</w:t>
      </w:r>
      <w:r>
        <w:t>(DMF)</w:t>
      </w:r>
      <w:r>
        <w:rPr>
          <w:vertAlign w:val="subscript"/>
        </w:rPr>
        <w:t>3</w:t>
      </w:r>
      <w:r>
        <w:t>]</w:t>
      </w:r>
      <w:r w:rsidR="0069016D">
        <w:t xml:space="preserve"> and </w:t>
      </w:r>
      <w:r w:rsidR="0069016D" w:rsidRPr="00182903">
        <w:rPr>
          <w:b/>
          <w:u w:val="single"/>
        </w:rPr>
        <w:t>IMP-2</w:t>
      </w:r>
      <w:r w:rsidR="00030DAE" w:rsidRPr="00182903">
        <w:rPr>
          <w:b/>
          <w:u w:val="single"/>
        </w:rPr>
        <w:t>6</w:t>
      </w:r>
      <w:r w:rsidR="0069016D">
        <w:t>:</w:t>
      </w:r>
      <w:r w:rsidR="0069016D" w:rsidRPr="0069016D">
        <w:t xml:space="preserve"> </w:t>
      </w:r>
      <w:r w:rsidR="0069016D" w:rsidRPr="00624CDB">
        <w:t>[Na</w:t>
      </w:r>
      <w:r w:rsidR="0069016D" w:rsidRPr="00624CDB">
        <w:rPr>
          <w:vertAlign w:val="subscript"/>
        </w:rPr>
        <w:t>42</w:t>
      </w:r>
      <w:r w:rsidR="00AE2595">
        <w:t>(</w:t>
      </w:r>
      <w:r w:rsidR="00AE2595" w:rsidRPr="00AE2595">
        <w:rPr>
          <w:b/>
        </w:rPr>
        <w:t>L2</w:t>
      </w:r>
      <w:r w:rsidR="00AE2595">
        <w:t>)</w:t>
      </w:r>
      <w:r w:rsidR="0069016D" w:rsidRPr="00624CDB">
        <w:rPr>
          <w:vertAlign w:val="subscript"/>
        </w:rPr>
        <w:t>14</w:t>
      </w:r>
      <w:r w:rsidR="0069016D" w:rsidRPr="00624CDB">
        <w:t>(H</w:t>
      </w:r>
      <w:r w:rsidR="0069016D" w:rsidRPr="00624CDB">
        <w:rPr>
          <w:vertAlign w:val="subscript"/>
        </w:rPr>
        <w:t>2</w:t>
      </w:r>
      <w:r w:rsidR="0069016D" w:rsidRPr="00624CDB">
        <w:t>O)</w:t>
      </w:r>
      <w:r w:rsidR="0069016D" w:rsidRPr="00624CDB">
        <w:rPr>
          <w:vertAlign w:val="subscript"/>
        </w:rPr>
        <w:t>3</w:t>
      </w:r>
      <w:r w:rsidR="0069016D" w:rsidRPr="00624CDB">
        <w:t>]</w:t>
      </w:r>
    </w:p>
    <w:p w14:paraId="3E079D3C" w14:textId="37690E4B" w:rsidR="000D0588" w:rsidRDefault="000D0588" w:rsidP="000D0588">
      <w:r>
        <w:rPr>
          <w:bCs/>
        </w:rPr>
        <w:t>NaNO</w:t>
      </w:r>
      <w:r>
        <w:rPr>
          <w:bCs/>
          <w:vertAlign w:val="subscript"/>
        </w:rPr>
        <w:t>3</w:t>
      </w:r>
      <w:r>
        <w:rPr>
          <w:bCs/>
        </w:rPr>
        <w:t xml:space="preserve"> (31 mg, 0.37 mmol) and </w:t>
      </w:r>
      <w:r>
        <w:rPr>
          <w:b/>
          <w:bCs/>
        </w:rPr>
        <w:t>L2-H</w:t>
      </w:r>
      <w:r>
        <w:rPr>
          <w:b/>
          <w:bCs/>
          <w:vertAlign w:val="subscript"/>
        </w:rPr>
        <w:t>3</w:t>
      </w:r>
      <w:r>
        <w:rPr>
          <w:bCs/>
        </w:rPr>
        <w:t xml:space="preserve"> (50 mg, 0.12 mmol) were suspended in DMF (</w:t>
      </w:r>
      <w:r w:rsidRPr="0078065E">
        <w:rPr>
          <w:bCs/>
        </w:rPr>
        <w:t>2 mL</w:t>
      </w:r>
      <w:r>
        <w:rPr>
          <w:bCs/>
        </w:rPr>
        <w:t xml:space="preserve">). The mixture was heated in a sealed 25 mL pressure vessel at 170 °C for 120 h, then cooled to room temperature over a period of 6 h. Two morphologies of colorless crystals had formed: </w:t>
      </w:r>
      <w:r>
        <w:t xml:space="preserve">rhombohedra </w:t>
      </w:r>
      <w:r w:rsidR="0075615D">
        <w:t xml:space="preserve">(IMP-25) </w:t>
      </w:r>
      <w:r>
        <w:t>and needles</w:t>
      </w:r>
      <w:r w:rsidR="0075615D">
        <w:t xml:space="preserve"> (IMP-26)</w:t>
      </w:r>
      <w:r w:rsidR="00AE2595">
        <w:t>, in a roughly 1:2 ratio</w:t>
      </w:r>
      <w:r>
        <w:t>. The</w:t>
      </w:r>
      <w:r w:rsidR="00E22920">
        <w:t xml:space="preserve"> mixture of crystals </w:t>
      </w:r>
      <w:r w:rsidR="00E22920">
        <w:lastRenderedPageBreak/>
        <w:t>was</w:t>
      </w:r>
      <w:r>
        <w:t xml:space="preserve"> isolated by filtration, washed with DMF, hexane, and methanol, then dried in vacuo. </w:t>
      </w:r>
      <w:r w:rsidR="00AE2595">
        <w:t>Combined y</w:t>
      </w:r>
      <w:r w:rsidRPr="00985D57">
        <w:t>ield</w:t>
      </w:r>
      <w:r w:rsidR="00AE2595">
        <w:t xml:space="preserve"> of </w:t>
      </w:r>
      <w:r w:rsidR="00AE2595" w:rsidRPr="00BF7AD0">
        <w:rPr>
          <w:b/>
        </w:rPr>
        <w:t>IMP-24</w:t>
      </w:r>
      <w:r w:rsidR="00AE2595">
        <w:t xml:space="preserve"> and </w:t>
      </w:r>
      <w:r w:rsidR="00AE2595" w:rsidRPr="00BF7AD0">
        <w:rPr>
          <w:b/>
        </w:rPr>
        <w:t>IMP-25</w:t>
      </w:r>
      <w:r w:rsidRPr="00985D57">
        <w:t xml:space="preserve">: </w:t>
      </w:r>
      <w:r w:rsidR="00985D57">
        <w:t>5</w:t>
      </w:r>
      <w:r w:rsidRPr="00985D57">
        <w:t xml:space="preserve"> mg.</w:t>
      </w:r>
      <w:r>
        <w:t xml:space="preserve"> </w:t>
      </w:r>
    </w:p>
    <w:p w14:paraId="56F06ED6" w14:textId="77777777" w:rsidR="00B251CA" w:rsidRDefault="000D0588" w:rsidP="000D0588">
      <w:r>
        <w:t>IR: 1667, 1582, 1534, 1497, 1392, 1248, 1100, 1017, 848, 793, 765, 737, 720, 708, 667 cm</w:t>
      </w:r>
      <w:r>
        <w:rPr>
          <w:vertAlign w:val="superscript"/>
        </w:rPr>
        <w:t>-1</w:t>
      </w:r>
      <w:r>
        <w:t>.</w:t>
      </w:r>
      <w:r w:rsidR="00E22920">
        <w:t xml:space="preserve"> </w:t>
      </w:r>
    </w:p>
    <w:p w14:paraId="25DBDF26" w14:textId="1AB96F52" w:rsidR="000D0588" w:rsidRDefault="00341B2A" w:rsidP="000D0588">
      <w:r>
        <w:t xml:space="preserve">Note: since </w:t>
      </w:r>
      <w:r w:rsidRPr="004E1BD2">
        <w:rPr>
          <w:b/>
        </w:rPr>
        <w:t>IMP-24</w:t>
      </w:r>
      <w:r>
        <w:t xml:space="preserve"> and </w:t>
      </w:r>
      <w:r w:rsidRPr="004E1BD2">
        <w:rPr>
          <w:b/>
        </w:rPr>
        <w:t>IMP-25</w:t>
      </w:r>
      <w:r>
        <w:t xml:space="preserve"> could only be prepared as a mixture</w:t>
      </w:r>
      <w:r w:rsidR="004E1BD2">
        <w:t xml:space="preserve"> it was not possible to obtain a satisfactory elemental analysis.</w:t>
      </w:r>
    </w:p>
    <w:p w14:paraId="7F0C7012" w14:textId="77777777" w:rsidR="000D0588" w:rsidRPr="00D93007" w:rsidRDefault="000D0588" w:rsidP="000D0588"/>
    <w:p w14:paraId="44EF7CAF" w14:textId="59AB3F3D" w:rsidR="0081367A" w:rsidRDefault="0081367A" w:rsidP="0081367A">
      <w:pPr>
        <w:rPr>
          <w:u w:val="single"/>
        </w:rPr>
      </w:pPr>
      <w:r w:rsidRPr="00182903">
        <w:rPr>
          <w:b/>
          <w:u w:val="single"/>
        </w:rPr>
        <w:t>IMP-2</w:t>
      </w:r>
      <w:r w:rsidR="00030DAE" w:rsidRPr="00182903">
        <w:rPr>
          <w:b/>
          <w:u w:val="single"/>
        </w:rPr>
        <w:t>7</w:t>
      </w:r>
      <w:r w:rsidRPr="00182903">
        <w:rPr>
          <w:b/>
          <w:u w:val="single"/>
        </w:rPr>
        <w:t>Li</w:t>
      </w:r>
      <w:r w:rsidRPr="00D93007">
        <w:t>:</w:t>
      </w:r>
      <w:r>
        <w:t xml:space="preserve"> [Li</w:t>
      </w:r>
      <w:r>
        <w:rPr>
          <w:vertAlign w:val="subscript"/>
        </w:rPr>
        <w:t>4</w:t>
      </w:r>
      <w:r w:rsidR="00AE2595">
        <w:t>(</w:t>
      </w:r>
      <w:r w:rsidR="00AE2595" w:rsidRPr="00AE2595">
        <w:rPr>
          <w:b/>
        </w:rPr>
        <w:t>L3</w:t>
      </w:r>
      <w:r w:rsidR="00AE2595">
        <w:t>)</w:t>
      </w:r>
      <w:r>
        <w:t>(DMF)(H</w:t>
      </w:r>
      <w:r>
        <w:rPr>
          <w:vertAlign w:val="subscript"/>
        </w:rPr>
        <w:t>2</w:t>
      </w:r>
      <w:r>
        <w:t>O)</w:t>
      </w:r>
      <w:r>
        <w:rPr>
          <w:vertAlign w:val="subscript"/>
        </w:rPr>
        <w:t>2</w:t>
      </w:r>
      <w:r>
        <w:t>]</w:t>
      </w:r>
    </w:p>
    <w:p w14:paraId="328F2EED" w14:textId="3E1A86D0" w:rsidR="0081367A" w:rsidRDefault="0081367A" w:rsidP="0081367A">
      <w:r>
        <w:t>LiNO</w:t>
      </w:r>
      <w:r>
        <w:rPr>
          <w:vertAlign w:val="subscript"/>
        </w:rPr>
        <w:t>3</w:t>
      </w:r>
      <w:r>
        <w:t xml:space="preserve"> (2</w:t>
      </w:r>
      <w:r w:rsidR="00AE2595">
        <w:t>7</w:t>
      </w:r>
      <w:r>
        <w:t xml:space="preserve"> mg, 0.39 mmol), </w:t>
      </w:r>
      <w:r>
        <w:rPr>
          <w:b/>
        </w:rPr>
        <w:t>L3-H</w:t>
      </w:r>
      <w:r>
        <w:rPr>
          <w:b/>
          <w:vertAlign w:val="subscript"/>
        </w:rPr>
        <w:t>4</w:t>
      </w:r>
      <w:r>
        <w:t xml:space="preserve"> (50 mg, 0.</w:t>
      </w:r>
      <w:r w:rsidR="0078065E">
        <w:t>1</w:t>
      </w:r>
      <w:r>
        <w:t xml:space="preserve">0 mmol), and DMF (2 mL) were stirred for 2 h at room temperature and then heated to 170 °C in a screw-top vial for 5 days. Slow cooling to room temperature afforded colorless crystals. These were </w:t>
      </w:r>
      <w:r w:rsidR="00AE2595">
        <w:t>isolated by filtration</w:t>
      </w:r>
      <w:r>
        <w:t xml:space="preserve">, washed with DMF (3 x 1 mL), and air-dried for 1 hour. Yield: 36 mg (28%). </w:t>
      </w:r>
    </w:p>
    <w:p w14:paraId="42E5F31B" w14:textId="7BF90172" w:rsidR="00B743A3" w:rsidRDefault="0081367A" w:rsidP="0081367A">
      <w:r>
        <w:t>Anal. calc. for [Li</w:t>
      </w:r>
      <w:r>
        <w:rPr>
          <w:vertAlign w:val="subscript"/>
        </w:rPr>
        <w:t>4</w:t>
      </w:r>
      <w:r>
        <w:t>{Si(C</w:t>
      </w:r>
      <w:r>
        <w:rPr>
          <w:vertAlign w:val="subscript"/>
        </w:rPr>
        <w:t>6</w:t>
      </w:r>
      <w:r>
        <w:t>H</w:t>
      </w:r>
      <w:r>
        <w:rPr>
          <w:vertAlign w:val="subscript"/>
        </w:rPr>
        <w:t>4</w:t>
      </w:r>
      <w:r>
        <w:t>CO</w:t>
      </w:r>
      <w:r>
        <w:rPr>
          <w:vertAlign w:val="subscript"/>
        </w:rPr>
        <w:t>2</w:t>
      </w:r>
      <w:r>
        <w:t>)</w:t>
      </w:r>
      <w:r>
        <w:rPr>
          <w:vertAlign w:val="subscript"/>
        </w:rPr>
        <w:t>4</w:t>
      </w:r>
      <w:r>
        <w:t>}(DMF)(H</w:t>
      </w:r>
      <w:r>
        <w:rPr>
          <w:vertAlign w:val="subscript"/>
        </w:rPr>
        <w:t>2</w:t>
      </w:r>
      <w:r>
        <w:t>O)</w:t>
      </w:r>
      <w:r>
        <w:rPr>
          <w:vertAlign w:val="subscript"/>
        </w:rPr>
        <w:t>2</w:t>
      </w:r>
      <w:r>
        <w:t>]·</w:t>
      </w:r>
      <w:r w:rsidR="00B743A3">
        <w:t>7</w:t>
      </w:r>
      <w:r>
        <w:t>DMF·8H</w:t>
      </w:r>
      <w:r>
        <w:rPr>
          <w:vertAlign w:val="subscript"/>
        </w:rPr>
        <w:t>2</w:t>
      </w:r>
      <w:r>
        <w:t>O: C, 48.50; H, 6.10; N, 8.58 %. Found: C, 48.49; H, 6.38; N, 8.59 %.</w:t>
      </w:r>
      <w:r w:rsidR="00B251CA">
        <w:t xml:space="preserve"> </w:t>
      </w:r>
      <w:r w:rsidR="00B743A3">
        <w:t xml:space="preserve">Note: the elemental analysis is a good fit for 7 DMF and 8 </w:t>
      </w:r>
      <w:r w:rsidR="0075615D">
        <w:t xml:space="preserve">water molecules being located in the channels of </w:t>
      </w:r>
      <w:r w:rsidR="0075615D" w:rsidRPr="009240CE">
        <w:rPr>
          <w:b/>
        </w:rPr>
        <w:t>IMP-27Li</w:t>
      </w:r>
      <w:r w:rsidR="0075615D">
        <w:t>,</w:t>
      </w:r>
      <w:r w:rsidR="00B743A3">
        <w:t xml:space="preserve"> but </w:t>
      </w:r>
      <w:r w:rsidR="0075615D">
        <w:t xml:space="preserve">a combination of twinned crystals and </w:t>
      </w:r>
      <w:r w:rsidR="00B743A3">
        <w:t>disorder prevented unambiguous assignment</w:t>
      </w:r>
      <w:r w:rsidR="0075615D">
        <w:t xml:space="preserve"> of this crystallograph</w:t>
      </w:r>
      <w:r w:rsidR="00D62F87">
        <w:t>ically</w:t>
      </w:r>
      <w:r w:rsidR="00B743A3">
        <w:t>.</w:t>
      </w:r>
      <w:r w:rsidR="0075615D">
        <w:t xml:space="preserve"> See ESI for further details.</w:t>
      </w:r>
    </w:p>
    <w:p w14:paraId="419248B7" w14:textId="23B70D45" w:rsidR="0075615D" w:rsidRDefault="00DC0A74" w:rsidP="0081367A">
      <w:r>
        <w:t>IR: 2859, 1581, 1532, 1384, 1097, 1018, 862, 777, 726, 633, 551, 522, 475 cm</w:t>
      </w:r>
      <w:r w:rsidRPr="00DC0A74">
        <w:rPr>
          <w:vertAlign w:val="superscript"/>
        </w:rPr>
        <w:t>–1</w:t>
      </w:r>
      <w:r>
        <w:t>.</w:t>
      </w:r>
    </w:p>
    <w:p w14:paraId="13490D0C" w14:textId="00D0FF0B" w:rsidR="0075615D" w:rsidRDefault="0075615D" w:rsidP="0081367A"/>
    <w:p w14:paraId="2A9682A5" w14:textId="5F44826A" w:rsidR="0081367A" w:rsidRDefault="0081367A" w:rsidP="0081367A">
      <w:r w:rsidRPr="00182903">
        <w:rPr>
          <w:b/>
          <w:u w:val="single"/>
        </w:rPr>
        <w:t>IMP-2</w:t>
      </w:r>
      <w:r w:rsidR="00030DAE" w:rsidRPr="00182903">
        <w:rPr>
          <w:b/>
          <w:u w:val="single"/>
        </w:rPr>
        <w:t>7</w:t>
      </w:r>
      <w:r w:rsidRPr="00182903">
        <w:rPr>
          <w:b/>
          <w:u w:val="single"/>
        </w:rPr>
        <w:t>Na</w:t>
      </w:r>
      <w:r w:rsidRPr="00D93007">
        <w:t>:</w:t>
      </w:r>
      <w:r>
        <w:t xml:space="preserve"> [Na</w:t>
      </w:r>
      <w:r>
        <w:rPr>
          <w:vertAlign w:val="subscript"/>
        </w:rPr>
        <w:t>4</w:t>
      </w:r>
      <w:r w:rsidR="00AE2595">
        <w:t>(</w:t>
      </w:r>
      <w:r w:rsidR="00AE2595" w:rsidRPr="00AE2595">
        <w:rPr>
          <w:b/>
        </w:rPr>
        <w:t>L3</w:t>
      </w:r>
      <w:r w:rsidR="00AE2595">
        <w:t>)</w:t>
      </w:r>
      <w:r>
        <w:t>(DMF)</w:t>
      </w:r>
      <w:r>
        <w:rPr>
          <w:vertAlign w:val="subscript"/>
        </w:rPr>
        <w:t>4</w:t>
      </w:r>
      <w:r>
        <w:t>(H</w:t>
      </w:r>
      <w:r>
        <w:rPr>
          <w:vertAlign w:val="subscript"/>
        </w:rPr>
        <w:t>2</w:t>
      </w:r>
      <w:r>
        <w:t>O)</w:t>
      </w:r>
      <w:r w:rsidR="00624CDB">
        <w:rPr>
          <w:vertAlign w:val="subscript"/>
        </w:rPr>
        <w:t>4</w:t>
      </w:r>
      <w:r>
        <w:t>]</w:t>
      </w:r>
    </w:p>
    <w:p w14:paraId="6B1EBF9E" w14:textId="399D2F0D" w:rsidR="0081367A" w:rsidRDefault="0081367A" w:rsidP="0081367A">
      <w:r>
        <w:t>NaNO</w:t>
      </w:r>
      <w:r>
        <w:rPr>
          <w:vertAlign w:val="subscript"/>
        </w:rPr>
        <w:t>3</w:t>
      </w:r>
      <w:r>
        <w:t xml:space="preserve"> (33 mg, 0.39 mmol), </w:t>
      </w:r>
      <w:r>
        <w:rPr>
          <w:b/>
        </w:rPr>
        <w:t>L3-H</w:t>
      </w:r>
      <w:r>
        <w:rPr>
          <w:b/>
          <w:vertAlign w:val="subscript"/>
        </w:rPr>
        <w:t>4</w:t>
      </w:r>
      <w:r>
        <w:t xml:space="preserve"> (50 mg, 0.</w:t>
      </w:r>
      <w:r w:rsidR="0078065E">
        <w:t>1</w:t>
      </w:r>
      <w:r>
        <w:t xml:space="preserve">0 mmol), and DMF (2 mL) were stirred for 2 h at room temperature, then heated to 170 °C in a screw-top vial for 5 days. Slow cooling to room temperature yielded colorless prisms which were </w:t>
      </w:r>
      <w:r w:rsidR="00AE2595">
        <w:t>isolated by filtration</w:t>
      </w:r>
      <w:r>
        <w:t xml:space="preserve">, washed with DMF (3 x 1 mL), and air-dried for 1 hour. Yield: 21 mg (24%). </w:t>
      </w:r>
    </w:p>
    <w:p w14:paraId="7FC0C33A" w14:textId="7ABA89A7" w:rsidR="0075615D" w:rsidRDefault="0081367A" w:rsidP="0081367A">
      <w:r>
        <w:t>Anal. calc. for [Na</w:t>
      </w:r>
      <w:r>
        <w:rPr>
          <w:vertAlign w:val="subscript"/>
        </w:rPr>
        <w:t>4</w:t>
      </w:r>
      <w:r>
        <w:t>{Si(C</w:t>
      </w:r>
      <w:r>
        <w:rPr>
          <w:vertAlign w:val="subscript"/>
        </w:rPr>
        <w:t>6</w:t>
      </w:r>
      <w:r>
        <w:t>H</w:t>
      </w:r>
      <w:r>
        <w:rPr>
          <w:vertAlign w:val="subscript"/>
        </w:rPr>
        <w:t>4</w:t>
      </w:r>
      <w:r>
        <w:t>CO</w:t>
      </w:r>
      <w:r>
        <w:rPr>
          <w:vertAlign w:val="subscript"/>
        </w:rPr>
        <w:t>2</w:t>
      </w:r>
      <w:r>
        <w:t>)</w:t>
      </w:r>
      <w:r>
        <w:rPr>
          <w:vertAlign w:val="subscript"/>
        </w:rPr>
        <w:t>4</w:t>
      </w:r>
      <w:r>
        <w:t>}(DMF)</w:t>
      </w:r>
      <w:r w:rsidR="0075615D">
        <w:rPr>
          <w:vertAlign w:val="subscript"/>
        </w:rPr>
        <w:t>5</w:t>
      </w:r>
      <w:r>
        <w:t>(H</w:t>
      </w:r>
      <w:r>
        <w:rPr>
          <w:vertAlign w:val="subscript"/>
        </w:rPr>
        <w:t>2</w:t>
      </w:r>
      <w:r>
        <w:t>O)</w:t>
      </w:r>
      <w:r w:rsidR="0075615D">
        <w:rPr>
          <w:vertAlign w:val="subscript"/>
        </w:rPr>
        <w:t>8</w:t>
      </w:r>
      <w:r>
        <w:t>]: C, 46.</w:t>
      </w:r>
      <w:r w:rsidR="0075615D">
        <w:t>51</w:t>
      </w:r>
      <w:r>
        <w:t xml:space="preserve">; H, </w:t>
      </w:r>
      <w:r w:rsidR="0075615D">
        <w:t>6</w:t>
      </w:r>
      <w:r>
        <w:t>.</w:t>
      </w:r>
      <w:r w:rsidR="0075615D">
        <w:t>09</w:t>
      </w:r>
      <w:r>
        <w:t>; N, 6.</w:t>
      </w:r>
      <w:r w:rsidR="0075615D">
        <w:t>31</w:t>
      </w:r>
      <w:r>
        <w:t>. Found: C, 46.16; H, 6.28; N, 6.15.</w:t>
      </w:r>
      <w:r w:rsidR="00B251CA">
        <w:t xml:space="preserve"> </w:t>
      </w:r>
      <w:r w:rsidR="0075615D">
        <w:t xml:space="preserve">Note: elemental analysis is consistent with </w:t>
      </w:r>
      <w:r w:rsidR="00097BA9">
        <w:t>additional DMF and water present in the channels of the MOF.</w:t>
      </w:r>
    </w:p>
    <w:p w14:paraId="100D81BF" w14:textId="012E1003" w:rsidR="008E548F" w:rsidRDefault="008E548F" w:rsidP="0081367A">
      <w:r>
        <w:t xml:space="preserve">IR: </w:t>
      </w:r>
      <w:r w:rsidR="00DC0A74">
        <w:t>2927, 1666, 1606, 1542, 1494, 1440, 1386, 1281, 1253, 1095, 1018, 846, 814, 769, 722, 707, 663, 634, 548, 505 cm</w:t>
      </w:r>
      <w:r w:rsidR="00DC0A74" w:rsidRPr="00DC0A74">
        <w:rPr>
          <w:vertAlign w:val="superscript"/>
        </w:rPr>
        <w:t>–1</w:t>
      </w:r>
      <w:r w:rsidR="00DC0A74">
        <w:t>.</w:t>
      </w:r>
    </w:p>
    <w:p w14:paraId="352C99A5" w14:textId="77777777" w:rsidR="0081367A" w:rsidRDefault="0081367A" w:rsidP="0081367A"/>
    <w:p w14:paraId="74D15B90" w14:textId="12FE247F" w:rsidR="00D93007" w:rsidRPr="00BA7B3A" w:rsidRDefault="00557194" w:rsidP="006232C0">
      <w:pPr>
        <w:spacing w:line="276" w:lineRule="auto"/>
      </w:pPr>
      <w:r w:rsidRPr="006232C0">
        <w:t>X-Ray c</w:t>
      </w:r>
      <w:r w:rsidR="00D93007" w:rsidRPr="006232C0">
        <w:t>rystallography</w:t>
      </w:r>
      <w:r w:rsidR="00D93007">
        <w:t xml:space="preserve">: </w:t>
      </w:r>
      <w:r w:rsidR="0016434F">
        <w:t xml:space="preserve">Datasets were collected </w:t>
      </w:r>
      <w:r w:rsidR="00BA7B3A">
        <w:t>using the following hardware</w:t>
      </w:r>
      <w:r w:rsidR="0016434F">
        <w:t xml:space="preserve">: </w:t>
      </w:r>
      <w:r w:rsidR="00BA7B3A">
        <w:rPr>
          <w:b/>
        </w:rPr>
        <w:t>IMP-22</w:t>
      </w:r>
      <w:r w:rsidR="00BA7B3A" w:rsidRPr="00BA7B3A">
        <w:t>:</w:t>
      </w:r>
      <w:r w:rsidR="0016434F">
        <w:t xml:space="preserve"> </w:t>
      </w:r>
      <w:r w:rsidR="00D93007">
        <w:t>an Oxford Diffraction PX Ultra diffractometer (Cu K</w:t>
      </w:r>
      <w:r w:rsidR="00D93007">
        <w:rPr>
          <w:rFonts w:cstheme="minorHAnsi"/>
          <w:vertAlign w:val="subscript"/>
        </w:rPr>
        <w:t>α</w:t>
      </w:r>
      <w:r w:rsidR="00D93007">
        <w:t xml:space="preserve"> radiation, 1.54184 </w:t>
      </w:r>
      <w:r w:rsidR="00D93007">
        <w:rPr>
          <w:rFonts w:cstheme="minorHAnsi"/>
        </w:rPr>
        <w:t>Å)</w:t>
      </w:r>
      <w:r w:rsidR="00406331">
        <w:rPr>
          <w:rFonts w:cstheme="minorHAnsi"/>
        </w:rPr>
        <w:t xml:space="preserve">; </w:t>
      </w:r>
      <w:r w:rsidR="00406331" w:rsidRPr="00B867CA">
        <w:rPr>
          <w:b/>
        </w:rPr>
        <w:t>IMP-2</w:t>
      </w:r>
      <w:r w:rsidR="00030DAE">
        <w:rPr>
          <w:b/>
        </w:rPr>
        <w:t>3</w:t>
      </w:r>
      <w:r w:rsidR="00BA7B3A">
        <w:t xml:space="preserve">: </w:t>
      </w:r>
      <w:r w:rsidR="00406331">
        <w:t xml:space="preserve">a </w:t>
      </w:r>
      <w:r w:rsidR="00406331" w:rsidRPr="00B867CA">
        <w:t xml:space="preserve">Rigaku FRE+ </w:t>
      </w:r>
      <w:r w:rsidR="00406331">
        <w:t>diffractometer (Mo K</w:t>
      </w:r>
      <w:r w:rsidR="00406331">
        <w:rPr>
          <w:rFonts w:cstheme="minorHAnsi"/>
          <w:vertAlign w:val="subscript"/>
        </w:rPr>
        <w:t>α</w:t>
      </w:r>
      <w:r w:rsidR="00406331">
        <w:t xml:space="preserve"> radiation, 0.71073 </w:t>
      </w:r>
      <w:r w:rsidR="00406331">
        <w:rPr>
          <w:rFonts w:cs="Times"/>
        </w:rPr>
        <w:t>Å</w:t>
      </w:r>
      <w:r w:rsidR="00406331">
        <w:t xml:space="preserve">) </w:t>
      </w:r>
      <w:r w:rsidR="00406331" w:rsidRPr="00B867CA">
        <w:t>equipped with HF Varimax confocal mirrors</w:t>
      </w:r>
      <w:r w:rsidR="00406331">
        <w:t>,</w:t>
      </w:r>
      <w:r w:rsidR="00406331" w:rsidRPr="00B867CA">
        <w:t xml:space="preserve"> an AFC12 goniometer</w:t>
      </w:r>
      <w:r w:rsidR="00406331">
        <w:t>,</w:t>
      </w:r>
      <w:r w:rsidR="00406331" w:rsidRPr="00B867CA">
        <w:t xml:space="preserve"> HG Saturn 724+ detector</w:t>
      </w:r>
      <w:r w:rsidR="00406331">
        <w:t>, and</w:t>
      </w:r>
      <w:r w:rsidR="00406331" w:rsidRPr="00B867CA">
        <w:t xml:space="preserve"> an Oxford Cryosystems low-temperature device</w:t>
      </w:r>
      <w:r w:rsidR="00406331">
        <w:t>;</w:t>
      </w:r>
      <w:r w:rsidR="00D93007">
        <w:rPr>
          <w:rFonts w:cstheme="minorHAnsi"/>
        </w:rPr>
        <w:t xml:space="preserve"> </w:t>
      </w:r>
      <w:r w:rsidR="00F46534" w:rsidRPr="00F46534">
        <w:rPr>
          <w:rFonts w:cstheme="minorHAnsi"/>
          <w:b/>
        </w:rPr>
        <w:t>L1-H</w:t>
      </w:r>
      <w:r w:rsidR="00F46534" w:rsidRPr="00F46534">
        <w:rPr>
          <w:rFonts w:cstheme="minorHAnsi"/>
          <w:b/>
          <w:vertAlign w:val="subscript"/>
        </w:rPr>
        <w:t>2</w:t>
      </w:r>
      <w:r w:rsidR="00F46534">
        <w:rPr>
          <w:rFonts w:cstheme="minorHAnsi"/>
        </w:rPr>
        <w:t xml:space="preserve">, </w:t>
      </w:r>
      <w:r w:rsidR="00D93007">
        <w:rPr>
          <w:rFonts w:cstheme="minorHAnsi"/>
          <w:b/>
        </w:rPr>
        <w:t>IMP-2</w:t>
      </w:r>
      <w:r w:rsidR="00030DAE">
        <w:rPr>
          <w:rFonts w:cstheme="minorHAnsi"/>
          <w:b/>
        </w:rPr>
        <w:t>4</w:t>
      </w:r>
      <w:r w:rsidR="00D93007">
        <w:rPr>
          <w:rFonts w:cstheme="minorHAnsi"/>
        </w:rPr>
        <w:t xml:space="preserve">, </w:t>
      </w:r>
      <w:r w:rsidR="00FC122D">
        <w:rPr>
          <w:rFonts w:cstheme="minorHAnsi"/>
        </w:rPr>
        <w:t xml:space="preserve">and </w:t>
      </w:r>
      <w:r w:rsidR="00D93007">
        <w:rPr>
          <w:rFonts w:cstheme="minorHAnsi"/>
          <w:b/>
        </w:rPr>
        <w:t>IMP-2</w:t>
      </w:r>
      <w:r w:rsidR="00030DAE">
        <w:rPr>
          <w:rFonts w:cstheme="minorHAnsi"/>
          <w:b/>
        </w:rPr>
        <w:t>5</w:t>
      </w:r>
      <w:r w:rsidR="00BA7B3A">
        <w:rPr>
          <w:rFonts w:cstheme="minorHAnsi"/>
        </w:rPr>
        <w:t xml:space="preserve">: </w:t>
      </w:r>
      <w:r w:rsidR="00D93007">
        <w:t>an Oxford Diffraction Xcalibur 3E (Mo K</w:t>
      </w:r>
      <w:r w:rsidR="00D93007">
        <w:rPr>
          <w:rFonts w:cstheme="minorHAnsi"/>
          <w:vertAlign w:val="subscript"/>
        </w:rPr>
        <w:t>α</w:t>
      </w:r>
      <w:r w:rsidR="00D93007">
        <w:t xml:space="preserve"> radiation, 0.71073 </w:t>
      </w:r>
      <w:r w:rsidR="00D93007">
        <w:rPr>
          <w:rFonts w:cstheme="minorHAnsi"/>
        </w:rPr>
        <w:t>Å</w:t>
      </w:r>
      <w:r w:rsidR="00406331">
        <w:t>)</w:t>
      </w:r>
      <w:r w:rsidR="00B52238">
        <w:t xml:space="preserve">; </w:t>
      </w:r>
      <w:r w:rsidR="00B52238" w:rsidRPr="00B52238">
        <w:rPr>
          <w:b/>
        </w:rPr>
        <w:t>IMP-2</w:t>
      </w:r>
      <w:r w:rsidR="00030DAE">
        <w:rPr>
          <w:b/>
        </w:rPr>
        <w:t>6</w:t>
      </w:r>
      <w:r w:rsidR="00B52238">
        <w:t xml:space="preserve">: </w:t>
      </w:r>
      <w:r w:rsidR="00B52238" w:rsidRPr="00B52238">
        <w:t>a Rigaku 007HF equipped with Varimax confocal mirrors</w:t>
      </w:r>
      <w:r w:rsidR="00B52238">
        <w:t xml:space="preserve"> (Cu K</w:t>
      </w:r>
      <w:r w:rsidR="00B52238">
        <w:rPr>
          <w:rFonts w:cstheme="minorHAnsi"/>
          <w:vertAlign w:val="subscript"/>
        </w:rPr>
        <w:t>α</w:t>
      </w:r>
      <w:r w:rsidR="00B52238">
        <w:t xml:space="preserve"> radiation, 1.54184 </w:t>
      </w:r>
      <w:r w:rsidR="00B52238">
        <w:rPr>
          <w:rFonts w:cstheme="minorHAnsi"/>
        </w:rPr>
        <w:t>Å)</w:t>
      </w:r>
      <w:r w:rsidR="00B52238">
        <w:t>,</w:t>
      </w:r>
      <w:r w:rsidR="00B52238" w:rsidRPr="00B52238">
        <w:t xml:space="preserve"> an AFC11 goniometer</w:t>
      </w:r>
      <w:r w:rsidR="00B52238">
        <w:t>, and</w:t>
      </w:r>
      <w:r w:rsidR="00B52238" w:rsidRPr="00B52238">
        <w:t xml:space="preserve"> HyPix 6000 detector diffractometer equipped with an Oxford Cryosystems low-temperature device</w:t>
      </w:r>
      <w:r w:rsidR="00B867CA">
        <w:t>.</w:t>
      </w:r>
      <w:r w:rsidR="00B867CA" w:rsidRPr="00B867CA">
        <w:t xml:space="preserve"> </w:t>
      </w:r>
      <w:r w:rsidR="00B52238">
        <w:t>Datasets were processed using CrysAlisPro,</w:t>
      </w:r>
      <w:r w:rsidR="00D40AF5">
        <w:rPr>
          <w:highlight w:val="green"/>
          <w:vertAlign w:val="superscript"/>
        </w:rPr>
        <w:t>40</w:t>
      </w:r>
      <w:r w:rsidR="00B52238">
        <w:t xml:space="preserve"> s</w:t>
      </w:r>
      <w:r w:rsidR="00D93007">
        <w:t>olutions were solved and refined using SHELX-97 and SHELXTL,</w:t>
      </w:r>
      <w:r w:rsidR="00D40AF5">
        <w:rPr>
          <w:highlight w:val="green"/>
          <w:vertAlign w:val="superscript"/>
        </w:rPr>
        <w:t>41</w:t>
      </w:r>
      <w:r w:rsidR="00D93007">
        <w:t xml:space="preserve"> as well as Olex-2,</w:t>
      </w:r>
      <w:r w:rsidR="00D40AF5">
        <w:rPr>
          <w:highlight w:val="green"/>
          <w:vertAlign w:val="superscript"/>
        </w:rPr>
        <w:t>42</w:t>
      </w:r>
      <w:r w:rsidR="00D93007">
        <w:t xml:space="preserve"> and WinGX.</w:t>
      </w:r>
      <w:r w:rsidR="00D40AF5">
        <w:rPr>
          <w:highlight w:val="green"/>
          <w:vertAlign w:val="superscript"/>
        </w:rPr>
        <w:t>43</w:t>
      </w:r>
    </w:p>
    <w:p w14:paraId="1EB29907" w14:textId="52F9C546" w:rsidR="00D93007" w:rsidRDefault="00D93007" w:rsidP="00D93007">
      <w:r>
        <w:lastRenderedPageBreak/>
        <w:t xml:space="preserve">The dataset for </w:t>
      </w:r>
      <w:r>
        <w:rPr>
          <w:b/>
        </w:rPr>
        <w:t>IMP-2</w:t>
      </w:r>
      <w:r w:rsidR="00030DAE">
        <w:rPr>
          <w:b/>
        </w:rPr>
        <w:t>7</w:t>
      </w:r>
      <w:r>
        <w:rPr>
          <w:b/>
        </w:rPr>
        <w:t>Na</w:t>
      </w:r>
      <w:r>
        <w:t xml:space="preserve"> was collected at the Diamond Light Source using synchrotron radiation (0.68890 </w:t>
      </w:r>
      <w:r>
        <w:rPr>
          <w:rFonts w:cstheme="minorHAnsi"/>
        </w:rPr>
        <w:t>Å</w:t>
      </w:r>
      <w:r>
        <w:t xml:space="preserve">) on a Nonius KappaCCD area detector using </w:t>
      </w:r>
      <w:r>
        <w:rPr>
          <w:rFonts w:cstheme="minorHAnsi"/>
          <w:i/>
        </w:rPr>
        <w:t>φ</w:t>
      </w:r>
      <w:r>
        <w:t xml:space="preserve"> and </w:t>
      </w:r>
      <w:r>
        <w:rPr>
          <w:rFonts w:cstheme="minorHAnsi"/>
          <w:i/>
        </w:rPr>
        <w:t>ω</w:t>
      </w:r>
      <w:r>
        <w:t xml:space="preserve"> scans to fill the asymmetric unit sphere. The unit cell was determined using DirAx,</w:t>
      </w:r>
      <w:r w:rsidR="00D40AF5">
        <w:rPr>
          <w:highlight w:val="green"/>
          <w:vertAlign w:val="superscript"/>
        </w:rPr>
        <w:t>44</w:t>
      </w:r>
      <w:r>
        <w:t xml:space="preserve"> data collection used Collect,</w:t>
      </w:r>
      <w:r w:rsidR="00D40AF5">
        <w:rPr>
          <w:highlight w:val="green"/>
          <w:vertAlign w:val="superscript"/>
        </w:rPr>
        <w:t>45</w:t>
      </w:r>
      <w:r>
        <w:t xml:space="preserve"> data reduction and cell refinement used Denzo,</w:t>
      </w:r>
      <w:r w:rsidR="00D40AF5">
        <w:rPr>
          <w:highlight w:val="green"/>
          <w:vertAlign w:val="superscript"/>
        </w:rPr>
        <w:t>46</w:t>
      </w:r>
      <w:r>
        <w:t xml:space="preserve"> and the absorption correction was carried out with SADABS.</w:t>
      </w:r>
      <w:r w:rsidR="00D40AF5">
        <w:rPr>
          <w:highlight w:val="green"/>
          <w:vertAlign w:val="superscript"/>
        </w:rPr>
        <w:t>47</w:t>
      </w:r>
      <w:r w:rsidR="00D40AF5">
        <w:rPr>
          <w:vertAlign w:val="superscript"/>
        </w:rPr>
        <w:t xml:space="preserve"> </w:t>
      </w:r>
      <w:r>
        <w:t>Structure solution was carried out using SHELXS-97</w:t>
      </w:r>
      <w:r>
        <w:rPr>
          <w:vertAlign w:val="superscript"/>
        </w:rPr>
        <w:t xml:space="preserve"> </w:t>
      </w:r>
      <w:r>
        <w:t>and refinement used SHELXL-97.</w:t>
      </w:r>
      <w:r w:rsidR="00D40AF5">
        <w:rPr>
          <w:highlight w:val="green"/>
          <w:vertAlign w:val="superscript"/>
        </w:rPr>
        <w:t>41</w:t>
      </w:r>
      <w:r>
        <w:t xml:space="preserve"> </w:t>
      </w:r>
    </w:p>
    <w:p w14:paraId="44A562CE" w14:textId="6A916A5B" w:rsidR="00D93007" w:rsidRDefault="00D93007" w:rsidP="00D93007">
      <w:r>
        <w:t>The SQUEEZE routine within PLATON was used to remove heavily disordered solvents from the MOF structures.</w:t>
      </w:r>
      <w:r w:rsidR="00D40AF5">
        <w:rPr>
          <w:highlight w:val="green"/>
          <w:vertAlign w:val="superscript"/>
        </w:rPr>
        <w:t>48</w:t>
      </w:r>
      <w:r>
        <w:t xml:space="preserve"> Graphics were generated using ORTEP-III</w:t>
      </w:r>
      <w:r w:rsidR="00D40AF5">
        <w:rPr>
          <w:highlight w:val="green"/>
          <w:vertAlign w:val="superscript"/>
        </w:rPr>
        <w:t>43</w:t>
      </w:r>
      <w:r>
        <w:t xml:space="preserve"> and </w:t>
      </w:r>
      <w:r w:rsidR="00D40AF5">
        <w:t>C</w:t>
      </w:r>
      <w:r>
        <w:t>rystalmaker.</w:t>
      </w:r>
      <w:r w:rsidR="00D40AF5">
        <w:rPr>
          <w:highlight w:val="green"/>
          <w:vertAlign w:val="superscript"/>
        </w:rPr>
        <w:t>49</w:t>
      </w:r>
      <w:r>
        <w:t xml:space="preserve"> The program enCIFer was used to prepare CIFs for publication.</w:t>
      </w:r>
      <w:r w:rsidR="00D40AF5">
        <w:rPr>
          <w:highlight w:val="green"/>
          <w:vertAlign w:val="superscript"/>
        </w:rPr>
        <w:t>50</w:t>
      </w:r>
      <w:r>
        <w:t xml:space="preserve"> </w:t>
      </w:r>
      <w:r w:rsidR="00E0764C" w:rsidRPr="00E0764C">
        <w:t xml:space="preserve">CCDC reference numbers </w:t>
      </w:r>
      <w:r w:rsidR="006E7277" w:rsidRPr="006E7277">
        <w:t>1573356</w:t>
      </w:r>
      <w:r w:rsidR="00E0764C" w:rsidRPr="006E7277">
        <w:t xml:space="preserve"> (</w:t>
      </w:r>
      <w:r w:rsidR="006E7277" w:rsidRPr="006E7277">
        <w:rPr>
          <w:b/>
        </w:rPr>
        <w:t>IMP-22</w:t>
      </w:r>
      <w:r w:rsidR="00E0764C" w:rsidRPr="006E7277">
        <w:t xml:space="preserve">), </w:t>
      </w:r>
      <w:r w:rsidR="006E7277" w:rsidRPr="006E7277">
        <w:t xml:space="preserve">1573357 </w:t>
      </w:r>
      <w:r w:rsidR="00E0764C" w:rsidRPr="006E7277">
        <w:t>(</w:t>
      </w:r>
      <w:r w:rsidR="006E7277" w:rsidRPr="006E7277">
        <w:rPr>
          <w:b/>
        </w:rPr>
        <w:t>IMP-2</w:t>
      </w:r>
      <w:r w:rsidR="00030DAE">
        <w:rPr>
          <w:b/>
        </w:rPr>
        <w:t>4</w:t>
      </w:r>
      <w:r w:rsidR="00E0764C" w:rsidRPr="006E7277">
        <w:t xml:space="preserve">), </w:t>
      </w:r>
      <w:r w:rsidR="00AD091A">
        <w:t>1871441 (</w:t>
      </w:r>
      <w:r w:rsidR="00AD091A" w:rsidRPr="00AD091A">
        <w:rPr>
          <w:b/>
        </w:rPr>
        <w:t>L1-H</w:t>
      </w:r>
      <w:r w:rsidR="00AD091A" w:rsidRPr="00AD091A">
        <w:rPr>
          <w:b/>
          <w:vertAlign w:val="subscript"/>
        </w:rPr>
        <w:t>2</w:t>
      </w:r>
      <w:r w:rsidR="00AD091A">
        <w:t>)</w:t>
      </w:r>
      <w:r w:rsidR="00E0764C" w:rsidRPr="00AD091A">
        <w:t>, 1</w:t>
      </w:r>
      <w:r w:rsidR="00AD091A">
        <w:t>871442</w:t>
      </w:r>
      <w:r w:rsidR="00E0764C" w:rsidRPr="00AD091A">
        <w:t xml:space="preserve"> (</w:t>
      </w:r>
      <w:r w:rsidR="00AD091A" w:rsidRPr="00AD091A">
        <w:rPr>
          <w:b/>
        </w:rPr>
        <w:t>IMP-27Na</w:t>
      </w:r>
      <w:r w:rsidR="00E0764C" w:rsidRPr="00AD091A">
        <w:t>), 18</w:t>
      </w:r>
      <w:r w:rsidR="00AD091A">
        <w:t>71</w:t>
      </w:r>
      <w:r w:rsidR="00E0764C" w:rsidRPr="00AD091A">
        <w:t>4</w:t>
      </w:r>
      <w:r w:rsidR="00AD091A">
        <w:t>43</w:t>
      </w:r>
      <w:r w:rsidR="00E0764C" w:rsidRPr="00AD091A">
        <w:t xml:space="preserve"> (</w:t>
      </w:r>
      <w:r w:rsidR="00AD091A" w:rsidRPr="00AD091A">
        <w:rPr>
          <w:b/>
        </w:rPr>
        <w:t>IMP-23</w:t>
      </w:r>
      <w:r w:rsidR="00E0764C" w:rsidRPr="00AD091A">
        <w:t xml:space="preserve">), </w:t>
      </w:r>
      <w:r w:rsidR="00E2558B" w:rsidRPr="00AD091A">
        <w:t>18</w:t>
      </w:r>
      <w:r w:rsidR="00AD091A">
        <w:t>71</w:t>
      </w:r>
      <w:r w:rsidR="00E2558B" w:rsidRPr="00AD091A">
        <w:t>4</w:t>
      </w:r>
      <w:r w:rsidR="00AD091A">
        <w:t>44</w:t>
      </w:r>
      <w:r w:rsidR="00E2558B" w:rsidRPr="00AD091A">
        <w:t xml:space="preserve"> (</w:t>
      </w:r>
      <w:r w:rsidR="00AD091A" w:rsidRPr="00AD091A">
        <w:rPr>
          <w:b/>
        </w:rPr>
        <w:t>IMP-25</w:t>
      </w:r>
      <w:r w:rsidR="00E2558B" w:rsidRPr="00AD091A">
        <w:t xml:space="preserve">) </w:t>
      </w:r>
      <w:r w:rsidR="00E0764C" w:rsidRPr="00AD091A">
        <w:t>and 18</w:t>
      </w:r>
      <w:r w:rsidR="00AD091A">
        <w:t>7144</w:t>
      </w:r>
      <w:r w:rsidR="00E0764C" w:rsidRPr="00AD091A">
        <w:t>5 (</w:t>
      </w:r>
      <w:r w:rsidR="00AD091A" w:rsidRPr="00AD091A">
        <w:rPr>
          <w:b/>
        </w:rPr>
        <w:t>IMP-26</w:t>
      </w:r>
      <w:r w:rsidR="00E0764C" w:rsidRPr="00AD091A">
        <w:t>)</w:t>
      </w:r>
      <w:r w:rsidR="00E0764C">
        <w:t xml:space="preserve"> </w:t>
      </w:r>
      <w:r w:rsidR="00E0764C" w:rsidRPr="00E0764C">
        <w:t>contain crystallographic data in CIF format</w:t>
      </w:r>
      <w:r w:rsidR="00E0764C">
        <w:t xml:space="preserve">, which </w:t>
      </w:r>
      <w:r>
        <w:t>is summarized below (</w:t>
      </w:r>
      <w:r>
        <w:rPr>
          <w:highlight w:val="green"/>
        </w:rPr>
        <w:t>Table 1</w:t>
      </w:r>
      <w:r>
        <w:t>).</w:t>
      </w:r>
    </w:p>
    <w:tbl>
      <w:tblPr>
        <w:tblpPr w:leftFromText="180" w:rightFromText="180" w:bottomFromText="200" w:vertAnchor="text" w:horzAnchor="margin" w:tblpXSpec="center" w:tblpY="405"/>
        <w:tblW w:w="11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1309"/>
        <w:gridCol w:w="1701"/>
        <w:gridCol w:w="1276"/>
        <w:gridCol w:w="1559"/>
        <w:gridCol w:w="1276"/>
        <w:gridCol w:w="1134"/>
        <w:gridCol w:w="1492"/>
      </w:tblGrid>
      <w:tr w:rsidR="008B0542" w14:paraId="4380FBBE" w14:textId="77777777" w:rsidTr="006232C0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C5AB2" w14:textId="77777777" w:rsidR="008B0542" w:rsidRDefault="008B0542" w:rsidP="006232C0">
            <w:pPr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Compound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2BB02" w14:textId="12B70DCB" w:rsidR="008B0542" w:rsidRDefault="008B0542" w:rsidP="006232C0">
            <w:pPr>
              <w:spacing w:after="0" w:line="276" w:lineRule="auto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L1-H</w:t>
            </w:r>
            <w:r w:rsidRPr="00182903">
              <w:rPr>
                <w:b/>
                <w:bCs/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01AAF" w14:textId="3F69CA7F" w:rsidR="008B0542" w:rsidRDefault="008B0542" w:rsidP="006232C0">
            <w:pPr>
              <w:spacing w:after="0" w:line="276" w:lineRule="auto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IMP-22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EB6C3" w14:textId="0F9C1291" w:rsidR="008B0542" w:rsidRDefault="008B0542" w:rsidP="006232C0">
            <w:pPr>
              <w:spacing w:after="0" w:line="276" w:lineRule="auto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IMP-2</w:t>
            </w:r>
            <w:r w:rsidR="00030DAE">
              <w:rPr>
                <w:b/>
                <w:bCs/>
                <w:sz w:val="21"/>
                <w:szCs w:val="21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C7203" w14:textId="7A4FB243" w:rsidR="008B0542" w:rsidRDefault="008B0542" w:rsidP="006232C0">
            <w:pPr>
              <w:spacing w:after="0" w:line="276" w:lineRule="auto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IMP-2</w:t>
            </w:r>
            <w:r w:rsidR="00030DAE">
              <w:rPr>
                <w:b/>
                <w:bCs/>
                <w:sz w:val="21"/>
                <w:szCs w:val="21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16D6B" w14:textId="08DCA28F" w:rsidR="008B0542" w:rsidRDefault="008B0542" w:rsidP="006232C0">
            <w:pPr>
              <w:spacing w:after="0" w:line="276" w:lineRule="auto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IMP-2</w:t>
            </w:r>
            <w:r w:rsidR="00030DAE">
              <w:rPr>
                <w:b/>
                <w:bCs/>
                <w:sz w:val="21"/>
                <w:szCs w:val="21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1DFD0" w14:textId="4057DE16" w:rsidR="008B0542" w:rsidRDefault="008B0542" w:rsidP="006232C0">
            <w:pPr>
              <w:spacing w:after="0" w:line="276" w:lineRule="auto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IMP-2</w:t>
            </w:r>
            <w:r w:rsidR="00030DAE">
              <w:rPr>
                <w:b/>
                <w:bCs/>
                <w:sz w:val="21"/>
                <w:szCs w:val="21"/>
              </w:rPr>
              <w:t>6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47348" w14:textId="5AD8E2A5" w:rsidR="008B0542" w:rsidRDefault="008B0542" w:rsidP="006232C0">
            <w:pPr>
              <w:spacing w:after="0" w:line="276" w:lineRule="auto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IMP2</w:t>
            </w:r>
            <w:r w:rsidR="00030DAE">
              <w:rPr>
                <w:b/>
                <w:bCs/>
                <w:sz w:val="21"/>
                <w:szCs w:val="21"/>
              </w:rPr>
              <w:t>7</w:t>
            </w:r>
            <w:r>
              <w:rPr>
                <w:b/>
                <w:bCs/>
                <w:sz w:val="21"/>
                <w:szCs w:val="21"/>
              </w:rPr>
              <w:t>-Na</w:t>
            </w:r>
          </w:p>
        </w:tc>
      </w:tr>
      <w:tr w:rsidR="008B0542" w14:paraId="1234016D" w14:textId="77777777" w:rsidTr="006232C0">
        <w:trPr>
          <w:trHeight w:val="411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67F3D" w14:textId="77777777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Formula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8897D" w14:textId="725C0055" w:rsidR="008B0542" w:rsidRDefault="008B0542" w:rsidP="006232C0">
            <w:pPr>
              <w:suppressAutoHyphens/>
              <w:spacing w:after="0"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</w:t>
            </w:r>
            <w:r w:rsidRPr="008B0542">
              <w:rPr>
                <w:sz w:val="21"/>
                <w:szCs w:val="21"/>
                <w:vertAlign w:val="subscript"/>
              </w:rPr>
              <w:t>16</w:t>
            </w:r>
            <w:r>
              <w:rPr>
                <w:sz w:val="21"/>
                <w:szCs w:val="21"/>
              </w:rPr>
              <w:t>H</w:t>
            </w:r>
            <w:r w:rsidRPr="008B0542">
              <w:rPr>
                <w:sz w:val="21"/>
                <w:szCs w:val="21"/>
                <w:vertAlign w:val="subscript"/>
              </w:rPr>
              <w:t>16</w:t>
            </w:r>
            <w:r>
              <w:rPr>
                <w:sz w:val="21"/>
                <w:szCs w:val="21"/>
              </w:rPr>
              <w:t>O</w:t>
            </w:r>
            <w:r w:rsidRPr="008B0542">
              <w:rPr>
                <w:sz w:val="21"/>
                <w:szCs w:val="21"/>
                <w:vertAlign w:val="subscript"/>
              </w:rPr>
              <w:t>4</w:t>
            </w:r>
            <w:r>
              <w:rPr>
                <w:sz w:val="21"/>
                <w:szCs w:val="21"/>
              </w:rPr>
              <w:t>Si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C317C" w14:textId="3FECF2B9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z w:val="21"/>
                <w:szCs w:val="21"/>
              </w:rPr>
              <w:t>C</w:t>
            </w:r>
            <w:r>
              <w:rPr>
                <w:sz w:val="21"/>
                <w:szCs w:val="21"/>
                <w:vertAlign w:val="subscript"/>
              </w:rPr>
              <w:t>38</w:t>
            </w:r>
            <w:r>
              <w:rPr>
                <w:sz w:val="21"/>
                <w:szCs w:val="21"/>
              </w:rPr>
              <w:t>H</w:t>
            </w:r>
            <w:r>
              <w:rPr>
                <w:sz w:val="21"/>
                <w:szCs w:val="21"/>
                <w:vertAlign w:val="subscript"/>
              </w:rPr>
              <w:t>44</w:t>
            </w:r>
            <w:r>
              <w:rPr>
                <w:sz w:val="21"/>
                <w:szCs w:val="21"/>
              </w:rPr>
              <w:t>Li</w:t>
            </w:r>
            <w:r>
              <w:rPr>
                <w:sz w:val="21"/>
                <w:szCs w:val="21"/>
                <w:vertAlign w:val="subscript"/>
              </w:rPr>
              <w:t>4</w:t>
            </w:r>
            <w:r>
              <w:rPr>
                <w:sz w:val="21"/>
                <w:szCs w:val="21"/>
              </w:rPr>
              <w:t>N</w:t>
            </w:r>
            <w:r>
              <w:rPr>
                <w:sz w:val="21"/>
                <w:szCs w:val="21"/>
                <w:vertAlign w:val="subscript"/>
              </w:rPr>
              <w:t>2</w:t>
            </w:r>
            <w:r>
              <w:rPr>
                <w:sz w:val="21"/>
                <w:szCs w:val="21"/>
              </w:rPr>
              <w:t>O</w:t>
            </w:r>
            <w:r>
              <w:rPr>
                <w:sz w:val="21"/>
                <w:szCs w:val="21"/>
                <w:vertAlign w:val="subscript"/>
              </w:rPr>
              <w:t>11</w:t>
            </w:r>
            <w:r>
              <w:rPr>
                <w:sz w:val="21"/>
                <w:szCs w:val="21"/>
              </w:rPr>
              <w:t>Si</w:t>
            </w:r>
            <w:r>
              <w:rPr>
                <w:sz w:val="21"/>
                <w:szCs w:val="21"/>
                <w:vertAlign w:val="subscript"/>
              </w:rPr>
              <w:t>2</w:t>
            </w:r>
            <w:r>
              <w:rPr>
                <w:rFonts w:cstheme="minorHAnsi"/>
                <w:sz w:val="21"/>
                <w:szCs w:val="21"/>
              </w:rPr>
              <w:t>·</w:t>
            </w:r>
            <w:r>
              <w:rPr>
                <w:sz w:val="21"/>
                <w:szCs w:val="21"/>
              </w:rPr>
              <w:t>2.5(C</w:t>
            </w:r>
            <w:r>
              <w:rPr>
                <w:sz w:val="21"/>
                <w:szCs w:val="21"/>
                <w:vertAlign w:val="subscript"/>
              </w:rPr>
              <w:t>3</w:t>
            </w:r>
            <w:r>
              <w:rPr>
                <w:sz w:val="21"/>
                <w:szCs w:val="21"/>
              </w:rPr>
              <w:t>H</w:t>
            </w:r>
            <w:r>
              <w:rPr>
                <w:sz w:val="21"/>
                <w:szCs w:val="21"/>
                <w:vertAlign w:val="subscript"/>
              </w:rPr>
              <w:t>7</w:t>
            </w:r>
            <w:r>
              <w:rPr>
                <w:sz w:val="21"/>
                <w:szCs w:val="21"/>
              </w:rPr>
              <w:t>NO)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F8BD4" w14:textId="1932C75A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 w:rsidRPr="00A27F3E">
              <w:rPr>
                <w:spacing w:val="-3"/>
                <w:sz w:val="21"/>
                <w:szCs w:val="21"/>
              </w:rPr>
              <w:t>C</w:t>
            </w:r>
            <w:r w:rsidRPr="00A27F3E">
              <w:rPr>
                <w:spacing w:val="-3"/>
                <w:sz w:val="21"/>
                <w:szCs w:val="21"/>
                <w:vertAlign w:val="subscript"/>
              </w:rPr>
              <w:t>2</w:t>
            </w:r>
            <w:r w:rsidR="00E324AB">
              <w:rPr>
                <w:spacing w:val="-3"/>
                <w:sz w:val="21"/>
                <w:szCs w:val="21"/>
                <w:vertAlign w:val="subscript"/>
              </w:rPr>
              <w:t>3.5</w:t>
            </w:r>
            <w:r w:rsidRPr="00A27F3E">
              <w:rPr>
                <w:spacing w:val="-3"/>
                <w:sz w:val="21"/>
                <w:szCs w:val="21"/>
              </w:rPr>
              <w:t>H</w:t>
            </w:r>
            <w:r w:rsidR="00E324AB">
              <w:rPr>
                <w:spacing w:val="-3"/>
                <w:sz w:val="21"/>
                <w:szCs w:val="21"/>
                <w:vertAlign w:val="subscript"/>
              </w:rPr>
              <w:t>31.5</w:t>
            </w:r>
            <w:r w:rsidRPr="00A27F3E">
              <w:rPr>
                <w:spacing w:val="-3"/>
                <w:sz w:val="21"/>
                <w:szCs w:val="21"/>
              </w:rPr>
              <w:t>N</w:t>
            </w:r>
            <w:r w:rsidRPr="00A27F3E">
              <w:rPr>
                <w:spacing w:val="-3"/>
                <w:sz w:val="21"/>
                <w:szCs w:val="21"/>
                <w:vertAlign w:val="subscript"/>
              </w:rPr>
              <w:t>2</w:t>
            </w:r>
            <w:r w:rsidR="00E324AB">
              <w:rPr>
                <w:spacing w:val="-3"/>
                <w:sz w:val="21"/>
                <w:szCs w:val="21"/>
                <w:vertAlign w:val="subscript"/>
              </w:rPr>
              <w:t>.5</w:t>
            </w:r>
            <w:r w:rsidRPr="00A27F3E">
              <w:rPr>
                <w:spacing w:val="-3"/>
                <w:sz w:val="21"/>
                <w:szCs w:val="21"/>
              </w:rPr>
              <w:t>Na</w:t>
            </w:r>
            <w:r w:rsidRPr="00CD5354">
              <w:rPr>
                <w:spacing w:val="-3"/>
                <w:sz w:val="21"/>
                <w:szCs w:val="21"/>
                <w:vertAlign w:val="subscript"/>
              </w:rPr>
              <w:t>2</w:t>
            </w:r>
            <w:r w:rsidRPr="00A27F3E">
              <w:rPr>
                <w:spacing w:val="-3"/>
                <w:sz w:val="21"/>
                <w:szCs w:val="21"/>
              </w:rPr>
              <w:t>O</w:t>
            </w:r>
            <w:r w:rsidRPr="00A27F3E">
              <w:rPr>
                <w:spacing w:val="-3"/>
                <w:sz w:val="21"/>
                <w:szCs w:val="21"/>
                <w:vertAlign w:val="subscript"/>
              </w:rPr>
              <w:t>6</w:t>
            </w:r>
            <w:r w:rsidR="00E324AB">
              <w:rPr>
                <w:spacing w:val="-3"/>
                <w:sz w:val="21"/>
                <w:szCs w:val="21"/>
                <w:vertAlign w:val="subscript"/>
              </w:rPr>
              <w:t>.5</w:t>
            </w:r>
            <w:r w:rsidRPr="00A27F3E">
              <w:rPr>
                <w:spacing w:val="-3"/>
                <w:sz w:val="21"/>
                <w:szCs w:val="21"/>
              </w:rPr>
              <w:t>Si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33239" w14:textId="10F635ED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C</w:t>
            </w:r>
            <w:r>
              <w:rPr>
                <w:spacing w:val="-3"/>
                <w:sz w:val="21"/>
                <w:szCs w:val="21"/>
                <w:vertAlign w:val="subscript"/>
              </w:rPr>
              <w:t>25</w:t>
            </w:r>
            <w:r>
              <w:rPr>
                <w:spacing w:val="-3"/>
                <w:sz w:val="21"/>
                <w:szCs w:val="21"/>
              </w:rPr>
              <w:t>H</w:t>
            </w:r>
            <w:r>
              <w:rPr>
                <w:spacing w:val="-3"/>
                <w:sz w:val="21"/>
                <w:szCs w:val="21"/>
                <w:vertAlign w:val="subscript"/>
              </w:rPr>
              <w:t>22</w:t>
            </w:r>
            <w:r>
              <w:rPr>
                <w:spacing w:val="-3"/>
                <w:sz w:val="21"/>
                <w:szCs w:val="21"/>
              </w:rPr>
              <w:t>Li</w:t>
            </w:r>
            <w:r>
              <w:rPr>
                <w:spacing w:val="-3"/>
                <w:sz w:val="21"/>
                <w:szCs w:val="21"/>
                <w:vertAlign w:val="subscript"/>
              </w:rPr>
              <w:t>3</w:t>
            </w:r>
            <w:r>
              <w:rPr>
                <w:spacing w:val="-3"/>
                <w:sz w:val="21"/>
                <w:szCs w:val="21"/>
              </w:rPr>
              <w:t>NO</w:t>
            </w:r>
            <w:r>
              <w:rPr>
                <w:spacing w:val="-3"/>
                <w:sz w:val="21"/>
                <w:szCs w:val="21"/>
                <w:vertAlign w:val="subscript"/>
              </w:rPr>
              <w:t>7</w:t>
            </w:r>
            <w:r>
              <w:rPr>
                <w:spacing w:val="-3"/>
                <w:sz w:val="21"/>
                <w:szCs w:val="21"/>
              </w:rPr>
              <w:t>Si</w:t>
            </w:r>
            <w:r>
              <w:rPr>
                <w:rFonts w:cstheme="minorHAnsi"/>
                <w:spacing w:val="-3"/>
                <w:sz w:val="21"/>
                <w:szCs w:val="21"/>
              </w:rPr>
              <w:t>·</w:t>
            </w:r>
            <w:r>
              <w:rPr>
                <w:spacing w:val="-3"/>
                <w:sz w:val="21"/>
                <w:szCs w:val="21"/>
                <w:vertAlign w:val="superscript"/>
              </w:rPr>
              <w:t>2</w:t>
            </w:r>
            <w:r>
              <w:rPr>
                <w:spacing w:val="-3"/>
                <w:sz w:val="21"/>
                <w:szCs w:val="21"/>
              </w:rPr>
              <w:t>/</w:t>
            </w:r>
            <w:r>
              <w:rPr>
                <w:spacing w:val="-3"/>
                <w:sz w:val="21"/>
                <w:szCs w:val="21"/>
                <w:vertAlign w:val="subscript"/>
              </w:rPr>
              <w:t>5</w:t>
            </w:r>
            <w:r>
              <w:rPr>
                <w:spacing w:val="-3"/>
                <w:sz w:val="21"/>
                <w:szCs w:val="21"/>
              </w:rPr>
              <w:t>(C</w:t>
            </w:r>
            <w:r>
              <w:rPr>
                <w:spacing w:val="-3"/>
                <w:sz w:val="21"/>
                <w:szCs w:val="21"/>
                <w:vertAlign w:val="subscript"/>
              </w:rPr>
              <w:t>3</w:t>
            </w:r>
            <w:r>
              <w:rPr>
                <w:spacing w:val="-3"/>
                <w:sz w:val="21"/>
                <w:szCs w:val="21"/>
              </w:rPr>
              <w:t>H</w:t>
            </w:r>
            <w:r>
              <w:rPr>
                <w:spacing w:val="-3"/>
                <w:sz w:val="21"/>
                <w:szCs w:val="21"/>
                <w:vertAlign w:val="subscript"/>
              </w:rPr>
              <w:t>7</w:t>
            </w:r>
            <w:r>
              <w:rPr>
                <w:spacing w:val="-3"/>
                <w:sz w:val="21"/>
                <w:szCs w:val="21"/>
              </w:rPr>
              <w:t>NO)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6CD35" w14:textId="77777777" w:rsidR="008B0542" w:rsidRDefault="008B0542" w:rsidP="006232C0">
            <w:pPr>
              <w:suppressAutoHyphens/>
              <w:spacing w:after="0"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</w:t>
            </w:r>
            <w:r>
              <w:rPr>
                <w:sz w:val="21"/>
                <w:szCs w:val="21"/>
                <w:vertAlign w:val="subscript"/>
              </w:rPr>
              <w:t>32.33</w:t>
            </w:r>
            <w:r>
              <w:rPr>
                <w:sz w:val="21"/>
                <w:szCs w:val="21"/>
              </w:rPr>
              <w:t>H</w:t>
            </w:r>
            <w:r>
              <w:rPr>
                <w:sz w:val="21"/>
                <w:szCs w:val="21"/>
                <w:vertAlign w:val="subscript"/>
              </w:rPr>
              <w:t>27</w:t>
            </w:r>
            <w:r>
              <w:rPr>
                <w:sz w:val="21"/>
                <w:szCs w:val="21"/>
              </w:rPr>
              <w:t>NNa</w:t>
            </w:r>
            <w:r>
              <w:rPr>
                <w:sz w:val="21"/>
                <w:szCs w:val="21"/>
                <w:vertAlign w:val="subscript"/>
              </w:rPr>
              <w:t>4</w:t>
            </w:r>
            <w:r>
              <w:rPr>
                <w:sz w:val="21"/>
                <w:szCs w:val="21"/>
              </w:rPr>
              <w:t>O</w:t>
            </w:r>
            <w:r>
              <w:rPr>
                <w:sz w:val="21"/>
                <w:szCs w:val="21"/>
                <w:vertAlign w:val="subscript"/>
              </w:rPr>
              <w:t>9</w:t>
            </w:r>
            <w:r>
              <w:rPr>
                <w:sz w:val="21"/>
                <w:szCs w:val="21"/>
              </w:rPr>
              <w:t>Si</w:t>
            </w:r>
            <w:r>
              <w:rPr>
                <w:sz w:val="21"/>
                <w:szCs w:val="21"/>
                <w:vertAlign w:val="subscript"/>
              </w:rPr>
              <w:t>1.33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0DA66" w14:textId="3083083F" w:rsidR="008B0542" w:rsidRDefault="008B0542" w:rsidP="006232C0">
            <w:pPr>
              <w:suppressAutoHyphens/>
              <w:spacing w:after="0"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</w:t>
            </w:r>
            <w:r w:rsidRPr="002E03F4">
              <w:rPr>
                <w:sz w:val="21"/>
                <w:szCs w:val="21"/>
                <w:vertAlign w:val="subscript"/>
              </w:rPr>
              <w:t>308</w:t>
            </w:r>
            <w:r>
              <w:rPr>
                <w:sz w:val="21"/>
                <w:szCs w:val="21"/>
              </w:rPr>
              <w:t>H</w:t>
            </w:r>
            <w:r w:rsidRPr="002E03F4">
              <w:rPr>
                <w:sz w:val="21"/>
                <w:szCs w:val="21"/>
                <w:vertAlign w:val="subscript"/>
              </w:rPr>
              <w:t>216</w:t>
            </w:r>
            <w:r>
              <w:rPr>
                <w:sz w:val="21"/>
                <w:szCs w:val="21"/>
              </w:rPr>
              <w:t>Na</w:t>
            </w:r>
            <w:r w:rsidRPr="002E03F4">
              <w:rPr>
                <w:sz w:val="21"/>
                <w:szCs w:val="21"/>
                <w:vertAlign w:val="subscript"/>
              </w:rPr>
              <w:t>42</w:t>
            </w:r>
            <w:r>
              <w:rPr>
                <w:sz w:val="21"/>
                <w:szCs w:val="21"/>
              </w:rPr>
              <w:t>O</w:t>
            </w:r>
            <w:r w:rsidRPr="002E03F4">
              <w:rPr>
                <w:sz w:val="21"/>
                <w:szCs w:val="21"/>
                <w:vertAlign w:val="subscript"/>
              </w:rPr>
              <w:t>87</w:t>
            </w:r>
            <w:r>
              <w:rPr>
                <w:sz w:val="21"/>
                <w:szCs w:val="21"/>
              </w:rPr>
              <w:t>Si</w:t>
            </w:r>
            <w:r w:rsidRPr="002E03F4">
              <w:rPr>
                <w:sz w:val="21"/>
                <w:szCs w:val="21"/>
                <w:vertAlign w:val="subscript"/>
              </w:rPr>
              <w:t>14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D95A3" w14:textId="4C613112" w:rsidR="008B0542" w:rsidRDefault="008B0542" w:rsidP="006232C0">
            <w:pPr>
              <w:suppressAutoHyphens/>
              <w:spacing w:after="0"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</w:t>
            </w:r>
            <w:r>
              <w:rPr>
                <w:sz w:val="21"/>
                <w:szCs w:val="21"/>
                <w:vertAlign w:val="subscript"/>
              </w:rPr>
              <w:t>77</w:t>
            </w:r>
            <w:r>
              <w:rPr>
                <w:sz w:val="21"/>
                <w:szCs w:val="21"/>
              </w:rPr>
              <w:t>H</w:t>
            </w:r>
            <w:r>
              <w:rPr>
                <w:sz w:val="21"/>
                <w:szCs w:val="21"/>
                <w:vertAlign w:val="subscript"/>
              </w:rPr>
              <w:t>99</w:t>
            </w:r>
            <w:r>
              <w:rPr>
                <w:sz w:val="21"/>
                <w:szCs w:val="21"/>
              </w:rPr>
              <w:t>N</w:t>
            </w:r>
            <w:r>
              <w:rPr>
                <w:sz w:val="21"/>
                <w:szCs w:val="21"/>
                <w:vertAlign w:val="subscript"/>
              </w:rPr>
              <w:t>7</w:t>
            </w:r>
            <w:r>
              <w:rPr>
                <w:sz w:val="21"/>
                <w:szCs w:val="21"/>
              </w:rPr>
              <w:t>O</w:t>
            </w:r>
            <w:r>
              <w:rPr>
                <w:sz w:val="21"/>
                <w:szCs w:val="21"/>
                <w:vertAlign w:val="subscript"/>
              </w:rPr>
              <w:t>32</w:t>
            </w:r>
            <w:r>
              <w:rPr>
                <w:sz w:val="21"/>
                <w:szCs w:val="21"/>
              </w:rPr>
              <w:t>Na</w:t>
            </w:r>
            <w:r>
              <w:rPr>
                <w:sz w:val="21"/>
                <w:szCs w:val="21"/>
                <w:vertAlign w:val="subscript"/>
              </w:rPr>
              <w:t>8</w:t>
            </w:r>
            <w:r>
              <w:rPr>
                <w:sz w:val="21"/>
                <w:szCs w:val="21"/>
              </w:rPr>
              <w:t>Si</w:t>
            </w:r>
            <w:r>
              <w:rPr>
                <w:sz w:val="21"/>
                <w:szCs w:val="21"/>
                <w:vertAlign w:val="subscript"/>
              </w:rPr>
              <w:t>2</w:t>
            </w:r>
            <w:r>
              <w:rPr>
                <w:rFonts w:cstheme="minorHAnsi"/>
                <w:sz w:val="21"/>
                <w:szCs w:val="21"/>
              </w:rPr>
              <w:t>·</w:t>
            </w:r>
            <w:r>
              <w:rPr>
                <w:sz w:val="21"/>
                <w:szCs w:val="21"/>
              </w:rPr>
              <w:t>2(C</w:t>
            </w:r>
            <w:r>
              <w:rPr>
                <w:sz w:val="21"/>
                <w:szCs w:val="21"/>
                <w:vertAlign w:val="subscript"/>
              </w:rPr>
              <w:t>3</w:t>
            </w:r>
            <w:r>
              <w:rPr>
                <w:sz w:val="21"/>
                <w:szCs w:val="21"/>
              </w:rPr>
              <w:t>H</w:t>
            </w:r>
            <w:r>
              <w:rPr>
                <w:sz w:val="21"/>
                <w:szCs w:val="21"/>
                <w:vertAlign w:val="subscript"/>
              </w:rPr>
              <w:t>7</w:t>
            </w:r>
            <w:r>
              <w:rPr>
                <w:sz w:val="21"/>
                <w:szCs w:val="21"/>
              </w:rPr>
              <w:t>NO)</w:t>
            </w:r>
            <w:r>
              <w:rPr>
                <w:rFonts w:cstheme="minorHAnsi"/>
                <w:sz w:val="21"/>
                <w:szCs w:val="21"/>
              </w:rPr>
              <w:t>·</w:t>
            </w:r>
            <w:r>
              <w:rPr>
                <w:sz w:val="21"/>
                <w:szCs w:val="21"/>
              </w:rPr>
              <w:t>2(H</w:t>
            </w:r>
            <w:r>
              <w:rPr>
                <w:sz w:val="21"/>
                <w:szCs w:val="21"/>
                <w:vertAlign w:val="subscript"/>
              </w:rPr>
              <w:t>2</w:t>
            </w:r>
            <w:r>
              <w:rPr>
                <w:sz w:val="21"/>
                <w:szCs w:val="21"/>
              </w:rPr>
              <w:t>O)</w:t>
            </w:r>
          </w:p>
        </w:tc>
      </w:tr>
      <w:tr w:rsidR="008B0542" w14:paraId="0965EA3C" w14:textId="77777777" w:rsidTr="006232C0">
        <w:trPr>
          <w:trHeight w:val="7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76339" w14:textId="77777777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T/K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D4125" w14:textId="376D0DAC" w:rsidR="008B0542" w:rsidRDefault="008B0542" w:rsidP="006232C0">
            <w:pPr>
              <w:suppressAutoHyphens/>
              <w:spacing w:after="0"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173(2)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67D7D" w14:textId="2E2F3191" w:rsidR="008B0542" w:rsidRDefault="008B0542" w:rsidP="006232C0">
            <w:pPr>
              <w:suppressAutoHyphens/>
              <w:spacing w:after="0"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173(2)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C0D32" w14:textId="097A4FEC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100(2)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900F3" w14:textId="48242FD6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173(2)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905131" w14:textId="77777777" w:rsidR="008B0542" w:rsidRDefault="008B0542" w:rsidP="006232C0">
            <w:pPr>
              <w:suppressAutoHyphens/>
              <w:spacing w:after="0"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173(2)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3F6F6" w14:textId="38881557" w:rsidR="008B0542" w:rsidRDefault="008B0542" w:rsidP="006232C0">
            <w:pPr>
              <w:suppressAutoHyphens/>
              <w:spacing w:after="0"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100(2)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996A7" w14:textId="4B778346" w:rsidR="008B0542" w:rsidRDefault="008B0542" w:rsidP="006232C0">
            <w:pPr>
              <w:suppressAutoHyphens/>
              <w:spacing w:after="0"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120(2)</w:t>
            </w:r>
          </w:p>
        </w:tc>
      </w:tr>
      <w:tr w:rsidR="008B0542" w14:paraId="107AC21A" w14:textId="77777777" w:rsidTr="006232C0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7BEE3" w14:textId="77777777" w:rsidR="008B0542" w:rsidRDefault="008B0542" w:rsidP="006232C0">
            <w:pPr>
              <w:suppressAutoHyphens/>
              <w:spacing w:after="0" w:line="276" w:lineRule="auto"/>
              <w:rPr>
                <w:iCs/>
                <w:spacing w:val="-3"/>
                <w:sz w:val="21"/>
                <w:szCs w:val="21"/>
              </w:rPr>
            </w:pPr>
            <w:r>
              <w:rPr>
                <w:i/>
                <w:spacing w:val="-3"/>
                <w:sz w:val="21"/>
                <w:szCs w:val="21"/>
              </w:rPr>
              <w:t>M</w:t>
            </w:r>
            <w:r>
              <w:rPr>
                <w:iCs/>
                <w:spacing w:val="-3"/>
                <w:sz w:val="21"/>
                <w:szCs w:val="21"/>
              </w:rPr>
              <w:t>/g mol</w:t>
            </w:r>
            <w:r>
              <w:rPr>
                <w:sz w:val="21"/>
                <w:szCs w:val="21"/>
                <w:vertAlign w:val="superscript"/>
              </w:rPr>
              <w:t>–</w:t>
            </w:r>
            <w:r>
              <w:rPr>
                <w:iCs/>
                <w:spacing w:val="-3"/>
                <w:sz w:val="21"/>
                <w:szCs w:val="21"/>
                <w:vertAlign w:val="superscript"/>
              </w:rPr>
              <w:t>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5C7EB" w14:textId="522C240D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300.38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2E20E" w14:textId="3D091CE1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971.43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1198A" w14:textId="11D82FF6" w:rsidR="008B0542" w:rsidRDefault="00E324AB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527</w:t>
            </w:r>
            <w:r w:rsidR="008B0542">
              <w:rPr>
                <w:spacing w:val="-3"/>
                <w:sz w:val="21"/>
                <w:szCs w:val="21"/>
              </w:rPr>
              <w:t>.</w:t>
            </w:r>
            <w:r>
              <w:rPr>
                <w:spacing w:val="-3"/>
                <w:sz w:val="21"/>
                <w:szCs w:val="21"/>
              </w:rPr>
              <w:t>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719E4" w14:textId="13A2F296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526.58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13B0A" w14:textId="77777777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702.96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68D5F" w14:textId="10D676A3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6667.70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DB96D" w14:textId="24560FBD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2056.95</w:t>
            </w:r>
          </w:p>
        </w:tc>
      </w:tr>
      <w:tr w:rsidR="008B0542" w14:paraId="061B596B" w14:textId="77777777" w:rsidTr="006232C0">
        <w:trPr>
          <w:trHeight w:val="7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50F19" w14:textId="77777777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Crystal system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DBEFD" w14:textId="570D59CA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monoclinic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12001" w14:textId="6FF35697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tetragonal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1265E" w14:textId="546A3CD9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tetragonal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58BBF" w14:textId="757DB40C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trigonal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ACD8E" w14:textId="77777777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trigonal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92ED5" w14:textId="37371B64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trigonal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03BF5" w14:textId="548A2278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triclinic</w:t>
            </w:r>
          </w:p>
        </w:tc>
      </w:tr>
      <w:tr w:rsidR="008B0542" w14:paraId="3ACB9F41" w14:textId="77777777" w:rsidTr="006232C0">
        <w:trPr>
          <w:trHeight w:val="39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21BAF" w14:textId="77777777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Space group (No.)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19952" w14:textId="6212DA7F" w:rsidR="008B0542" w:rsidRDefault="00F8184C" w:rsidP="006232C0">
            <w:pPr>
              <w:suppressAutoHyphens/>
              <w:spacing w:after="0" w:line="276" w:lineRule="auto"/>
              <w:rPr>
                <w:i/>
                <w:iCs/>
                <w:spacing w:val="-3"/>
                <w:sz w:val="21"/>
                <w:szCs w:val="21"/>
              </w:rPr>
            </w:pPr>
            <w:r>
              <w:rPr>
                <w:i/>
                <w:iCs/>
                <w:spacing w:val="-3"/>
                <w:sz w:val="21"/>
                <w:szCs w:val="21"/>
              </w:rPr>
              <w:t>P</w:t>
            </w:r>
            <w:r w:rsidR="008B0542" w:rsidRPr="008B0542">
              <w:rPr>
                <w:iCs/>
                <w:spacing w:val="-3"/>
                <w:sz w:val="21"/>
                <w:szCs w:val="21"/>
              </w:rPr>
              <w:t>2</w:t>
            </w:r>
            <w:r w:rsidR="008B0542" w:rsidRPr="008B0542">
              <w:rPr>
                <w:iCs/>
                <w:spacing w:val="-3"/>
                <w:sz w:val="21"/>
                <w:szCs w:val="21"/>
                <w:vertAlign w:val="subscript"/>
              </w:rPr>
              <w:t>1</w:t>
            </w:r>
            <w:r w:rsidR="008B0542" w:rsidRPr="008B0542">
              <w:rPr>
                <w:iCs/>
                <w:spacing w:val="-3"/>
                <w:sz w:val="21"/>
                <w:szCs w:val="21"/>
              </w:rPr>
              <w:t>/</w:t>
            </w:r>
            <w:r w:rsidR="008B0542">
              <w:rPr>
                <w:i/>
                <w:iCs/>
                <w:spacing w:val="-3"/>
                <w:sz w:val="21"/>
                <w:szCs w:val="21"/>
              </w:rPr>
              <w:t>n</w:t>
            </w:r>
            <w:r w:rsidR="008B0542" w:rsidRPr="008B0542">
              <w:rPr>
                <w:iCs/>
                <w:spacing w:val="-3"/>
                <w:sz w:val="21"/>
                <w:szCs w:val="21"/>
              </w:rPr>
              <w:t xml:space="preserve"> (14)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D0329" w14:textId="36511F3E" w:rsidR="008B0542" w:rsidRDefault="00F8184C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i/>
                <w:iCs/>
                <w:spacing w:val="-3"/>
                <w:sz w:val="21"/>
                <w:szCs w:val="21"/>
              </w:rPr>
              <w:t>I</w:t>
            </w:r>
            <w:r w:rsidR="008B0542">
              <w:rPr>
                <w:iCs/>
                <w:spacing w:val="-3"/>
                <w:sz w:val="21"/>
                <w:szCs w:val="21"/>
              </w:rPr>
              <w:t>4</w:t>
            </w:r>
            <w:r w:rsidR="008B0542">
              <w:rPr>
                <w:iCs/>
                <w:spacing w:val="-3"/>
                <w:sz w:val="21"/>
                <w:szCs w:val="21"/>
                <w:vertAlign w:val="subscript"/>
              </w:rPr>
              <w:t>1</w:t>
            </w:r>
            <w:r w:rsidR="008B0542">
              <w:rPr>
                <w:i/>
                <w:iCs/>
                <w:spacing w:val="-3"/>
                <w:sz w:val="21"/>
                <w:szCs w:val="21"/>
              </w:rPr>
              <w:t>/a</w:t>
            </w:r>
            <w:r w:rsidR="008B0542">
              <w:rPr>
                <w:spacing w:val="-3"/>
                <w:sz w:val="21"/>
                <w:szCs w:val="21"/>
              </w:rPr>
              <w:t xml:space="preserve"> (88)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89CC1" w14:textId="3B31C498" w:rsidR="008B0542" w:rsidRDefault="008B0542" w:rsidP="006232C0">
            <w:pPr>
              <w:suppressAutoHyphens/>
              <w:spacing w:after="0" w:line="276" w:lineRule="auto"/>
              <w:rPr>
                <w:i/>
                <w:spacing w:val="-3"/>
                <w:sz w:val="21"/>
                <w:szCs w:val="21"/>
              </w:rPr>
            </w:pPr>
            <w:r>
              <w:rPr>
                <w:i/>
                <w:spacing w:val="-3"/>
                <w:sz w:val="21"/>
                <w:szCs w:val="21"/>
              </w:rPr>
              <w:t>I</w:t>
            </w:r>
            <w:r w:rsidRPr="006D5310">
              <w:rPr>
                <w:spacing w:val="-3"/>
                <w:sz w:val="21"/>
                <w:szCs w:val="21"/>
              </w:rPr>
              <w:t>4</w:t>
            </w:r>
            <w:r w:rsidRPr="006D5310">
              <w:rPr>
                <w:spacing w:val="-3"/>
                <w:sz w:val="21"/>
                <w:szCs w:val="21"/>
                <w:vertAlign w:val="subscript"/>
              </w:rPr>
              <w:t>1</w:t>
            </w:r>
            <w:r w:rsidRPr="006D5310">
              <w:rPr>
                <w:spacing w:val="-3"/>
                <w:sz w:val="21"/>
                <w:szCs w:val="21"/>
              </w:rPr>
              <w:t>/</w:t>
            </w:r>
            <w:r>
              <w:rPr>
                <w:i/>
                <w:spacing w:val="-3"/>
                <w:sz w:val="21"/>
                <w:szCs w:val="21"/>
              </w:rPr>
              <w:t>a</w:t>
            </w:r>
            <w:r w:rsidRPr="006D5310">
              <w:rPr>
                <w:spacing w:val="-3"/>
                <w:sz w:val="21"/>
                <w:szCs w:val="21"/>
              </w:rPr>
              <w:t xml:space="preserve"> (88)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EF5AA" w14:textId="08551CD2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i/>
                <w:spacing w:val="-3"/>
                <w:sz w:val="21"/>
                <w:szCs w:val="21"/>
              </w:rPr>
              <w:t>P</w:t>
            </w:r>
            <w:r>
              <w:rPr>
                <w:spacing w:val="-3"/>
                <w:sz w:val="21"/>
                <w:szCs w:val="21"/>
              </w:rPr>
              <w:t>3</w:t>
            </w:r>
            <w:r>
              <w:rPr>
                <w:spacing w:val="-3"/>
                <w:sz w:val="21"/>
                <w:szCs w:val="21"/>
                <w:vertAlign w:val="subscript"/>
              </w:rPr>
              <w:t>1</w:t>
            </w:r>
            <w:r>
              <w:rPr>
                <w:spacing w:val="-3"/>
                <w:sz w:val="21"/>
                <w:szCs w:val="21"/>
              </w:rPr>
              <w:t>21 (152)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36048" w14:textId="77777777" w:rsidR="008B0542" w:rsidRDefault="008B0542" w:rsidP="006232C0">
            <w:pPr>
              <w:suppressAutoHyphens/>
              <w:spacing w:after="0" w:line="276" w:lineRule="auto"/>
              <w:rPr>
                <w:i/>
                <w:spacing w:val="-3"/>
                <w:sz w:val="21"/>
                <w:szCs w:val="21"/>
              </w:rPr>
            </w:pPr>
            <w:r>
              <w:rPr>
                <w:i/>
                <w:spacing w:val="-3"/>
                <w:sz w:val="21"/>
                <w:szCs w:val="21"/>
              </w:rPr>
              <w:t>R-</w:t>
            </w:r>
            <w:r>
              <w:rPr>
                <w:spacing w:val="-3"/>
                <w:sz w:val="21"/>
                <w:szCs w:val="21"/>
              </w:rPr>
              <w:t>3</w:t>
            </w:r>
            <w:r>
              <w:rPr>
                <w:i/>
                <w:spacing w:val="-3"/>
                <w:sz w:val="21"/>
                <w:szCs w:val="21"/>
              </w:rPr>
              <w:t>c</w:t>
            </w:r>
            <w:r>
              <w:rPr>
                <w:spacing w:val="-3"/>
                <w:sz w:val="21"/>
                <w:szCs w:val="21"/>
              </w:rPr>
              <w:t xml:space="preserve"> (167)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D6EE6" w14:textId="398198D7" w:rsidR="008B0542" w:rsidRDefault="008B0542" w:rsidP="006232C0">
            <w:pPr>
              <w:suppressAutoHyphens/>
              <w:spacing w:after="0" w:line="276" w:lineRule="auto"/>
              <w:rPr>
                <w:i/>
                <w:spacing w:val="-3"/>
                <w:sz w:val="21"/>
                <w:szCs w:val="21"/>
              </w:rPr>
            </w:pPr>
            <w:r>
              <w:rPr>
                <w:i/>
                <w:spacing w:val="-3"/>
                <w:sz w:val="21"/>
                <w:szCs w:val="21"/>
              </w:rPr>
              <w:t>R</w:t>
            </w:r>
            <w:r w:rsidRPr="00A27F3E">
              <w:rPr>
                <w:spacing w:val="-3"/>
                <w:sz w:val="21"/>
                <w:szCs w:val="21"/>
              </w:rPr>
              <w:t>3</w:t>
            </w:r>
            <w:r>
              <w:rPr>
                <w:spacing w:val="-3"/>
                <w:sz w:val="21"/>
                <w:szCs w:val="21"/>
              </w:rPr>
              <w:t xml:space="preserve"> (146)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5B820" w14:textId="42668808" w:rsidR="008B0542" w:rsidRDefault="008B0542" w:rsidP="006232C0">
            <w:pPr>
              <w:suppressAutoHyphens/>
              <w:spacing w:after="0" w:line="276" w:lineRule="auto"/>
              <w:rPr>
                <w:i/>
                <w:spacing w:val="-3"/>
                <w:sz w:val="21"/>
                <w:szCs w:val="21"/>
              </w:rPr>
            </w:pPr>
            <w:r>
              <w:rPr>
                <w:i/>
                <w:spacing w:val="-3"/>
                <w:sz w:val="21"/>
                <w:szCs w:val="21"/>
              </w:rPr>
              <w:t>P</w:t>
            </w:r>
            <w:r>
              <w:rPr>
                <w:spacing w:val="-3"/>
                <w:sz w:val="21"/>
                <w:szCs w:val="21"/>
              </w:rPr>
              <w:t>–1 (2)</w:t>
            </w:r>
          </w:p>
        </w:tc>
      </w:tr>
      <w:tr w:rsidR="008B0542" w14:paraId="2948F77A" w14:textId="77777777" w:rsidTr="006232C0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94819" w14:textId="77777777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i/>
                <w:spacing w:val="-3"/>
                <w:sz w:val="21"/>
                <w:szCs w:val="21"/>
              </w:rPr>
              <w:t>a</w:t>
            </w:r>
            <w:r>
              <w:rPr>
                <w:spacing w:val="-3"/>
                <w:sz w:val="21"/>
                <w:szCs w:val="21"/>
              </w:rPr>
              <w:t>/Å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070F5" w14:textId="69C62EA3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12.2784(4)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FA57F" w14:textId="1F03A227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41.5542(4)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A140A" w14:textId="24AF7939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41.7666(5)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CDEBD" w14:textId="74C25CAB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17.1245(2)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DB600" w14:textId="77777777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30.1227(9)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2F65F" w14:textId="47E978C7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34.1092(4)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160E7" w14:textId="51145F25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13.3695(9)</w:t>
            </w:r>
          </w:p>
        </w:tc>
      </w:tr>
      <w:tr w:rsidR="008B0542" w14:paraId="541958F0" w14:textId="77777777" w:rsidTr="006232C0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ABAB1" w14:textId="77777777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i/>
                <w:spacing w:val="-3"/>
                <w:sz w:val="21"/>
                <w:szCs w:val="21"/>
              </w:rPr>
              <w:t>b</w:t>
            </w:r>
            <w:r>
              <w:rPr>
                <w:spacing w:val="-3"/>
                <w:sz w:val="21"/>
                <w:szCs w:val="21"/>
              </w:rPr>
              <w:t>/Å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2A1EA" w14:textId="733E4993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5.7519(2)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8FB0F" w14:textId="19AA4916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41.5542(4)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8DB86" w14:textId="38AC3E0C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41.7666(5)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43183" w14:textId="038FB0A8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17.1245(2)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83237" w14:textId="77777777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30.1227(9)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7D8D9" w14:textId="3EE2D8B0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34.1092(4)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DFA7F" w14:textId="42024B84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14.6203(12)</w:t>
            </w:r>
          </w:p>
        </w:tc>
      </w:tr>
      <w:tr w:rsidR="008B0542" w14:paraId="329D4AD6" w14:textId="77777777" w:rsidTr="006232C0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5C5F4" w14:textId="77777777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i/>
                <w:spacing w:val="-3"/>
                <w:sz w:val="21"/>
                <w:szCs w:val="21"/>
              </w:rPr>
              <w:t>c</w:t>
            </w:r>
            <w:r>
              <w:rPr>
                <w:spacing w:val="-3"/>
                <w:sz w:val="21"/>
                <w:szCs w:val="21"/>
              </w:rPr>
              <w:t>/Å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BB61F" w14:textId="6CAFFCF5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21.0637(9)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80885" w14:textId="29CA6E71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12.8674(2)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D0ADF" w14:textId="4DC87876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6.4609(1)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B98EE" w14:textId="498A69E3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16.3889(2)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32A2C" w14:textId="77777777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39.0266(9)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712DA" w14:textId="32FEEA4A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32.7685(4)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AC9B1" w14:textId="46E6EB20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15.5828(9)</w:t>
            </w:r>
          </w:p>
        </w:tc>
      </w:tr>
      <w:tr w:rsidR="008B0542" w14:paraId="4B3AAE94" w14:textId="77777777" w:rsidTr="006232C0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CCEEE" w14:textId="77777777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i/>
                <w:spacing w:val="-3"/>
                <w:sz w:val="21"/>
                <w:szCs w:val="21"/>
              </w:rPr>
              <w:t>α</w:t>
            </w:r>
            <w:r>
              <w:rPr>
                <w:spacing w:val="-3"/>
                <w:sz w:val="21"/>
                <w:szCs w:val="21"/>
              </w:rPr>
              <w:t>/</w:t>
            </w:r>
            <w:r>
              <w:rPr>
                <w:spacing w:val="-3"/>
                <w:sz w:val="21"/>
                <w:szCs w:val="21"/>
              </w:rPr>
              <w:sym w:font="Symbol" w:char="F0B0"/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95CAF" w14:textId="22A9EF79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AB5C79" w14:textId="3486B1A2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68213" w14:textId="18569277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769E5" w14:textId="3566EBF2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E3CFC" w14:textId="77777777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B5451" w14:textId="4F6EA267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90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01FBC" w14:textId="0CFB0213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112.092(7)</w:t>
            </w:r>
          </w:p>
        </w:tc>
      </w:tr>
      <w:tr w:rsidR="008B0542" w14:paraId="77D81CB7" w14:textId="77777777" w:rsidTr="006232C0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82E3F" w14:textId="77777777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sym w:font="Symbol" w:char="F062"/>
            </w:r>
            <w:r>
              <w:rPr>
                <w:spacing w:val="-3"/>
                <w:sz w:val="21"/>
                <w:szCs w:val="21"/>
              </w:rPr>
              <w:t>/</w:t>
            </w:r>
            <w:r>
              <w:rPr>
                <w:spacing w:val="-3"/>
                <w:sz w:val="21"/>
                <w:szCs w:val="21"/>
              </w:rPr>
              <w:sym w:font="Symbol" w:char="F0B0"/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674AB" w14:textId="106F0031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95.268(3)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2EF7E" w14:textId="35456E55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D5BA6" w14:textId="7051C583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A8EFD" w14:textId="0568E09B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2B8098" w14:textId="77777777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C5BB2" w14:textId="0F8AF996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90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FD529" w14:textId="402E70DB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95.397(5)</w:t>
            </w:r>
          </w:p>
        </w:tc>
      </w:tr>
      <w:tr w:rsidR="008B0542" w14:paraId="18425D1F" w14:textId="77777777" w:rsidTr="006232C0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296E3" w14:textId="77777777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γ/</w:t>
            </w:r>
            <w:r>
              <w:rPr>
                <w:spacing w:val="-3"/>
                <w:sz w:val="21"/>
                <w:szCs w:val="21"/>
              </w:rPr>
              <w:sym w:font="Symbol" w:char="F0B0"/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A1A71" w14:textId="43E0C335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3466E" w14:textId="63D68A07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D8A76" w14:textId="53ED1165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193C5" w14:textId="1B31B1C5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994EA" w14:textId="77777777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64585" w14:textId="6AB584AE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120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394B0" w14:textId="7F46A935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112.031(7)</w:t>
            </w:r>
          </w:p>
        </w:tc>
      </w:tr>
      <w:tr w:rsidR="008B0542" w14:paraId="43E3FA26" w14:textId="77777777" w:rsidTr="006232C0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B2CC0" w14:textId="77777777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i/>
                <w:spacing w:val="-3"/>
                <w:sz w:val="21"/>
                <w:szCs w:val="21"/>
              </w:rPr>
              <w:t>U/</w:t>
            </w:r>
            <w:r>
              <w:rPr>
                <w:spacing w:val="-3"/>
                <w:sz w:val="21"/>
                <w:szCs w:val="21"/>
              </w:rPr>
              <w:t>Å</w:t>
            </w:r>
            <w:r>
              <w:rPr>
                <w:spacing w:val="-3"/>
                <w:sz w:val="21"/>
                <w:szCs w:val="21"/>
                <w:vertAlign w:val="superscript"/>
              </w:rPr>
              <w:t>3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D2B78" w14:textId="5B09476A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1481.32(10)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0AE51" w14:textId="3F552A1B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22218.8(5)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8520F" w14:textId="41792DA3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11270.7(3)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C6133" w14:textId="5735BE09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4162.1(1)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9903E" w14:textId="77777777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30667.4(19)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73452" w14:textId="6E9DE91F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33016.4(9)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4BD88" w14:textId="3B35F57B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2516.3(3)</w:t>
            </w:r>
          </w:p>
        </w:tc>
      </w:tr>
      <w:tr w:rsidR="008B0542" w14:paraId="78839F30" w14:textId="77777777" w:rsidTr="006232C0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06464" w14:textId="77777777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Z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F54A1" w14:textId="0E05A6F8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808F9" w14:textId="62B97661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ECD72" w14:textId="7383939B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D1E95" w14:textId="7700EDC6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9DCC3" w14:textId="77777777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82607" w14:textId="3B052C58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D5A09" w14:textId="353EEFF4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</w:t>
            </w:r>
          </w:p>
        </w:tc>
      </w:tr>
      <w:tr w:rsidR="008B0542" w14:paraId="6DF2C458" w14:textId="77777777" w:rsidTr="006232C0">
        <w:trPr>
          <w:trHeight w:val="7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7EF22A" w14:textId="77777777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i/>
                <w:spacing w:val="-3"/>
                <w:sz w:val="21"/>
                <w:szCs w:val="21"/>
              </w:rPr>
              <w:sym w:font="Symbol" w:char="F06D"/>
            </w:r>
            <w:r>
              <w:rPr>
                <w:spacing w:val="-3"/>
                <w:sz w:val="21"/>
                <w:szCs w:val="21"/>
              </w:rPr>
              <w:t>(Mo-Kα) /mm</w:t>
            </w:r>
            <w:r>
              <w:rPr>
                <w:spacing w:val="-3"/>
                <w:sz w:val="21"/>
                <w:szCs w:val="21"/>
                <w:vertAlign w:val="superscript"/>
              </w:rPr>
              <w:t>–1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05F1E" w14:textId="65A4F98D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0.171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D2DAB" w14:textId="015EAC30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1.078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3183F" w14:textId="6099CFE3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0.1</w:t>
            </w:r>
            <w:r w:rsidR="00E324AB">
              <w:rPr>
                <w:spacing w:val="-3"/>
                <w:sz w:val="21"/>
                <w:szCs w:val="21"/>
              </w:rPr>
              <w:t>55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DCF10" w14:textId="420C8CD1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0.130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B4BB6" w14:textId="77777777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0.185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E29AB" w14:textId="0DDF1028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1.306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587B9" w14:textId="6427B1D5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0.148</w:t>
            </w:r>
          </w:p>
        </w:tc>
      </w:tr>
      <w:tr w:rsidR="008B0542" w14:paraId="6EAA3438" w14:textId="77777777" w:rsidTr="006232C0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3539D" w14:textId="77777777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i/>
                <w:spacing w:val="-3"/>
                <w:sz w:val="21"/>
                <w:szCs w:val="21"/>
              </w:rPr>
              <w:t>F</w:t>
            </w:r>
            <w:r>
              <w:rPr>
                <w:spacing w:val="-3"/>
                <w:sz w:val="21"/>
                <w:szCs w:val="21"/>
              </w:rPr>
              <w:t>(000)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984BB" w14:textId="7A4305A0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632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B7A64" w14:textId="314DC5C9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8224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059DD" w14:textId="51A196AC" w:rsidR="008B0542" w:rsidRDefault="00E324AB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 w:rsidRPr="00E324AB">
              <w:rPr>
                <w:spacing w:val="-3"/>
                <w:sz w:val="21"/>
                <w:szCs w:val="21"/>
              </w:rPr>
              <w:t>4448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30553" w14:textId="1E461F6D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1644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57E7B" w14:textId="77777777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13056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3AA9F" w14:textId="1F660C64" w:rsidR="008B0542" w:rsidRDefault="005B0347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 w:rsidRPr="005B0347">
              <w:rPr>
                <w:spacing w:val="-3"/>
                <w:sz w:val="21"/>
                <w:szCs w:val="21"/>
              </w:rPr>
              <w:t>10254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CD79E" w14:textId="22F1778A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1082</w:t>
            </w:r>
          </w:p>
        </w:tc>
      </w:tr>
      <w:tr w:rsidR="008B0542" w14:paraId="41A7FB8C" w14:textId="77777777" w:rsidTr="006232C0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23179" w14:textId="77777777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Total reflections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5E118" w14:textId="4994EA5C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4531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09C70" w14:textId="7555A773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27580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36AAD" w14:textId="475932A1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3441</w:t>
            </w:r>
            <w:r w:rsidR="00E324AB">
              <w:rPr>
                <w:spacing w:val="-3"/>
                <w:sz w:val="21"/>
                <w:szCs w:val="21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E5857" w14:textId="70F42EC7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43250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0CF5D" w14:textId="77777777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18755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D08EA" w14:textId="45C1D910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83366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3E17A" w14:textId="6A356628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24833</w:t>
            </w:r>
          </w:p>
        </w:tc>
      </w:tr>
      <w:tr w:rsidR="008B0542" w14:paraId="001B30DA" w14:textId="77777777" w:rsidTr="006232C0">
        <w:trPr>
          <w:trHeight w:val="256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6A07BE" w14:textId="77777777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Unique reflections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00E6A" w14:textId="543640F8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2597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B7F4B7" w14:textId="6699571E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10698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B5367" w14:textId="610AF0D5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64</w:t>
            </w:r>
            <w:r w:rsidR="00E324AB">
              <w:rPr>
                <w:spacing w:val="-3"/>
                <w:sz w:val="21"/>
                <w:szCs w:val="21"/>
              </w:rPr>
              <w:t>68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3F182" w14:textId="18104C49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8445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BC6E9" w14:textId="77777777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7117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7400F" w14:textId="3559CABC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21743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5D54C" w14:textId="2C6BC091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11074</w:t>
            </w:r>
          </w:p>
        </w:tc>
      </w:tr>
      <w:tr w:rsidR="008B0542" w14:paraId="5D2E4575" w14:textId="77777777" w:rsidTr="006232C0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DD258" w14:textId="77777777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i/>
                <w:spacing w:val="-3"/>
                <w:sz w:val="21"/>
                <w:szCs w:val="21"/>
              </w:rPr>
              <w:t>R</w:t>
            </w:r>
            <w:r>
              <w:rPr>
                <w:spacing w:val="-3"/>
                <w:sz w:val="21"/>
                <w:szCs w:val="21"/>
                <w:vertAlign w:val="subscript"/>
              </w:rPr>
              <w:t>int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BB659" w14:textId="2B999C8F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0.017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B47D2" w14:textId="3425BD4B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0.032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730C5" w14:textId="141A21A4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0.032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F20F4" w14:textId="18CB69D1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0.024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9E136" w14:textId="6A79DDDF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0.021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0705D" w14:textId="1D963376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0.049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ED60A" w14:textId="42F160EE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0.081</w:t>
            </w:r>
          </w:p>
        </w:tc>
      </w:tr>
      <w:tr w:rsidR="008B0542" w14:paraId="39B75F4D" w14:textId="77777777" w:rsidTr="006232C0">
        <w:trPr>
          <w:trHeight w:val="7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2B7CC8" w14:textId="77777777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  <w:vertAlign w:val="superscript"/>
              </w:rPr>
            </w:pPr>
            <w:r>
              <w:rPr>
                <w:spacing w:val="-3"/>
                <w:sz w:val="21"/>
                <w:szCs w:val="21"/>
              </w:rPr>
              <w:t xml:space="preserve">Goodness-of-fit on </w:t>
            </w:r>
            <w:r>
              <w:rPr>
                <w:i/>
                <w:spacing w:val="-3"/>
                <w:sz w:val="21"/>
                <w:szCs w:val="21"/>
              </w:rPr>
              <w:t>F</w:t>
            </w:r>
            <w:r>
              <w:rPr>
                <w:spacing w:val="-3"/>
                <w:sz w:val="21"/>
                <w:szCs w:val="21"/>
                <w:vertAlign w:val="superscript"/>
              </w:rPr>
              <w:t>2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6D65C" w14:textId="2F3154AF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1.032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EF858" w14:textId="55EF2E7A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1.040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D0B74" w14:textId="0861BA87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1.0</w:t>
            </w:r>
            <w:r w:rsidR="00E324AB">
              <w:rPr>
                <w:spacing w:val="-3"/>
                <w:sz w:val="21"/>
                <w:szCs w:val="21"/>
              </w:rPr>
              <w:t>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A3331" w14:textId="7F06D818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0.984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FE20A" w14:textId="77777777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1.041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BBEBB" w14:textId="37E23ADB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1.103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503F8" w14:textId="14837AD3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0.953</w:t>
            </w:r>
          </w:p>
        </w:tc>
      </w:tr>
      <w:tr w:rsidR="008B0542" w14:paraId="45F0D4F3" w14:textId="77777777" w:rsidTr="006232C0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FE7EF" w14:textId="77777777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i/>
                <w:spacing w:val="-3"/>
                <w:sz w:val="21"/>
                <w:szCs w:val="21"/>
              </w:rPr>
              <w:t>R</w:t>
            </w:r>
            <w:r>
              <w:rPr>
                <w:spacing w:val="-3"/>
                <w:sz w:val="21"/>
                <w:szCs w:val="21"/>
                <w:vertAlign w:val="subscript"/>
              </w:rPr>
              <w:t>1</w:t>
            </w:r>
            <w:r>
              <w:rPr>
                <w:spacing w:val="-3"/>
                <w:sz w:val="21"/>
                <w:szCs w:val="21"/>
                <w:vertAlign w:val="superscript"/>
              </w:rPr>
              <w:t>b</w:t>
            </w:r>
            <w:r>
              <w:rPr>
                <w:spacing w:val="-3"/>
                <w:sz w:val="21"/>
                <w:szCs w:val="21"/>
              </w:rPr>
              <w:t xml:space="preserve"> [</w:t>
            </w:r>
            <w:r>
              <w:rPr>
                <w:i/>
                <w:spacing w:val="-3"/>
                <w:sz w:val="21"/>
                <w:szCs w:val="21"/>
              </w:rPr>
              <w:t>I</w:t>
            </w:r>
            <w:r>
              <w:rPr>
                <w:spacing w:val="-3"/>
                <w:sz w:val="21"/>
                <w:szCs w:val="21"/>
                <w:vertAlign w:val="subscript"/>
              </w:rPr>
              <w:t xml:space="preserve">o </w:t>
            </w:r>
            <w:r>
              <w:rPr>
                <w:spacing w:val="-3"/>
                <w:sz w:val="21"/>
                <w:szCs w:val="21"/>
              </w:rPr>
              <w:t>&gt; 2</w:t>
            </w:r>
            <w:r>
              <w:rPr>
                <w:spacing w:val="-3"/>
                <w:sz w:val="21"/>
                <w:szCs w:val="21"/>
              </w:rPr>
              <w:sym w:font="Symbol" w:char="F073"/>
            </w:r>
            <w:r>
              <w:rPr>
                <w:spacing w:val="-3"/>
                <w:sz w:val="21"/>
                <w:szCs w:val="21"/>
              </w:rPr>
              <w:t>(</w:t>
            </w:r>
            <w:r>
              <w:rPr>
                <w:i/>
                <w:spacing w:val="-3"/>
                <w:sz w:val="21"/>
                <w:szCs w:val="21"/>
              </w:rPr>
              <w:t>I</w:t>
            </w:r>
            <w:r>
              <w:rPr>
                <w:spacing w:val="-3"/>
                <w:sz w:val="21"/>
                <w:szCs w:val="21"/>
                <w:vertAlign w:val="subscript"/>
              </w:rPr>
              <w:t>o</w:t>
            </w:r>
            <w:r>
              <w:rPr>
                <w:spacing w:val="-3"/>
                <w:sz w:val="21"/>
                <w:szCs w:val="21"/>
              </w:rPr>
              <w:t>)]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79CB1" w14:textId="5C1C691C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0.042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1A94C" w14:textId="73EA71AB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0.081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A9FE4" w14:textId="1F017CED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0.035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88A8C" w14:textId="57CD28FF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0.051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A0D0B" w14:textId="77777777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0.052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89EF8" w14:textId="22ACFD7C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0.104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D8782" w14:textId="44A0C9C0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0.066</w:t>
            </w:r>
          </w:p>
        </w:tc>
      </w:tr>
      <w:tr w:rsidR="008B0542" w14:paraId="264F3FB0" w14:textId="77777777" w:rsidTr="006232C0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64E30" w14:textId="77777777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i/>
                <w:spacing w:val="-3"/>
                <w:sz w:val="21"/>
                <w:szCs w:val="21"/>
              </w:rPr>
              <w:t>R</w:t>
            </w:r>
            <w:r>
              <w:rPr>
                <w:spacing w:val="-3"/>
                <w:sz w:val="21"/>
                <w:szCs w:val="21"/>
                <w:vertAlign w:val="subscript"/>
              </w:rPr>
              <w:t>1</w:t>
            </w:r>
            <w:r>
              <w:rPr>
                <w:spacing w:val="-3"/>
                <w:sz w:val="21"/>
                <w:szCs w:val="21"/>
              </w:rPr>
              <w:t xml:space="preserve"> (all data)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1F62F" w14:textId="2E6C5C02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0.053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24E19" w14:textId="18E2F79D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0.096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949EA" w14:textId="5D04C2A1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0.04</w:t>
            </w:r>
            <w:r w:rsidR="00E324AB">
              <w:rPr>
                <w:spacing w:val="-3"/>
                <w:sz w:val="21"/>
                <w:szCs w:val="21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AD393" w14:textId="50C4E530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0.069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D6614" w14:textId="77777777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0.068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93CA2" w14:textId="4A728031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0.123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16C76" w14:textId="33A7703A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0.140</w:t>
            </w:r>
          </w:p>
        </w:tc>
      </w:tr>
      <w:tr w:rsidR="008B0542" w14:paraId="7FCBEEA7" w14:textId="77777777" w:rsidTr="006232C0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B10A3" w14:textId="77777777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i/>
                <w:spacing w:val="-3"/>
                <w:sz w:val="21"/>
                <w:szCs w:val="21"/>
              </w:rPr>
              <w:t>wR</w:t>
            </w:r>
            <w:r>
              <w:rPr>
                <w:spacing w:val="-3"/>
                <w:sz w:val="21"/>
                <w:szCs w:val="21"/>
                <w:vertAlign w:val="subscript"/>
              </w:rPr>
              <w:t>2</w:t>
            </w:r>
            <w:r>
              <w:rPr>
                <w:spacing w:val="-3"/>
                <w:sz w:val="21"/>
                <w:szCs w:val="21"/>
                <w:vertAlign w:val="superscript"/>
              </w:rPr>
              <w:t>b</w:t>
            </w:r>
            <w:r>
              <w:rPr>
                <w:spacing w:val="-3"/>
                <w:sz w:val="21"/>
                <w:szCs w:val="21"/>
              </w:rPr>
              <w:t xml:space="preserve"> [</w:t>
            </w:r>
            <w:r>
              <w:rPr>
                <w:i/>
                <w:spacing w:val="-3"/>
                <w:sz w:val="21"/>
                <w:szCs w:val="21"/>
              </w:rPr>
              <w:t>I</w:t>
            </w:r>
            <w:r>
              <w:rPr>
                <w:i/>
                <w:spacing w:val="-3"/>
                <w:sz w:val="21"/>
                <w:szCs w:val="21"/>
                <w:vertAlign w:val="subscript"/>
              </w:rPr>
              <w:t xml:space="preserve">o </w:t>
            </w:r>
            <w:r>
              <w:rPr>
                <w:spacing w:val="-3"/>
                <w:sz w:val="21"/>
                <w:szCs w:val="21"/>
              </w:rPr>
              <w:t>&gt; 2</w:t>
            </w:r>
            <w:r>
              <w:rPr>
                <w:spacing w:val="-3"/>
                <w:sz w:val="21"/>
                <w:szCs w:val="21"/>
              </w:rPr>
              <w:sym w:font="Symbol" w:char="F073"/>
            </w:r>
            <w:r>
              <w:rPr>
                <w:spacing w:val="-3"/>
                <w:sz w:val="21"/>
                <w:szCs w:val="21"/>
              </w:rPr>
              <w:t>(</w:t>
            </w:r>
            <w:r>
              <w:rPr>
                <w:i/>
                <w:spacing w:val="-3"/>
                <w:sz w:val="21"/>
                <w:szCs w:val="21"/>
              </w:rPr>
              <w:t>I</w:t>
            </w:r>
            <w:r>
              <w:rPr>
                <w:i/>
                <w:spacing w:val="-3"/>
                <w:sz w:val="21"/>
                <w:szCs w:val="21"/>
                <w:vertAlign w:val="subscript"/>
              </w:rPr>
              <w:t>o</w:t>
            </w:r>
            <w:r>
              <w:rPr>
                <w:spacing w:val="-3"/>
                <w:sz w:val="21"/>
                <w:szCs w:val="21"/>
              </w:rPr>
              <w:t>)]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6C0BE" w14:textId="0D03B02C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0.099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A24EA" w14:textId="3B8E5319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0.246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D93B9" w14:textId="4212C43A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0.08</w:t>
            </w:r>
            <w:r w:rsidR="00E324AB">
              <w:rPr>
                <w:spacing w:val="-3"/>
                <w:sz w:val="21"/>
                <w:szCs w:val="21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F70DD5" w14:textId="0FB569EE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0.135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D29463" w14:textId="77777777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0.132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C564D" w14:textId="6655DCFA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0.254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3FD06" w14:textId="60E7EB57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0.153</w:t>
            </w:r>
          </w:p>
        </w:tc>
      </w:tr>
      <w:tr w:rsidR="008B0542" w14:paraId="58AB7D21" w14:textId="77777777" w:rsidTr="006232C0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F8530" w14:textId="77777777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i/>
                <w:spacing w:val="-3"/>
                <w:sz w:val="21"/>
                <w:szCs w:val="21"/>
              </w:rPr>
              <w:t>wR</w:t>
            </w:r>
            <w:r>
              <w:rPr>
                <w:spacing w:val="-3"/>
                <w:sz w:val="21"/>
                <w:szCs w:val="21"/>
                <w:vertAlign w:val="subscript"/>
              </w:rPr>
              <w:t>2</w:t>
            </w:r>
            <w:r>
              <w:rPr>
                <w:spacing w:val="-3"/>
                <w:sz w:val="21"/>
                <w:szCs w:val="21"/>
              </w:rPr>
              <w:t xml:space="preserve"> (all data)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D05F9" w14:textId="723A3CD6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0.107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55A7B" w14:textId="29ED30FC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0.260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832D2" w14:textId="1AC0EFE6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0.09</w:t>
            </w:r>
            <w:r w:rsidR="00E324AB">
              <w:rPr>
                <w:spacing w:val="-3"/>
                <w:sz w:val="21"/>
                <w:szCs w:val="21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CE493" w14:textId="4708E5E4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0.141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CFC20" w14:textId="77777777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0.142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47F69" w14:textId="67039796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0.286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FD850" w14:textId="71C79ED0" w:rsidR="008B0542" w:rsidRDefault="008B0542" w:rsidP="006232C0">
            <w:pPr>
              <w:suppressAutoHyphens/>
              <w:spacing w:after="0" w:line="276" w:lineRule="auto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0.189</w:t>
            </w:r>
          </w:p>
        </w:tc>
      </w:tr>
    </w:tbl>
    <w:p w14:paraId="11D5F924" w14:textId="7DBB6261" w:rsidR="00D93007" w:rsidRDefault="00D93007" w:rsidP="00D93007">
      <w:r>
        <w:rPr>
          <w:highlight w:val="green"/>
        </w:rPr>
        <w:lastRenderedPageBreak/>
        <w:t>Table 1</w:t>
      </w:r>
      <w:r>
        <w:t xml:space="preserve">: crystallographic data for </w:t>
      </w:r>
      <w:r w:rsidR="004E1BD2">
        <w:t xml:space="preserve">all </w:t>
      </w:r>
      <w:r>
        <w:t>structures.</w:t>
      </w:r>
    </w:p>
    <w:p w14:paraId="5504BC97" w14:textId="77777777" w:rsidR="00047FC3" w:rsidRPr="00D93007" w:rsidRDefault="00047FC3" w:rsidP="00D005F8"/>
    <w:p w14:paraId="58BB7423" w14:textId="6A13A7FE" w:rsidR="00502E73" w:rsidRPr="00502E73" w:rsidRDefault="00502E73" w:rsidP="00D005F8">
      <w:pPr>
        <w:rPr>
          <w:b/>
        </w:rPr>
      </w:pPr>
      <w:r w:rsidRPr="00502E73">
        <w:rPr>
          <w:b/>
        </w:rPr>
        <w:t>Results and Discussion</w:t>
      </w:r>
    </w:p>
    <w:p w14:paraId="6CCABD2B" w14:textId="624399B0" w:rsidR="00097BA9" w:rsidRPr="007F4ADD" w:rsidRDefault="00097BA9" w:rsidP="00D005F8">
      <w:r w:rsidRPr="007F4ADD">
        <w:t>Ditopic linker</w:t>
      </w:r>
      <w:r w:rsidR="00EC566E">
        <w:t xml:space="preserve"> </w:t>
      </w:r>
      <w:r w:rsidR="00EC566E" w:rsidRPr="00EC566E">
        <w:rPr>
          <w:b/>
        </w:rPr>
        <w:t>L1</w:t>
      </w:r>
      <w:r w:rsidR="007F4ADD">
        <w:t>:</w:t>
      </w:r>
    </w:p>
    <w:p w14:paraId="3691FA13" w14:textId="77777777" w:rsidR="00047FC3" w:rsidRDefault="00097BA9" w:rsidP="00D005F8">
      <w:r>
        <w:t>The silicon-containing l</w:t>
      </w:r>
      <w:r w:rsidR="004F414F">
        <w:t>i</w:t>
      </w:r>
      <w:r w:rsidR="002B789A">
        <w:t>n</w:t>
      </w:r>
      <w:r w:rsidR="004F414F">
        <w:t>kers</w:t>
      </w:r>
      <w:r w:rsidR="002B789A">
        <w:t xml:space="preserve"> </w:t>
      </w:r>
      <w:r w:rsidR="002B789A" w:rsidRPr="00FB7B5E">
        <w:rPr>
          <w:b/>
        </w:rPr>
        <w:t>L</w:t>
      </w:r>
      <w:r w:rsidR="00FB7B5E">
        <w:rPr>
          <w:b/>
        </w:rPr>
        <w:t>1</w:t>
      </w:r>
      <w:r w:rsidR="004F414F">
        <w:rPr>
          <w:b/>
        </w:rPr>
        <w:t>-H</w:t>
      </w:r>
      <w:r w:rsidR="004F414F" w:rsidRPr="00F00291">
        <w:rPr>
          <w:b/>
          <w:vertAlign w:val="subscript"/>
        </w:rPr>
        <w:t>2</w:t>
      </w:r>
      <w:r w:rsidR="00FB7B5E" w:rsidRPr="00FB7B5E">
        <w:t>,</w:t>
      </w:r>
      <w:r w:rsidR="00FB7B5E">
        <w:rPr>
          <w:b/>
        </w:rPr>
        <w:t xml:space="preserve"> L2</w:t>
      </w:r>
      <w:r w:rsidR="004F414F">
        <w:rPr>
          <w:b/>
        </w:rPr>
        <w:t>-H</w:t>
      </w:r>
      <w:r w:rsidR="004F414F" w:rsidRPr="00F00291">
        <w:rPr>
          <w:b/>
          <w:vertAlign w:val="subscript"/>
        </w:rPr>
        <w:t>3</w:t>
      </w:r>
      <w:r w:rsidR="00005D0F" w:rsidRPr="00005D0F">
        <w:t>,</w:t>
      </w:r>
      <w:r w:rsidR="00FB7B5E" w:rsidRPr="00FB7B5E">
        <w:t xml:space="preserve"> and </w:t>
      </w:r>
      <w:r w:rsidR="00FB7B5E">
        <w:rPr>
          <w:b/>
        </w:rPr>
        <w:t>L</w:t>
      </w:r>
      <w:r w:rsidR="002B789A" w:rsidRPr="00FB7B5E">
        <w:rPr>
          <w:b/>
        </w:rPr>
        <w:t>3</w:t>
      </w:r>
      <w:r w:rsidR="004F414F">
        <w:rPr>
          <w:b/>
        </w:rPr>
        <w:t>-H</w:t>
      </w:r>
      <w:r w:rsidR="004F414F" w:rsidRPr="00F00291">
        <w:rPr>
          <w:b/>
          <w:vertAlign w:val="subscript"/>
        </w:rPr>
        <w:t>4</w:t>
      </w:r>
      <w:r w:rsidR="004F414F">
        <w:t xml:space="preserve"> were synthesized via</w:t>
      </w:r>
      <w:r w:rsidR="002B789A">
        <w:t xml:space="preserve"> lithiation of the corresponding bromophenylsilanes followed by reaction with CO</w:t>
      </w:r>
      <w:r w:rsidR="002B789A" w:rsidRPr="002B789A">
        <w:rPr>
          <w:vertAlign w:val="subscript"/>
        </w:rPr>
        <w:t>2</w:t>
      </w:r>
      <w:r>
        <w:t xml:space="preserve"> </w:t>
      </w:r>
      <w:r w:rsidR="00D43663">
        <w:t xml:space="preserve">and acidic workup, </w:t>
      </w:r>
      <w:r>
        <w:t>according to literature procedures.</w:t>
      </w:r>
      <w:r w:rsidR="00D40AF5" w:rsidRPr="00D40AF5">
        <w:rPr>
          <w:highlight w:val="green"/>
          <w:vertAlign w:val="superscript"/>
        </w:rPr>
        <w:t>25</w:t>
      </w:r>
      <w:r w:rsidR="002B789A">
        <w:t xml:space="preserve"> </w:t>
      </w:r>
      <w:r>
        <w:t xml:space="preserve">As part of these studies </w:t>
      </w:r>
      <w:r w:rsidR="00AE2595">
        <w:t xml:space="preserve">we </w:t>
      </w:r>
      <w:r>
        <w:t xml:space="preserve">were able to </w:t>
      </w:r>
      <w:r w:rsidR="00AE2595">
        <w:t xml:space="preserve">obtain X-ray quality crystals of </w:t>
      </w:r>
      <w:r w:rsidR="00AE2595" w:rsidRPr="00AE2595">
        <w:rPr>
          <w:b/>
        </w:rPr>
        <w:t>L1-H</w:t>
      </w:r>
      <w:r w:rsidR="00AE2595" w:rsidRPr="005316B4">
        <w:rPr>
          <w:b/>
          <w:vertAlign w:val="subscript"/>
        </w:rPr>
        <w:t>2</w:t>
      </w:r>
      <w:r w:rsidR="00AE2595">
        <w:t xml:space="preserve"> </w:t>
      </w:r>
      <w:r w:rsidR="008B0542">
        <w:t>via</w:t>
      </w:r>
      <w:r w:rsidR="00AE2595">
        <w:t xml:space="preserve"> slow evaporation of a</w:t>
      </w:r>
      <w:r w:rsidR="00D43663">
        <w:t>n acetone</w:t>
      </w:r>
      <w:r w:rsidR="00AE2595">
        <w:t xml:space="preserve"> solution</w:t>
      </w:r>
      <w:r w:rsidR="007F4ADD">
        <w:t>.</w:t>
      </w:r>
      <w:r w:rsidR="00AE2595">
        <w:t xml:space="preserve"> </w:t>
      </w:r>
      <w:r w:rsidR="007F4ADD">
        <w:t xml:space="preserve">This </w:t>
      </w:r>
      <w:r w:rsidR="00AE2595">
        <w:t>allow</w:t>
      </w:r>
      <w:r w:rsidR="007F4ADD">
        <w:t>ed</w:t>
      </w:r>
      <w:r w:rsidR="00AE2595">
        <w:t xml:space="preserve"> its </w:t>
      </w:r>
      <w:r>
        <w:t xml:space="preserve">solid-state </w:t>
      </w:r>
      <w:r w:rsidR="00AE2595">
        <w:t>structure to be determined</w:t>
      </w:r>
      <w:r w:rsidR="007F4ADD">
        <w:t>,</w:t>
      </w:r>
      <w:r w:rsidR="00047FC3">
        <w:t xml:space="preserve"> </w:t>
      </w:r>
      <w:r>
        <w:t>revealing hydrogen bonded polymers</w:t>
      </w:r>
      <w:r w:rsidR="00AE2595">
        <w:t xml:space="preserve"> (</w:t>
      </w:r>
      <w:r w:rsidR="00AE2595" w:rsidRPr="00AE2595">
        <w:rPr>
          <w:highlight w:val="green"/>
        </w:rPr>
        <w:t xml:space="preserve">Figure </w:t>
      </w:r>
      <w:r w:rsidR="00182903">
        <w:rPr>
          <w:highlight w:val="green"/>
        </w:rPr>
        <w:t>2</w:t>
      </w:r>
      <w:r w:rsidR="00AE2595">
        <w:t>).</w:t>
      </w:r>
    </w:p>
    <w:p w14:paraId="3B472EAE" w14:textId="02ABE6D4" w:rsidR="00AE2595" w:rsidRDefault="00337504" w:rsidP="00D005F8">
      <w:r>
        <w:rPr>
          <w:noProof/>
          <w:lang w:val="en-GB" w:eastAsia="en-GB"/>
        </w:rPr>
        <w:drawing>
          <wp:inline distT="0" distB="0" distL="0" distR="0" wp14:anchorId="122B05CD" wp14:editId="01E6CC89">
            <wp:extent cx="2890800" cy="914489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1-H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800" cy="914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EB1D3" w14:textId="5F84F8C5" w:rsidR="00AE2595" w:rsidRDefault="0081364C" w:rsidP="00D005F8">
      <w:r>
        <w:rPr>
          <w:noProof/>
          <w:lang w:val="en-GB" w:eastAsia="en-GB"/>
        </w:rPr>
        <w:drawing>
          <wp:inline distT="0" distB="0" distL="0" distR="0" wp14:anchorId="0E415573" wp14:editId="40F2B9F7">
            <wp:extent cx="2880000" cy="723600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1-H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7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3CB1D" w14:textId="69C963CE" w:rsidR="00AE2595" w:rsidRDefault="008B0542" w:rsidP="00D005F8">
      <w:r>
        <w:rPr>
          <w:highlight w:val="green"/>
        </w:rPr>
        <w:t>Figure</w:t>
      </w:r>
      <w:r w:rsidRPr="008A2BF8">
        <w:rPr>
          <w:highlight w:val="green"/>
        </w:rPr>
        <w:t xml:space="preserve"> 2</w:t>
      </w:r>
      <w:r>
        <w:t xml:space="preserve">: (a) ORTEP diagram of </w:t>
      </w:r>
      <w:r>
        <w:rPr>
          <w:b/>
        </w:rPr>
        <w:t>L1-H</w:t>
      </w:r>
      <w:r w:rsidRPr="0081364C">
        <w:rPr>
          <w:b/>
          <w:vertAlign w:val="subscript"/>
        </w:rPr>
        <w:t>2</w:t>
      </w:r>
      <w:r>
        <w:t xml:space="preserve">. Thermal ellipsoids at 50% probability and hydrogens (bar carboxylic acid protons) omitted for clarity; (b) </w:t>
      </w:r>
      <w:r w:rsidR="0081364C">
        <w:t xml:space="preserve">extended structure of </w:t>
      </w:r>
      <w:r w:rsidR="0081364C" w:rsidRPr="0081364C">
        <w:rPr>
          <w:b/>
        </w:rPr>
        <w:t>L1-H</w:t>
      </w:r>
      <w:r w:rsidR="0081364C" w:rsidRPr="0081364C">
        <w:rPr>
          <w:b/>
          <w:vertAlign w:val="subscript"/>
        </w:rPr>
        <w:t>2</w:t>
      </w:r>
      <w:r w:rsidR="0081364C">
        <w:t xml:space="preserve"> showing </w:t>
      </w:r>
      <w:r w:rsidR="00182903">
        <w:t xml:space="preserve">a portion of </w:t>
      </w:r>
      <w:r w:rsidR="0081364C">
        <w:t>the 1D zig-zag chain generated through hydrogen bonding.</w:t>
      </w:r>
    </w:p>
    <w:p w14:paraId="59F62FFC" w14:textId="549BC31E" w:rsidR="0081364C" w:rsidRDefault="0081364C" w:rsidP="00D005F8"/>
    <w:p w14:paraId="53418435" w14:textId="443F603B" w:rsidR="00870BDA" w:rsidRDefault="00870BDA" w:rsidP="00870BDA">
      <w:r w:rsidRPr="00BD6461">
        <w:rPr>
          <w:b/>
        </w:rPr>
        <w:t>L1-H</w:t>
      </w:r>
      <w:r w:rsidRPr="00BD6461">
        <w:rPr>
          <w:b/>
          <w:vertAlign w:val="subscript"/>
        </w:rPr>
        <w:t>2</w:t>
      </w:r>
      <w:r w:rsidRPr="00BD6461">
        <w:t xml:space="preserve"> crystallized in the monoclinic space group </w:t>
      </w:r>
      <w:r w:rsidRPr="00BD6461">
        <w:rPr>
          <w:i/>
        </w:rPr>
        <w:t>P</w:t>
      </w:r>
      <w:r w:rsidRPr="00BD6461">
        <w:t>2</w:t>
      </w:r>
      <w:r w:rsidRPr="00BD6461">
        <w:rPr>
          <w:vertAlign w:val="subscript"/>
        </w:rPr>
        <w:t>1</w:t>
      </w:r>
      <w:r w:rsidRPr="00BD6461">
        <w:t>/</w:t>
      </w:r>
      <w:r w:rsidRPr="00BD6461">
        <w:rPr>
          <w:i/>
        </w:rPr>
        <w:t>n</w:t>
      </w:r>
      <w:r w:rsidRPr="00BD6461">
        <w:t xml:space="preserve">. </w:t>
      </w:r>
      <w:r>
        <w:t>The molecule</w:t>
      </w:r>
      <w:r w:rsidRPr="00BD6461">
        <w:t xml:space="preserve"> is tetrahedral at </w:t>
      </w:r>
      <w:r>
        <w:t xml:space="preserve">the central </w:t>
      </w:r>
      <w:r w:rsidRPr="00BD6461">
        <w:t>silicon</w:t>
      </w:r>
      <w:r>
        <w:t xml:space="preserve"> atom</w:t>
      </w:r>
      <w:r w:rsidRPr="00BD6461">
        <w:t xml:space="preserve">, resulting in the two carboxyphenyl units adopting a V-shape in the solid state </w:t>
      </w:r>
      <w:r>
        <w:t>[</w:t>
      </w:r>
      <w:r w:rsidRPr="00BD6461">
        <w:t>C3–Si1–C10 = 106.49(9)°</w:t>
      </w:r>
      <w:r>
        <w:t>]</w:t>
      </w:r>
      <w:r w:rsidRPr="00BD6461">
        <w:t xml:space="preserve">. </w:t>
      </w:r>
      <w:r>
        <w:t xml:space="preserve">Adjacent molecules of </w:t>
      </w:r>
      <w:r w:rsidRPr="00BD6461">
        <w:rPr>
          <w:b/>
        </w:rPr>
        <w:t>L1-H</w:t>
      </w:r>
      <w:r w:rsidRPr="00BD6461">
        <w:rPr>
          <w:b/>
          <w:vertAlign w:val="subscript"/>
        </w:rPr>
        <w:t>2</w:t>
      </w:r>
      <w:r>
        <w:t xml:space="preserve"> assemble via</w:t>
      </w:r>
      <w:r w:rsidRPr="00BD6461">
        <w:t xml:space="preserve"> dimeric hydrogen bonding between carboxylic acid groups to form a 1D zig-zag </w:t>
      </w:r>
      <w:r>
        <w:t>supramolecular</w:t>
      </w:r>
      <w:r w:rsidRPr="00BD6461">
        <w:t xml:space="preserve"> polymer (</w:t>
      </w:r>
      <w:r w:rsidRPr="00870BDA">
        <w:rPr>
          <w:highlight w:val="green"/>
        </w:rPr>
        <w:t>Figure 2b</w:t>
      </w:r>
      <w:r w:rsidRPr="00BD6461">
        <w:t xml:space="preserve">). </w:t>
      </w:r>
      <w:r>
        <w:t xml:space="preserve">The H-bonding </w:t>
      </w:r>
      <w:r w:rsidRPr="00BD6461">
        <w:t>O···O distances are 2.582(2) and 2.711(2) Å</w:t>
      </w:r>
      <w:r>
        <w:t>, consistent with strong hydrogen bonds</w:t>
      </w:r>
      <w:r w:rsidRPr="00870BDA">
        <w:rPr>
          <w:highlight w:val="green"/>
          <w:vertAlign w:val="superscript"/>
        </w:rPr>
        <w:t>51</w:t>
      </w:r>
      <w:r>
        <w:t xml:space="preserve"> observed in similar hydrogen bonded organic frameworks built from polycarboxylic acids.</w:t>
      </w:r>
      <w:r w:rsidRPr="00870BDA">
        <w:rPr>
          <w:highlight w:val="green"/>
          <w:vertAlign w:val="superscript"/>
        </w:rPr>
        <w:t>52,53</w:t>
      </w:r>
      <w:r>
        <w:t xml:space="preserve"> </w:t>
      </w:r>
    </w:p>
    <w:p w14:paraId="20F11602" w14:textId="65861070" w:rsidR="00C77046" w:rsidRDefault="008A2A81" w:rsidP="00D005F8">
      <w:r w:rsidRPr="008A2A81">
        <w:t xml:space="preserve">The </w:t>
      </w:r>
      <w:r w:rsidR="00EC566E">
        <w:t>pro</w:t>
      </w:r>
      <w:r w:rsidR="00D00E59">
        <w:t>ligand</w:t>
      </w:r>
      <w:r w:rsidR="00097BA9">
        <w:t xml:space="preserve"> </w:t>
      </w:r>
      <w:r w:rsidR="00097BA9" w:rsidRPr="00097BA9">
        <w:rPr>
          <w:b/>
        </w:rPr>
        <w:t>L1-H</w:t>
      </w:r>
      <w:r w:rsidR="00097BA9" w:rsidRPr="00097BA9">
        <w:rPr>
          <w:b/>
          <w:vertAlign w:val="subscript"/>
        </w:rPr>
        <w:t>2</w:t>
      </w:r>
      <w:r w:rsidR="00097BA9">
        <w:t xml:space="preserve"> was then </w:t>
      </w:r>
      <w:r w:rsidR="001B4C71">
        <w:t>treated</w:t>
      </w:r>
      <w:r w:rsidR="00097BA9">
        <w:t xml:space="preserve"> with </w:t>
      </w:r>
      <w:r>
        <w:t>LiNO</w:t>
      </w:r>
      <w:r w:rsidRPr="008A2A81">
        <w:rPr>
          <w:vertAlign w:val="subscript"/>
        </w:rPr>
        <w:t>3</w:t>
      </w:r>
      <w:r w:rsidR="00097BA9">
        <w:t xml:space="preserve"> and</w:t>
      </w:r>
      <w:r>
        <w:t xml:space="preserve"> LiOH </w:t>
      </w:r>
      <w:r w:rsidR="004311D8">
        <w:t>(</w:t>
      </w:r>
      <w:r>
        <w:t>1:1:1 molar ratio</w:t>
      </w:r>
      <w:r w:rsidR="004311D8">
        <w:t>)</w:t>
      </w:r>
      <w:r>
        <w:t xml:space="preserve"> </w:t>
      </w:r>
      <w:r w:rsidR="00097BA9">
        <w:t xml:space="preserve">under solvothermal conditions </w:t>
      </w:r>
      <w:r w:rsidR="004F414F">
        <w:t xml:space="preserve">in DMF and </w:t>
      </w:r>
      <w:r w:rsidR="004311D8">
        <w:t xml:space="preserve">MeOH </w:t>
      </w:r>
      <w:r w:rsidR="004F414F">
        <w:t>(2:1 ratio)</w:t>
      </w:r>
      <w:r w:rsidR="00097BA9">
        <w:t xml:space="preserve">. </w:t>
      </w:r>
      <w:r w:rsidR="009E1E17">
        <w:t>A</w:t>
      </w:r>
      <w:r w:rsidR="00AD4046">
        <w:t xml:space="preserve"> color</w:t>
      </w:r>
      <w:r w:rsidR="004311D8">
        <w:t>less crystalline solid</w:t>
      </w:r>
      <w:r w:rsidR="00A9357A">
        <w:t xml:space="preserve"> </w:t>
      </w:r>
      <w:r w:rsidR="009E1E17">
        <w:t xml:space="preserve">was formed, </w:t>
      </w:r>
      <w:r w:rsidR="00A9357A">
        <w:t xml:space="preserve">which was </w:t>
      </w:r>
      <w:r w:rsidR="00097BA9">
        <w:t xml:space="preserve">shown </w:t>
      </w:r>
      <w:r w:rsidR="00834E64">
        <w:t>by X</w:t>
      </w:r>
      <w:r w:rsidR="00502E73">
        <w:t>-ray diffraction</w:t>
      </w:r>
      <w:r w:rsidR="00097BA9">
        <w:t xml:space="preserve"> to be </w:t>
      </w:r>
      <w:r w:rsidR="00DA1993">
        <w:t>[Li</w:t>
      </w:r>
      <w:r w:rsidR="00DA1993" w:rsidRPr="000056A0">
        <w:rPr>
          <w:vertAlign w:val="subscript"/>
        </w:rPr>
        <w:t>4</w:t>
      </w:r>
      <w:r w:rsidR="00DA1993">
        <w:t>(</w:t>
      </w:r>
      <w:r w:rsidR="00DA1993" w:rsidRPr="000056A0">
        <w:rPr>
          <w:b/>
        </w:rPr>
        <w:t>L</w:t>
      </w:r>
      <w:r w:rsidR="001320C3">
        <w:rPr>
          <w:b/>
        </w:rPr>
        <w:t>1</w:t>
      </w:r>
      <w:r w:rsidR="00DA1993">
        <w:t>)</w:t>
      </w:r>
      <w:r w:rsidR="00DA1993" w:rsidRPr="000056A0">
        <w:rPr>
          <w:vertAlign w:val="subscript"/>
        </w:rPr>
        <w:t>2</w:t>
      </w:r>
      <w:r w:rsidR="000056A0">
        <w:t>(H</w:t>
      </w:r>
      <w:r w:rsidR="000056A0" w:rsidRPr="000056A0">
        <w:rPr>
          <w:vertAlign w:val="subscript"/>
        </w:rPr>
        <w:t>2</w:t>
      </w:r>
      <w:r w:rsidR="000056A0">
        <w:t>O)(DMF)</w:t>
      </w:r>
      <w:r w:rsidR="000056A0" w:rsidRPr="000056A0">
        <w:rPr>
          <w:vertAlign w:val="subscript"/>
        </w:rPr>
        <w:t>2</w:t>
      </w:r>
      <w:r w:rsidR="000056A0">
        <w:t>] (</w:t>
      </w:r>
      <w:r w:rsidR="002E4103">
        <w:rPr>
          <w:b/>
        </w:rPr>
        <w:t>IMP-2</w:t>
      </w:r>
      <w:r w:rsidR="00606B6D">
        <w:rPr>
          <w:b/>
        </w:rPr>
        <w:t>2</w:t>
      </w:r>
      <w:r w:rsidR="000056A0">
        <w:t xml:space="preserve">, where </w:t>
      </w:r>
      <w:r w:rsidR="00332F6E">
        <w:t xml:space="preserve">IMP </w:t>
      </w:r>
      <w:r w:rsidR="004E1BD2">
        <w:t>is short for</w:t>
      </w:r>
      <w:r w:rsidR="00332F6E">
        <w:t xml:space="preserve"> Imperial College London)</w:t>
      </w:r>
      <w:r w:rsidR="00097BA9">
        <w:t>.</w:t>
      </w:r>
      <w:r w:rsidR="00332F6E">
        <w:t xml:space="preserve"> </w:t>
      </w:r>
      <w:r w:rsidR="00097BA9" w:rsidRPr="00097BA9">
        <w:rPr>
          <w:b/>
        </w:rPr>
        <w:t>IMP-22</w:t>
      </w:r>
      <w:r w:rsidR="00097BA9">
        <w:t xml:space="preserve"> </w:t>
      </w:r>
      <w:r w:rsidR="00BE27A4">
        <w:t xml:space="preserve">crystallized in the tetragonal space group </w:t>
      </w:r>
      <w:r w:rsidR="00BE27A4" w:rsidRPr="00BE27A4">
        <w:rPr>
          <w:i/>
        </w:rPr>
        <w:t>I</w:t>
      </w:r>
      <w:r w:rsidR="00BE27A4">
        <w:t>4</w:t>
      </w:r>
      <w:r w:rsidR="00BE27A4" w:rsidRPr="00BE27A4">
        <w:rPr>
          <w:vertAlign w:val="subscript"/>
        </w:rPr>
        <w:t>1</w:t>
      </w:r>
      <w:r w:rsidR="00BE27A4">
        <w:t>/</w:t>
      </w:r>
      <w:r w:rsidR="00BE27A4" w:rsidRPr="00BE27A4">
        <w:rPr>
          <w:i/>
        </w:rPr>
        <w:t>a</w:t>
      </w:r>
      <w:r w:rsidR="00BE27A4">
        <w:t xml:space="preserve"> with an asymmetric unit consisting of</w:t>
      </w:r>
      <w:r w:rsidR="004311D8">
        <w:t xml:space="preserve"> two crystallographically independent ligands, four </w:t>
      </w:r>
      <w:r w:rsidR="000056A0">
        <w:t>Li</w:t>
      </w:r>
      <w:r w:rsidR="000056A0" w:rsidRPr="000056A0">
        <w:rPr>
          <w:vertAlign w:val="superscript"/>
        </w:rPr>
        <w:t>+</w:t>
      </w:r>
      <w:r w:rsidR="0045450A">
        <w:t xml:space="preserve"> cations, two coordinated DMF molecules</w:t>
      </w:r>
      <w:r w:rsidR="00293B6A">
        <w:t>,</w:t>
      </w:r>
      <w:r w:rsidR="0045450A">
        <w:t xml:space="preserve"> and one </w:t>
      </w:r>
      <w:r w:rsidR="004F414F">
        <w:t xml:space="preserve">coordinated </w:t>
      </w:r>
      <w:r w:rsidR="0045450A">
        <w:t>water</w:t>
      </w:r>
      <w:r w:rsidR="00BE27A4">
        <w:t xml:space="preserve">. </w:t>
      </w:r>
      <w:r w:rsidR="00EF020E">
        <w:t xml:space="preserve">Analysis of the bulk </w:t>
      </w:r>
      <w:r w:rsidR="00097BA9">
        <w:t>product</w:t>
      </w:r>
      <w:r w:rsidR="00EF020E">
        <w:t xml:space="preserve"> by </w:t>
      </w:r>
      <w:r w:rsidR="009E1E17">
        <w:t>P</w:t>
      </w:r>
      <w:r w:rsidR="00EF020E">
        <w:t xml:space="preserve">XRD gave a diffraction pattern consistent with </w:t>
      </w:r>
      <w:r w:rsidR="00337504">
        <w:t>the</w:t>
      </w:r>
      <w:r w:rsidR="00EF020E">
        <w:t xml:space="preserve"> simulated </w:t>
      </w:r>
      <w:r w:rsidR="00337504">
        <w:t xml:space="preserve">pattern </w:t>
      </w:r>
      <w:r w:rsidR="00EF020E">
        <w:t xml:space="preserve">from the </w:t>
      </w:r>
      <w:r w:rsidR="009E1E17">
        <w:t>single crystal X-ray</w:t>
      </w:r>
      <w:r w:rsidR="00EF020E">
        <w:t xml:space="preserve"> data (</w:t>
      </w:r>
      <w:r w:rsidR="00EF020E" w:rsidRPr="00834E64">
        <w:rPr>
          <w:highlight w:val="green"/>
        </w:rPr>
        <w:t xml:space="preserve">Figure </w:t>
      </w:r>
      <w:r w:rsidR="00EF020E">
        <w:rPr>
          <w:highlight w:val="green"/>
        </w:rPr>
        <w:t>S1</w:t>
      </w:r>
      <w:r w:rsidR="00DF5815">
        <w:rPr>
          <w:highlight w:val="green"/>
        </w:rPr>
        <w:t>4</w:t>
      </w:r>
      <w:r w:rsidR="00EF020E" w:rsidRPr="00805407">
        <w:rPr>
          <w:highlight w:val="green"/>
        </w:rPr>
        <w:t>, ESI</w:t>
      </w:r>
      <w:r w:rsidR="00EF020E">
        <w:t>).</w:t>
      </w:r>
    </w:p>
    <w:p w14:paraId="4C1ADFCD" w14:textId="596B0EE8" w:rsidR="00801EEA" w:rsidRDefault="00F46534" w:rsidP="00801EEA">
      <w:r>
        <w:t>The Li</w:t>
      </w:r>
      <w:r w:rsidRPr="00C77046">
        <w:rPr>
          <w:vertAlign w:val="superscript"/>
        </w:rPr>
        <w:t>+</w:t>
      </w:r>
      <w:r>
        <w:t xml:space="preserve"> cations </w:t>
      </w:r>
      <w:r w:rsidR="00097BA9">
        <w:t xml:space="preserve">in </w:t>
      </w:r>
      <w:r w:rsidR="00097BA9" w:rsidRPr="00097BA9">
        <w:rPr>
          <w:b/>
        </w:rPr>
        <w:t>IMP-22</w:t>
      </w:r>
      <w:r w:rsidR="00097BA9">
        <w:t xml:space="preserve"> </w:t>
      </w:r>
      <w:r>
        <w:t xml:space="preserve">are arranged into </w:t>
      </w:r>
      <w:r w:rsidR="00097BA9">
        <w:t>an unusual</w:t>
      </w:r>
      <w:r>
        <w:t xml:space="preserve"> </w:t>
      </w:r>
      <w:r w:rsidR="00097BA9">
        <w:t xml:space="preserve">linear motif </w:t>
      </w:r>
      <w:r>
        <w:t>which run</w:t>
      </w:r>
      <w:r w:rsidR="00097BA9">
        <w:t>s</w:t>
      </w:r>
      <w:r>
        <w:t xml:space="preserve"> parallel to the </w:t>
      </w:r>
      <w:r w:rsidRPr="008A5122">
        <w:rPr>
          <w:i/>
        </w:rPr>
        <w:t>c</w:t>
      </w:r>
      <w:r>
        <w:t xml:space="preserve"> axis, forming 1D </w:t>
      </w:r>
      <w:r w:rsidR="00256985">
        <w:t>rod SBUs</w:t>
      </w:r>
      <w:r>
        <w:t>.</w:t>
      </w:r>
      <w:r w:rsidR="007F314A" w:rsidRPr="007F314A">
        <w:rPr>
          <w:highlight w:val="green"/>
          <w:vertAlign w:val="superscript"/>
        </w:rPr>
        <w:t>5</w:t>
      </w:r>
      <w:r w:rsidR="00870BDA">
        <w:rPr>
          <w:highlight w:val="green"/>
          <w:vertAlign w:val="superscript"/>
        </w:rPr>
        <w:t>4</w:t>
      </w:r>
      <w:r>
        <w:t xml:space="preserve"> These </w:t>
      </w:r>
      <w:r w:rsidR="00097BA9">
        <w:t xml:space="preserve">SBUs are constituted </w:t>
      </w:r>
      <w:r>
        <w:t>of two distinct subunits: the first is a tricyclic ring system consisting of a central 8-membered Li</w:t>
      </w:r>
      <w:r w:rsidRPr="00C77046">
        <w:rPr>
          <w:vertAlign w:val="subscript"/>
        </w:rPr>
        <w:t>2</w:t>
      </w:r>
      <w:r>
        <w:t>O</w:t>
      </w:r>
      <w:r w:rsidRPr="00C77046">
        <w:rPr>
          <w:vertAlign w:val="subscript"/>
        </w:rPr>
        <w:t>4</w:t>
      </w:r>
      <w:r>
        <w:t>C</w:t>
      </w:r>
      <w:r w:rsidRPr="00C77046">
        <w:rPr>
          <w:vertAlign w:val="subscript"/>
        </w:rPr>
        <w:t>2</w:t>
      </w:r>
      <w:r>
        <w:t xml:space="preserve"> ring (two Li</w:t>
      </w:r>
      <w:r w:rsidR="00D16305">
        <w:rPr>
          <w:vertAlign w:val="superscript"/>
        </w:rPr>
        <w:t>+</w:t>
      </w:r>
      <w:r>
        <w:t xml:space="preserve"> cations and two (</w:t>
      </w:r>
      <w:r>
        <w:rPr>
          <w:rFonts w:cstheme="minorHAnsi"/>
        </w:rPr>
        <w:t>μ</w:t>
      </w:r>
      <w:r w:rsidRPr="00D16305">
        <w:rPr>
          <w:vertAlign w:val="subscript"/>
        </w:rPr>
        <w:t>1,3</w:t>
      </w:r>
      <w:r w:rsidRPr="003C1E52">
        <w:t>)</w:t>
      </w:r>
      <w:r>
        <w:t>-carboxylates) flanked by two four-membered Li</w:t>
      </w:r>
      <w:r w:rsidRPr="00533EA5">
        <w:rPr>
          <w:vertAlign w:val="subscript"/>
        </w:rPr>
        <w:t>2</w:t>
      </w:r>
      <w:r>
        <w:t>O</w:t>
      </w:r>
      <w:r w:rsidRPr="00533EA5">
        <w:rPr>
          <w:vertAlign w:val="subscript"/>
        </w:rPr>
        <w:t>2</w:t>
      </w:r>
      <w:r>
        <w:t xml:space="preserve"> rings (</w:t>
      </w:r>
      <w:r w:rsidRPr="00BA6F0E">
        <w:rPr>
          <w:highlight w:val="green"/>
        </w:rPr>
        <w:t xml:space="preserve">Figure </w:t>
      </w:r>
      <w:r w:rsidR="00B34A48">
        <w:rPr>
          <w:highlight w:val="green"/>
        </w:rPr>
        <w:t>3</w:t>
      </w:r>
      <w:r w:rsidR="00182903">
        <w:rPr>
          <w:highlight w:val="green"/>
        </w:rPr>
        <w:t>a</w:t>
      </w:r>
      <w:r>
        <w:t>). The second subunit is a</w:t>
      </w:r>
      <w:r w:rsidR="004E1BD2">
        <w:t>n unusual</w:t>
      </w:r>
      <w:r>
        <w:t xml:space="preserve"> Li</w:t>
      </w:r>
      <w:r>
        <w:rPr>
          <w:vertAlign w:val="subscript"/>
        </w:rPr>
        <w:t>6</w:t>
      </w:r>
      <w:r>
        <w:t>O</w:t>
      </w:r>
      <w:r w:rsidRPr="00C77046">
        <w:rPr>
          <w:vertAlign w:val="subscript"/>
        </w:rPr>
        <w:t>16</w:t>
      </w:r>
      <w:r>
        <w:t>C</w:t>
      </w:r>
      <w:r>
        <w:rPr>
          <w:vertAlign w:val="subscript"/>
        </w:rPr>
        <w:t>6</w:t>
      </w:r>
      <w:r>
        <w:t xml:space="preserve"> cluster generated from </w:t>
      </w:r>
      <w:r w:rsidR="004E1BD2">
        <w:t xml:space="preserve">six </w:t>
      </w:r>
      <w:r>
        <w:t>Li</w:t>
      </w:r>
      <w:r w:rsidR="00B34A48" w:rsidRPr="00B34A48">
        <w:rPr>
          <w:vertAlign w:val="superscript"/>
        </w:rPr>
        <w:t>+</w:t>
      </w:r>
      <w:r>
        <w:t xml:space="preserve"> cations, </w:t>
      </w:r>
      <w:r w:rsidR="004E1BD2">
        <w:t xml:space="preserve">six </w:t>
      </w:r>
      <w:r>
        <w:lastRenderedPageBreak/>
        <w:t>bridging carboxylate groups, and capped by DMF and water solvent molecules (</w:t>
      </w:r>
      <w:r w:rsidRPr="00BA6F0E">
        <w:rPr>
          <w:highlight w:val="green"/>
        </w:rPr>
        <w:t xml:space="preserve">Figure </w:t>
      </w:r>
      <w:r w:rsidR="00B34A48">
        <w:rPr>
          <w:highlight w:val="green"/>
        </w:rPr>
        <w:t>3</w:t>
      </w:r>
      <w:r w:rsidR="00182903">
        <w:rPr>
          <w:highlight w:val="green"/>
        </w:rPr>
        <w:t>b</w:t>
      </w:r>
      <w:r>
        <w:t xml:space="preserve">). </w:t>
      </w:r>
      <w:r w:rsidR="00BC05BF">
        <w:t xml:space="preserve">One of </w:t>
      </w:r>
      <w:r w:rsidR="0008408F">
        <w:t xml:space="preserve">the two independent </w:t>
      </w:r>
      <w:r w:rsidR="0008408F" w:rsidRPr="00762CE1">
        <w:rPr>
          <w:b/>
        </w:rPr>
        <w:t>L1</w:t>
      </w:r>
      <w:r w:rsidR="0008408F">
        <w:t xml:space="preserve"> </w:t>
      </w:r>
      <w:r w:rsidR="00BC05BF">
        <w:t xml:space="preserve">linkers generates </w:t>
      </w:r>
      <w:r w:rsidR="0008408F">
        <w:t>the 8-membered ring</w:t>
      </w:r>
      <w:r w:rsidR="00BC05BF">
        <w:t xml:space="preserve"> and also contributes to stabilizing the cluster, whereas</w:t>
      </w:r>
      <w:r w:rsidR="0008408F">
        <w:t xml:space="preserve"> the other </w:t>
      </w:r>
      <w:r w:rsidR="00BC05BF" w:rsidRPr="00BC05BF">
        <w:rPr>
          <w:b/>
        </w:rPr>
        <w:t>L1</w:t>
      </w:r>
      <w:r w:rsidR="00BC05BF">
        <w:t xml:space="preserve"> linker is solely bonded to</w:t>
      </w:r>
      <w:r w:rsidR="00182903">
        <w:t xml:space="preserve"> </w:t>
      </w:r>
      <w:r w:rsidR="0008408F">
        <w:t>cluster</w:t>
      </w:r>
      <w:r w:rsidR="004E2A6B">
        <w:t>s</w:t>
      </w:r>
      <w:r w:rsidR="0008408F">
        <w:t xml:space="preserve">. </w:t>
      </w:r>
      <w:r w:rsidR="00801EEA">
        <w:t xml:space="preserve">Polymeric annulated ring systems with alternating 8- and 4-membered rings have previously been observed </w:t>
      </w:r>
      <w:r w:rsidR="00B251CA">
        <w:t>in</w:t>
      </w:r>
      <w:r w:rsidR="00801EEA">
        <w:t xml:space="preserve"> Li</w:t>
      </w:r>
      <w:r w:rsidR="00801EEA" w:rsidRPr="00013D6D">
        <w:rPr>
          <w:vertAlign w:val="superscript"/>
        </w:rPr>
        <w:t>+</w:t>
      </w:r>
      <w:r w:rsidR="00801EEA">
        <w:t xml:space="preserve"> MOFs,</w:t>
      </w:r>
      <w:r w:rsidR="00801EEA">
        <w:rPr>
          <w:highlight w:val="green"/>
          <w:vertAlign w:val="superscript"/>
        </w:rPr>
        <w:t>10</w:t>
      </w:r>
      <w:r w:rsidR="00801EEA" w:rsidRPr="00A131EF">
        <w:rPr>
          <w:highlight w:val="green"/>
          <w:vertAlign w:val="superscript"/>
        </w:rPr>
        <w:t>,</w:t>
      </w:r>
      <w:r w:rsidR="00801EEA">
        <w:rPr>
          <w:highlight w:val="green"/>
          <w:vertAlign w:val="superscript"/>
        </w:rPr>
        <w:t>15</w:t>
      </w:r>
      <w:r w:rsidR="00801EEA" w:rsidRPr="00A131EF">
        <w:rPr>
          <w:highlight w:val="green"/>
          <w:vertAlign w:val="superscript"/>
        </w:rPr>
        <w:t>,</w:t>
      </w:r>
      <w:r w:rsidR="00801EEA">
        <w:rPr>
          <w:highlight w:val="green"/>
          <w:vertAlign w:val="superscript"/>
        </w:rPr>
        <w:t>19</w:t>
      </w:r>
      <w:r w:rsidR="00801EEA">
        <w:t xml:space="preserve"> </w:t>
      </w:r>
      <w:r w:rsidR="005E677A">
        <w:t>and Bu and Feng recently observed alternating 6- and 4-membered rings</w:t>
      </w:r>
      <w:r w:rsidR="004E2A6B">
        <w:t>.</w:t>
      </w:r>
      <w:r w:rsidR="005E677A" w:rsidRPr="005E677A">
        <w:rPr>
          <w:highlight w:val="green"/>
          <w:vertAlign w:val="superscript"/>
        </w:rPr>
        <w:t>55</w:t>
      </w:r>
      <w:r w:rsidR="005E677A">
        <w:t xml:space="preserve"> </w:t>
      </w:r>
      <w:r w:rsidR="004E2A6B">
        <w:t xml:space="preserve">However, </w:t>
      </w:r>
      <w:r w:rsidR="00801EEA" w:rsidRPr="00A131EF">
        <w:rPr>
          <w:b/>
        </w:rPr>
        <w:t>IMP-2</w:t>
      </w:r>
      <w:r w:rsidR="00801EEA">
        <w:rPr>
          <w:b/>
        </w:rPr>
        <w:t>2</w:t>
      </w:r>
      <w:r w:rsidR="00801EEA">
        <w:t xml:space="preserve"> is the first structure containing tricyclic repeat units connected by a</w:t>
      </w:r>
      <w:r w:rsidR="004E2A6B">
        <w:t xml:space="preserve"> polyhedral</w:t>
      </w:r>
      <w:r w:rsidR="00801EEA">
        <w:t xml:space="preserve"> cluster of Li</w:t>
      </w:r>
      <w:r w:rsidR="00801EEA" w:rsidRPr="00A3165C">
        <w:rPr>
          <w:vertAlign w:val="superscript"/>
        </w:rPr>
        <w:t>+</w:t>
      </w:r>
      <w:r w:rsidR="00801EEA">
        <w:t xml:space="preserve"> cations</w:t>
      </w:r>
      <w:r w:rsidR="00182903">
        <w:t xml:space="preserve"> (</w:t>
      </w:r>
      <w:r w:rsidR="00182903" w:rsidRPr="00182903">
        <w:rPr>
          <w:highlight w:val="green"/>
        </w:rPr>
        <w:t>Figure 3c</w:t>
      </w:r>
      <w:r w:rsidR="00182903">
        <w:t>)</w:t>
      </w:r>
      <w:r w:rsidR="00801EEA">
        <w:t xml:space="preserve">. </w:t>
      </w:r>
    </w:p>
    <w:p w14:paraId="4CB6BF4E" w14:textId="45A1C7F6" w:rsidR="00745272" w:rsidRDefault="00907864" w:rsidP="00D005F8">
      <w:r>
        <w:rPr>
          <w:noProof/>
          <w:lang w:val="en-GB" w:eastAsia="en-GB"/>
        </w:rPr>
        <w:drawing>
          <wp:inline distT="0" distB="0" distL="0" distR="0" wp14:anchorId="2EE2CCB3" wp14:editId="506C02B7">
            <wp:extent cx="1440000" cy="828000"/>
            <wp:effectExtent l="0" t="0" r="825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ure 3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8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D7D13" w14:textId="03FB5683" w:rsidR="00DF0577" w:rsidRDefault="00A3324A" w:rsidP="00D005F8">
      <w:r>
        <w:rPr>
          <w:noProof/>
          <w:lang w:val="en-GB" w:eastAsia="en-GB"/>
        </w:rPr>
        <w:drawing>
          <wp:inline distT="0" distB="0" distL="0" distR="0" wp14:anchorId="5C329CE1" wp14:editId="1CB953E9">
            <wp:extent cx="1440000" cy="1605600"/>
            <wp:effectExtent l="0" t="0" r="825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ure 3b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6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22C7D" w14:textId="6772D4FF" w:rsidR="00206754" w:rsidRDefault="00A3324A" w:rsidP="00D005F8">
      <w:r>
        <w:rPr>
          <w:noProof/>
          <w:lang w:val="en-GB" w:eastAsia="en-GB"/>
        </w:rPr>
        <w:drawing>
          <wp:inline distT="0" distB="0" distL="0" distR="0" wp14:anchorId="34FBA968" wp14:editId="6AC0AE23">
            <wp:extent cx="2880000" cy="1728000"/>
            <wp:effectExtent l="0" t="0" r="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igure 3c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44910321" wp14:editId="35B27DE1">
            <wp:extent cx="2970000" cy="2962800"/>
            <wp:effectExtent l="0" t="0" r="190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3d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000" cy="29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BC027" w14:textId="5FFCA7ED" w:rsidR="00A564D8" w:rsidRDefault="006F1277" w:rsidP="00D005F8">
      <w:bookmarkStart w:id="2" w:name="_Hlk494880915"/>
      <w:r>
        <w:rPr>
          <w:highlight w:val="green"/>
        </w:rPr>
        <w:lastRenderedPageBreak/>
        <w:t>Figure</w:t>
      </w:r>
      <w:r w:rsidR="00A564D8" w:rsidRPr="008A2BF8">
        <w:rPr>
          <w:highlight w:val="green"/>
        </w:rPr>
        <w:t xml:space="preserve"> </w:t>
      </w:r>
      <w:r w:rsidR="00B34A48">
        <w:rPr>
          <w:highlight w:val="green"/>
        </w:rPr>
        <w:t>3</w:t>
      </w:r>
      <w:r w:rsidR="00A564D8">
        <w:t xml:space="preserve">: </w:t>
      </w:r>
      <w:r w:rsidR="008D1224">
        <w:t xml:space="preserve">Views of the structure of </w:t>
      </w:r>
      <w:r w:rsidR="008D1224" w:rsidRPr="008D1224">
        <w:rPr>
          <w:b/>
        </w:rPr>
        <w:t>IMP-2</w:t>
      </w:r>
      <w:r w:rsidR="00606B6D">
        <w:rPr>
          <w:b/>
        </w:rPr>
        <w:t>2</w:t>
      </w:r>
      <w:r w:rsidR="008D1224" w:rsidRPr="00206754">
        <w:t xml:space="preserve"> </w:t>
      </w:r>
      <w:r w:rsidR="00206754" w:rsidRPr="00206754">
        <w:t>showing</w:t>
      </w:r>
      <w:r w:rsidR="00206754">
        <w:rPr>
          <w:b/>
        </w:rPr>
        <w:t xml:space="preserve"> </w:t>
      </w:r>
      <w:r w:rsidR="008D1224">
        <w:t>(</w:t>
      </w:r>
      <w:r w:rsidR="00206754">
        <w:t>a</w:t>
      </w:r>
      <w:r w:rsidR="008D1224">
        <w:t xml:space="preserve">) the tricyclic (4-8-4) repeat unit of the </w:t>
      </w:r>
      <w:r w:rsidR="00E3709A">
        <w:t>SBU</w:t>
      </w:r>
      <w:r w:rsidR="008D1224">
        <w:t>; (</w:t>
      </w:r>
      <w:r w:rsidR="00206754">
        <w:t>b</w:t>
      </w:r>
      <w:r w:rsidR="008D1224">
        <w:t>)</w:t>
      </w:r>
      <w:bookmarkEnd w:id="2"/>
      <w:r w:rsidR="00BA6F0E">
        <w:t xml:space="preserve"> </w:t>
      </w:r>
      <w:r w:rsidR="008D1224">
        <w:t xml:space="preserve">the cluster </w:t>
      </w:r>
      <w:r w:rsidR="00047FC3">
        <w:t xml:space="preserve">repeat unit </w:t>
      </w:r>
      <w:r w:rsidR="008D1224">
        <w:t xml:space="preserve">within the </w:t>
      </w:r>
      <w:r w:rsidR="00E3709A">
        <w:t>SBU</w:t>
      </w:r>
      <w:r w:rsidR="002E5AFE">
        <w:t xml:space="preserve">; (c) </w:t>
      </w:r>
      <w:r w:rsidR="00047FC3">
        <w:t xml:space="preserve">a longer section of the </w:t>
      </w:r>
      <w:r w:rsidR="00E3709A">
        <w:t>SBU</w:t>
      </w:r>
      <w:r w:rsidR="00047FC3">
        <w:t xml:space="preserve"> showing two clusters and one tricyclic unit</w:t>
      </w:r>
      <w:r w:rsidR="00E3709A">
        <w:t xml:space="preserve">; (d) </w:t>
      </w:r>
      <w:r w:rsidR="007F4ADD">
        <w:t xml:space="preserve">a view </w:t>
      </w:r>
      <w:r w:rsidR="00047FC3">
        <w:t xml:space="preserve">of the MOF </w:t>
      </w:r>
      <w:r w:rsidR="004E2A6B">
        <w:t>from</w:t>
      </w:r>
      <w:r w:rsidR="007F4ADD">
        <w:t xml:space="preserve"> </w:t>
      </w:r>
      <w:r w:rsidR="002E5AFE">
        <w:t>the [001] direction</w:t>
      </w:r>
      <w:r w:rsidR="00E3709A">
        <w:t xml:space="preserve"> </w:t>
      </w:r>
      <w:r w:rsidR="007F4ADD">
        <w:t xml:space="preserve">showing the channels </w:t>
      </w:r>
      <w:r w:rsidR="00BB2097">
        <w:t>(</w:t>
      </w:r>
      <w:r w:rsidR="004E1BD2">
        <w:t>all solvent</w:t>
      </w:r>
      <w:r w:rsidR="007F4ADD">
        <w:t xml:space="preserve"> molecules</w:t>
      </w:r>
      <w:r w:rsidR="00E3709A">
        <w:t xml:space="preserve">, bar the </w:t>
      </w:r>
      <w:r w:rsidR="004E1BD2">
        <w:t xml:space="preserve">coordinating </w:t>
      </w:r>
      <w:r w:rsidR="00E3709A">
        <w:t>oxygen atom</w:t>
      </w:r>
      <w:r w:rsidR="00BB2097">
        <w:t>s</w:t>
      </w:r>
      <w:r w:rsidR="00E3709A">
        <w:t xml:space="preserve">, </w:t>
      </w:r>
      <w:r w:rsidR="00BB2097">
        <w:t xml:space="preserve">are </w:t>
      </w:r>
      <w:r w:rsidR="00E3709A">
        <w:t>omitted for clarity</w:t>
      </w:r>
      <w:r w:rsidR="00BB2097">
        <w:t>)</w:t>
      </w:r>
      <w:r w:rsidR="00B34A48">
        <w:t>.</w:t>
      </w:r>
      <w:r w:rsidR="00206754">
        <w:t xml:space="preserve"> </w:t>
      </w:r>
      <w:r w:rsidR="004C3D71">
        <w:t>Element</w:t>
      </w:r>
      <w:r w:rsidR="00D46E83">
        <w:t xml:space="preserve"> colors: C = black; O = red; Li = blue.</w:t>
      </w:r>
    </w:p>
    <w:p w14:paraId="4C5F6C7F" w14:textId="77777777" w:rsidR="00801EEA" w:rsidRDefault="00801EEA" w:rsidP="00D005F8"/>
    <w:p w14:paraId="687D84F1" w14:textId="00164B41" w:rsidR="00801EEA" w:rsidRDefault="00745272" w:rsidP="00801EEA">
      <w:r>
        <w:t>Each Li</w:t>
      </w:r>
      <w:r w:rsidR="00B34A48" w:rsidRPr="00B34A48">
        <w:rPr>
          <w:vertAlign w:val="superscript"/>
        </w:rPr>
        <w:t>+</w:t>
      </w:r>
      <w:r>
        <w:t xml:space="preserve"> center</w:t>
      </w:r>
      <w:r w:rsidR="007F4ADD">
        <w:t xml:space="preserve"> in </w:t>
      </w:r>
      <w:r w:rsidR="007F4ADD" w:rsidRPr="007F4ADD">
        <w:rPr>
          <w:b/>
        </w:rPr>
        <w:t>IMP-22</w:t>
      </w:r>
      <w:r>
        <w:t xml:space="preserve"> is 4-coordinate although some deviation from ideal tetrahedral geometry is observed; this can be quantified using the </w:t>
      </w:r>
      <w:r>
        <w:rPr>
          <w:rFonts w:cstheme="minorHAnsi"/>
          <w:i/>
        </w:rPr>
        <w:t>τ</w:t>
      </w:r>
      <w:r>
        <w:t>’</w:t>
      </w:r>
      <w:r>
        <w:rPr>
          <w:vertAlign w:val="subscript"/>
        </w:rPr>
        <w:t>4</w:t>
      </w:r>
      <w:r>
        <w:t xml:space="preserve"> parameter where </w:t>
      </w:r>
      <w:r>
        <w:rPr>
          <w:rFonts w:cstheme="minorHAnsi"/>
          <w:i/>
        </w:rPr>
        <w:t>τ</w:t>
      </w:r>
      <w:r>
        <w:t>’</w:t>
      </w:r>
      <w:r>
        <w:rPr>
          <w:vertAlign w:val="subscript"/>
        </w:rPr>
        <w:t>4</w:t>
      </w:r>
      <w:r>
        <w:t xml:space="preserve"> = 1 is ideal tetrahedral and</w:t>
      </w:r>
      <w:r>
        <w:rPr>
          <w:vertAlign w:val="subscript"/>
        </w:rPr>
        <w:t xml:space="preserve"> </w:t>
      </w:r>
      <w:r>
        <w:rPr>
          <w:rFonts w:cstheme="minorHAnsi"/>
          <w:i/>
        </w:rPr>
        <w:t>τ</w:t>
      </w:r>
      <w:r>
        <w:t>’</w:t>
      </w:r>
      <w:r>
        <w:rPr>
          <w:vertAlign w:val="subscript"/>
        </w:rPr>
        <w:t xml:space="preserve">4 </w:t>
      </w:r>
      <w:r>
        <w:t>= 0 is ideal square planar.</w:t>
      </w:r>
      <w:r>
        <w:rPr>
          <w:highlight w:val="green"/>
          <w:vertAlign w:val="superscript"/>
        </w:rPr>
        <w:t>5</w:t>
      </w:r>
      <w:r w:rsidR="005E677A">
        <w:rPr>
          <w:highlight w:val="green"/>
          <w:vertAlign w:val="superscript"/>
        </w:rPr>
        <w:t>6</w:t>
      </w:r>
      <w:r>
        <w:t xml:space="preserve"> </w:t>
      </w:r>
      <w:r w:rsidR="00B34A48">
        <w:t xml:space="preserve">The </w:t>
      </w:r>
      <w:r w:rsidR="00B34A48" w:rsidRPr="00B34A48">
        <w:rPr>
          <w:rFonts w:cs="Times"/>
          <w:i/>
        </w:rPr>
        <w:t>τ</w:t>
      </w:r>
      <w:r w:rsidR="00B34A48">
        <w:t>’</w:t>
      </w:r>
      <w:r w:rsidR="00B34A48" w:rsidRPr="00B34A48">
        <w:rPr>
          <w:vertAlign w:val="subscript"/>
        </w:rPr>
        <w:t>4</w:t>
      </w:r>
      <w:r w:rsidR="00B34A48">
        <w:t xml:space="preserve"> values for the Li</w:t>
      </w:r>
      <w:r w:rsidR="00B34A48" w:rsidRPr="00B34A48">
        <w:rPr>
          <w:vertAlign w:val="superscript"/>
        </w:rPr>
        <w:t>+</w:t>
      </w:r>
      <w:r w:rsidR="00B34A48">
        <w:t xml:space="preserve"> cations in </w:t>
      </w:r>
      <w:r w:rsidR="00B34A48" w:rsidRPr="00B34A48">
        <w:rPr>
          <w:b/>
        </w:rPr>
        <w:t>IMP-22</w:t>
      </w:r>
      <w:r w:rsidR="00B34A48">
        <w:t xml:space="preserve"> range from 0.94 (minimal distortion) to 0.77 (significant distortion)</w:t>
      </w:r>
      <w:r w:rsidR="00BB2097">
        <w:t>; t</w:t>
      </w:r>
      <w:r w:rsidR="00B34A48">
        <w:t>he most distorted Li</w:t>
      </w:r>
      <w:r w:rsidR="00B34A48" w:rsidRPr="00B34A48">
        <w:rPr>
          <w:vertAlign w:val="superscript"/>
        </w:rPr>
        <w:t>+</w:t>
      </w:r>
      <w:r w:rsidR="00B34A48">
        <w:t xml:space="preserve"> cation is the one which is </w:t>
      </w:r>
      <w:r w:rsidR="00BB2097">
        <w:t xml:space="preserve">a component </w:t>
      </w:r>
      <w:r w:rsidR="00B34A48">
        <w:t>of the 8-membered ring</w:t>
      </w:r>
      <w:r w:rsidR="00BB2097">
        <w:t>, along with its symmetry-generated equivalent</w:t>
      </w:r>
      <w:r w:rsidR="00B34A48">
        <w:t xml:space="preserve">. </w:t>
      </w:r>
      <w:r w:rsidR="00801EEA">
        <w:t xml:space="preserve">There is little difference in bond lengths between the anionic </w:t>
      </w:r>
      <w:r w:rsidR="005669DD">
        <w:t xml:space="preserve">Li–O </w:t>
      </w:r>
      <w:r w:rsidR="00801EEA">
        <w:t xml:space="preserve">carboxylate </w:t>
      </w:r>
      <w:r w:rsidR="005669DD">
        <w:t xml:space="preserve">bonds </w:t>
      </w:r>
      <w:r w:rsidR="00801EEA">
        <w:t xml:space="preserve">and dative covalent </w:t>
      </w:r>
      <w:r w:rsidR="005669DD">
        <w:t xml:space="preserve">Li–O </w:t>
      </w:r>
      <w:r w:rsidR="00801EEA">
        <w:t>bonds</w:t>
      </w:r>
      <w:r w:rsidR="005669DD">
        <w:t xml:space="preserve"> to solvent molecules</w:t>
      </w:r>
      <w:r w:rsidR="00801EEA">
        <w:t>. The</w:t>
      </w:r>
      <w:r w:rsidR="005669DD">
        <w:t>se</w:t>
      </w:r>
      <w:r w:rsidR="00801EEA">
        <w:t xml:space="preserve"> are mostly in the </w:t>
      </w:r>
      <w:r w:rsidR="00B53656">
        <w:t xml:space="preserve">expected </w:t>
      </w:r>
      <w:r w:rsidR="00801EEA">
        <w:t xml:space="preserve">range 1.906(5) – 1.981(4) </w:t>
      </w:r>
      <w:r w:rsidR="00801EEA">
        <w:rPr>
          <w:rFonts w:cstheme="minorHAnsi"/>
        </w:rPr>
        <w:t>Å, although there is one</w:t>
      </w:r>
      <w:r w:rsidR="00801EEA">
        <w:t xml:space="preserve"> short exception at 1.8</w:t>
      </w:r>
      <w:r w:rsidR="005669DD">
        <w:t>41</w:t>
      </w:r>
      <w:r w:rsidR="00801EEA">
        <w:t>(</w:t>
      </w:r>
      <w:r w:rsidR="005669DD">
        <w:t>6</w:t>
      </w:r>
      <w:r w:rsidR="00801EEA">
        <w:t xml:space="preserve">) </w:t>
      </w:r>
      <w:r w:rsidR="00801EEA">
        <w:rPr>
          <w:rFonts w:cstheme="minorHAnsi"/>
        </w:rPr>
        <w:t>Å</w:t>
      </w:r>
      <w:r w:rsidR="00801EEA">
        <w:t xml:space="preserve"> which corresponds to </w:t>
      </w:r>
      <w:r w:rsidR="00BB2097">
        <w:t>the Li–O</w:t>
      </w:r>
      <w:r w:rsidR="00801EEA">
        <w:t xml:space="preserve"> carboxylate </w:t>
      </w:r>
      <w:r w:rsidR="00BB2097">
        <w:t xml:space="preserve">bond in the 8-membered ring </w:t>
      </w:r>
      <w:r w:rsidR="005669DD">
        <w:t xml:space="preserve">(plus symmetry-generated equivalents) </w:t>
      </w:r>
      <w:r w:rsidR="00801EEA">
        <w:t>and one long exception at 2.0</w:t>
      </w:r>
      <w:r w:rsidR="005669DD">
        <w:t>58</w:t>
      </w:r>
      <w:r w:rsidR="00801EEA">
        <w:t>(</w:t>
      </w:r>
      <w:r w:rsidR="005669DD">
        <w:t>14</w:t>
      </w:r>
      <w:r w:rsidR="00801EEA">
        <w:t xml:space="preserve">) </w:t>
      </w:r>
      <w:r w:rsidR="00801EEA">
        <w:rPr>
          <w:rFonts w:cstheme="minorHAnsi"/>
        </w:rPr>
        <w:t>Å</w:t>
      </w:r>
      <w:r w:rsidR="00801EEA">
        <w:t xml:space="preserve"> to one of the coordinated DMF molecules.</w:t>
      </w:r>
      <w:r w:rsidR="0008408F">
        <w:t xml:space="preserve"> </w:t>
      </w:r>
    </w:p>
    <w:p w14:paraId="4E9D12E5" w14:textId="1A1F5D7E" w:rsidR="00A3775D" w:rsidRDefault="005669DD" w:rsidP="00D005F8">
      <w:r>
        <w:t>In order to compare the structural roles of Li</w:t>
      </w:r>
      <w:r w:rsidRPr="005669DD">
        <w:rPr>
          <w:vertAlign w:val="superscript"/>
        </w:rPr>
        <w:t>+</w:t>
      </w:r>
      <w:r>
        <w:t xml:space="preserve"> and Na</w:t>
      </w:r>
      <w:r w:rsidRPr="005669DD">
        <w:rPr>
          <w:vertAlign w:val="superscript"/>
        </w:rPr>
        <w:t>+</w:t>
      </w:r>
      <w:r>
        <w:t xml:space="preserve"> in MOF construction, the reaction of </w:t>
      </w:r>
      <w:r w:rsidRPr="005669DD">
        <w:rPr>
          <w:b/>
        </w:rPr>
        <w:t>L1-H</w:t>
      </w:r>
      <w:r w:rsidRPr="005669DD">
        <w:rPr>
          <w:b/>
          <w:vertAlign w:val="subscript"/>
        </w:rPr>
        <w:t>2</w:t>
      </w:r>
      <w:r>
        <w:t xml:space="preserve"> with Na</w:t>
      </w:r>
      <w:r w:rsidRPr="005669DD">
        <w:rPr>
          <w:vertAlign w:val="superscript"/>
        </w:rPr>
        <w:t>+</w:t>
      </w:r>
      <w:r>
        <w:t xml:space="preserve"> was also attempted. </w:t>
      </w:r>
      <w:r w:rsidR="00110D4A" w:rsidRPr="00110D4A">
        <w:t>T</w:t>
      </w:r>
      <w:r w:rsidR="00CD650E" w:rsidRPr="00110D4A">
        <w:t>h</w:t>
      </w:r>
      <w:r>
        <w:t xml:space="preserve">us, </w:t>
      </w:r>
      <w:r w:rsidR="00F8184C">
        <w:t xml:space="preserve">the </w:t>
      </w:r>
      <w:r w:rsidR="00A00A0A">
        <w:t xml:space="preserve">solvothermal </w:t>
      </w:r>
      <w:r w:rsidR="00CD650E" w:rsidRPr="00110D4A">
        <w:t xml:space="preserve">reaction </w:t>
      </w:r>
      <w:r w:rsidR="00110D4A" w:rsidRPr="00110D4A">
        <w:t xml:space="preserve">of </w:t>
      </w:r>
      <w:r w:rsidR="00110D4A" w:rsidRPr="00110D4A">
        <w:rPr>
          <w:b/>
        </w:rPr>
        <w:t>L1-H</w:t>
      </w:r>
      <w:r w:rsidR="00110D4A" w:rsidRPr="00110D4A">
        <w:rPr>
          <w:b/>
          <w:vertAlign w:val="subscript"/>
        </w:rPr>
        <w:t>2</w:t>
      </w:r>
      <w:r w:rsidR="00110D4A" w:rsidRPr="00110D4A">
        <w:t xml:space="preserve"> </w:t>
      </w:r>
      <w:r w:rsidR="00CD650E" w:rsidRPr="00110D4A">
        <w:t>with</w:t>
      </w:r>
      <w:r w:rsidR="00DB4976" w:rsidRPr="00110D4A">
        <w:t xml:space="preserve"> NaNO</w:t>
      </w:r>
      <w:r w:rsidR="00DB4976" w:rsidRPr="00110D4A">
        <w:rPr>
          <w:vertAlign w:val="subscript"/>
        </w:rPr>
        <w:t>3</w:t>
      </w:r>
      <w:r w:rsidR="00DB4976" w:rsidRPr="00110D4A">
        <w:t xml:space="preserve"> </w:t>
      </w:r>
      <w:r w:rsidR="00801EEA">
        <w:t xml:space="preserve">in a 1:2 ratio </w:t>
      </w:r>
      <w:r>
        <w:t>gave</w:t>
      </w:r>
      <w:r w:rsidR="00CD650E">
        <w:t xml:space="preserve"> </w:t>
      </w:r>
      <w:r w:rsidR="00110D4A">
        <w:t xml:space="preserve">a </w:t>
      </w:r>
      <w:r w:rsidR="00CD650E">
        <w:t>colorless crystal</w:t>
      </w:r>
      <w:r w:rsidR="00110D4A">
        <w:t>line solid</w:t>
      </w:r>
      <w:r>
        <w:t xml:space="preserve"> which was shown by X-ray crystallographic analysis to be</w:t>
      </w:r>
      <w:r w:rsidR="00110D4A">
        <w:t xml:space="preserve"> </w:t>
      </w:r>
      <w:r w:rsidR="00CD650E">
        <w:t>[Na</w:t>
      </w:r>
      <w:r w:rsidR="00CD650E">
        <w:rPr>
          <w:vertAlign w:val="subscript"/>
        </w:rPr>
        <w:t>2</w:t>
      </w:r>
      <w:r w:rsidR="00CD650E">
        <w:t>(</w:t>
      </w:r>
      <w:r w:rsidR="00CD650E" w:rsidRPr="000056A0">
        <w:rPr>
          <w:b/>
        </w:rPr>
        <w:t>L</w:t>
      </w:r>
      <w:r w:rsidR="00CD650E">
        <w:rPr>
          <w:b/>
        </w:rPr>
        <w:t>1</w:t>
      </w:r>
      <w:r w:rsidR="00CD650E">
        <w:t>)(DMF)</w:t>
      </w:r>
      <w:r w:rsidR="00CD650E" w:rsidRPr="000056A0">
        <w:rPr>
          <w:vertAlign w:val="subscript"/>
        </w:rPr>
        <w:t>2</w:t>
      </w:r>
      <w:r w:rsidR="00CD650E">
        <w:t>] (</w:t>
      </w:r>
      <w:r w:rsidR="00CD650E">
        <w:rPr>
          <w:b/>
        </w:rPr>
        <w:t>IMP-2</w:t>
      </w:r>
      <w:r w:rsidR="00F44556">
        <w:rPr>
          <w:b/>
        </w:rPr>
        <w:t>3</w:t>
      </w:r>
      <w:r w:rsidR="00CD650E">
        <w:t>)</w:t>
      </w:r>
      <w:r w:rsidR="00110D4A">
        <w:t xml:space="preserve"> with two Na</w:t>
      </w:r>
      <w:r w:rsidR="00110D4A" w:rsidRPr="00110D4A">
        <w:rPr>
          <w:vertAlign w:val="superscript"/>
        </w:rPr>
        <w:t>+</w:t>
      </w:r>
      <w:r w:rsidR="00110D4A">
        <w:t xml:space="preserve"> cations, one ligand and two coordinated DMF molecules</w:t>
      </w:r>
      <w:r w:rsidR="0092418D">
        <w:t xml:space="preserve"> in the asymmetric unit</w:t>
      </w:r>
      <w:r w:rsidR="00CD650E">
        <w:t xml:space="preserve">. </w:t>
      </w:r>
      <w:r w:rsidR="00940C08">
        <w:t>B</w:t>
      </w:r>
      <w:r w:rsidR="00110D4A">
        <w:t xml:space="preserve">oth MOFs </w:t>
      </w:r>
      <w:r w:rsidR="00CD650E">
        <w:t xml:space="preserve">crystallized in the same tetragonal space group </w:t>
      </w:r>
      <w:r w:rsidR="00CD650E" w:rsidRPr="00BE27A4">
        <w:rPr>
          <w:i/>
        </w:rPr>
        <w:t>I</w:t>
      </w:r>
      <w:r w:rsidR="00CD650E">
        <w:t>4</w:t>
      </w:r>
      <w:r w:rsidR="00CD650E" w:rsidRPr="00BE27A4">
        <w:rPr>
          <w:vertAlign w:val="subscript"/>
        </w:rPr>
        <w:t>1</w:t>
      </w:r>
      <w:r w:rsidR="00CD650E">
        <w:t>/</w:t>
      </w:r>
      <w:r w:rsidR="00CD650E" w:rsidRPr="00BE27A4">
        <w:rPr>
          <w:i/>
        </w:rPr>
        <w:t>a</w:t>
      </w:r>
      <w:r>
        <w:t xml:space="preserve"> and contain 1D rod-like SBUs.</w:t>
      </w:r>
      <w:r w:rsidR="00110D4A">
        <w:t xml:space="preserve"> </w:t>
      </w:r>
      <w:r>
        <w:t>However, there are some key differences in the composition of these SBUs</w:t>
      </w:r>
      <w:r w:rsidR="00B53656">
        <w:t xml:space="preserve"> as discussed below</w:t>
      </w:r>
      <w:r>
        <w:t>. In addition, t</w:t>
      </w:r>
      <w:r w:rsidR="00CD650E">
        <w:t>he unit cell</w:t>
      </w:r>
      <w:r w:rsidR="002014F0">
        <w:t xml:space="preserve"> volume</w:t>
      </w:r>
      <w:r w:rsidR="0092418D">
        <w:t>s</w:t>
      </w:r>
      <w:r w:rsidR="00CD650E">
        <w:t xml:space="preserve"> </w:t>
      </w:r>
      <w:r w:rsidR="0092418D">
        <w:t>differ by a factor of two, reflect</w:t>
      </w:r>
      <w:r w:rsidR="00F86E1C">
        <w:t>ing</w:t>
      </w:r>
      <w:r w:rsidR="0092418D">
        <w:t xml:space="preserve"> the fact that </w:t>
      </w:r>
      <w:r w:rsidR="0092418D" w:rsidRPr="0092418D">
        <w:rPr>
          <w:b/>
        </w:rPr>
        <w:t>IMP-22</w:t>
      </w:r>
      <w:r w:rsidR="0092418D">
        <w:t xml:space="preserve"> contains twice as many unique ligand environments</w:t>
      </w:r>
      <w:r w:rsidR="00FC55FD">
        <w:t xml:space="preserve"> </w:t>
      </w:r>
      <w:r w:rsidR="0092418D">
        <w:t xml:space="preserve">compared to </w:t>
      </w:r>
      <w:r w:rsidR="0092418D" w:rsidRPr="0092418D">
        <w:rPr>
          <w:b/>
        </w:rPr>
        <w:t>IMP-2</w:t>
      </w:r>
      <w:r w:rsidR="00F44556">
        <w:rPr>
          <w:b/>
        </w:rPr>
        <w:t>3</w:t>
      </w:r>
      <w:r w:rsidR="00CD650E">
        <w:t>.</w:t>
      </w:r>
      <w:r w:rsidR="00FC55FD">
        <w:t xml:space="preserve"> </w:t>
      </w:r>
      <w:r w:rsidR="00F86E1C">
        <w:t xml:space="preserve">Analysis of the bulk </w:t>
      </w:r>
      <w:r>
        <w:t xml:space="preserve">product of </w:t>
      </w:r>
      <w:r w:rsidRPr="005669DD">
        <w:rPr>
          <w:b/>
        </w:rPr>
        <w:t>IMP-23</w:t>
      </w:r>
      <w:r w:rsidR="00940C08">
        <w:t xml:space="preserve"> by P</w:t>
      </w:r>
      <w:r w:rsidR="00F86E1C">
        <w:t xml:space="preserve">XRD gave a diffraction pattern consistent with the simulated pattern from the </w:t>
      </w:r>
      <w:r w:rsidR="00940C08">
        <w:t xml:space="preserve">single crystal X-ray </w:t>
      </w:r>
      <w:r w:rsidR="00F86E1C">
        <w:t>data (</w:t>
      </w:r>
      <w:r w:rsidR="00F86E1C" w:rsidRPr="00834E64">
        <w:rPr>
          <w:highlight w:val="green"/>
        </w:rPr>
        <w:t xml:space="preserve">Figure </w:t>
      </w:r>
      <w:r w:rsidR="00F86E1C">
        <w:rPr>
          <w:highlight w:val="green"/>
        </w:rPr>
        <w:t>S1</w:t>
      </w:r>
      <w:r w:rsidR="00DF5815">
        <w:rPr>
          <w:highlight w:val="green"/>
        </w:rPr>
        <w:t>5</w:t>
      </w:r>
      <w:r w:rsidR="00F86E1C" w:rsidRPr="00805407">
        <w:rPr>
          <w:highlight w:val="green"/>
        </w:rPr>
        <w:t>, ESI</w:t>
      </w:r>
      <w:r w:rsidR="00F86E1C">
        <w:t>).</w:t>
      </w:r>
    </w:p>
    <w:p w14:paraId="2C7515F3" w14:textId="70F40B11" w:rsidR="00484451" w:rsidRDefault="00BA7B3A" w:rsidP="00D005F8">
      <w:r>
        <w:t>Each Na</w:t>
      </w:r>
      <w:r w:rsidRPr="002014F0">
        <w:rPr>
          <w:vertAlign w:val="superscript"/>
        </w:rPr>
        <w:t>+</w:t>
      </w:r>
      <w:r>
        <w:t xml:space="preserve"> cation in </w:t>
      </w:r>
      <w:r w:rsidRPr="00BA7B3A">
        <w:rPr>
          <w:b/>
        </w:rPr>
        <w:t>IMP-2</w:t>
      </w:r>
      <w:r w:rsidR="00F44556">
        <w:rPr>
          <w:b/>
        </w:rPr>
        <w:t>3</w:t>
      </w:r>
      <w:r>
        <w:t xml:space="preserve"> is bound to </w:t>
      </w:r>
      <w:r w:rsidR="005536E2">
        <w:t>four</w:t>
      </w:r>
      <w:r>
        <w:t xml:space="preserve"> carboxylate</w:t>
      </w:r>
      <w:r w:rsidR="005536E2">
        <w:t xml:space="preserve">s (one </w:t>
      </w:r>
      <w:r w:rsidR="007402F9">
        <w:t xml:space="preserve">in a </w:t>
      </w:r>
      <w:r w:rsidR="005536E2">
        <w:t xml:space="preserve">bidentate </w:t>
      </w:r>
      <w:r w:rsidR="007402F9">
        <w:t xml:space="preserve">mode </w:t>
      </w:r>
      <w:r w:rsidR="005536E2">
        <w:t xml:space="preserve">and three </w:t>
      </w:r>
      <w:r w:rsidR="007402F9">
        <w:t xml:space="preserve">in a </w:t>
      </w:r>
      <w:r w:rsidR="005536E2">
        <w:t>monodentate</w:t>
      </w:r>
      <w:r w:rsidR="007402F9">
        <w:t xml:space="preserve"> mode</w:t>
      </w:r>
      <w:r w:rsidR="005536E2">
        <w:t xml:space="preserve">) with </w:t>
      </w:r>
      <w:r>
        <w:t>one DMF molecule</w:t>
      </w:r>
      <w:r w:rsidR="005536E2">
        <w:t xml:space="preserve"> completing the coordination sphere</w:t>
      </w:r>
      <w:r w:rsidR="00D2586E">
        <w:t xml:space="preserve">, thus </w:t>
      </w:r>
      <w:r w:rsidR="005536E2">
        <w:t>each Na</w:t>
      </w:r>
      <w:r w:rsidR="005536E2" w:rsidRPr="005536E2">
        <w:rPr>
          <w:vertAlign w:val="superscript"/>
        </w:rPr>
        <w:t>+</w:t>
      </w:r>
      <w:r w:rsidR="005536E2">
        <w:t xml:space="preserve"> cation is </w:t>
      </w:r>
      <w:r w:rsidR="00D2586E">
        <w:t>6-coordinate</w:t>
      </w:r>
      <w:r>
        <w:t xml:space="preserve"> (</w:t>
      </w:r>
      <w:r w:rsidRPr="0088443E">
        <w:rPr>
          <w:highlight w:val="green"/>
        </w:rPr>
        <w:t xml:space="preserve">Figure </w:t>
      </w:r>
      <w:r w:rsidR="002E5AFE">
        <w:rPr>
          <w:highlight w:val="green"/>
        </w:rPr>
        <w:t>4</w:t>
      </w:r>
      <w:r w:rsidRPr="0088443E">
        <w:rPr>
          <w:highlight w:val="green"/>
        </w:rPr>
        <w:t>a</w:t>
      </w:r>
      <w:r>
        <w:t xml:space="preserve">). </w:t>
      </w:r>
      <w:r w:rsidR="0084186B">
        <w:t xml:space="preserve">Although there are two crystallographically distinct cations in the asymmetric unit, the environment around each one is </w:t>
      </w:r>
      <w:r w:rsidR="00484451">
        <w:t>virtually</w:t>
      </w:r>
      <w:r w:rsidR="0084186B">
        <w:t xml:space="preserve"> identical, and</w:t>
      </w:r>
      <w:r w:rsidR="00D2586E">
        <w:t xml:space="preserve"> the steric limitations imposed by the</w:t>
      </w:r>
      <w:r w:rsidR="00D2586E" w:rsidRPr="00D2586E">
        <w:t xml:space="preserve"> </w:t>
      </w:r>
      <w:r w:rsidR="00D2586E">
        <w:rPr>
          <w:rFonts w:cs="Times"/>
        </w:rPr>
        <w:t>κ</w:t>
      </w:r>
      <w:r w:rsidR="00D2586E" w:rsidRPr="002014F0">
        <w:rPr>
          <w:vertAlign w:val="superscript"/>
        </w:rPr>
        <w:t>2</w:t>
      </w:r>
      <w:r w:rsidR="00D2586E">
        <w:t xml:space="preserve">-carboxylate group means that the geometry is best described as distorted trigonal prismatic rather than octahedral. </w:t>
      </w:r>
      <w:r>
        <w:t xml:space="preserve">Each carboxylate anion is </w:t>
      </w:r>
      <w:r w:rsidR="0066417D">
        <w:t xml:space="preserve">in an overall </w:t>
      </w:r>
      <w:r w:rsidR="0066417D">
        <w:rPr>
          <w:rFonts w:cs="Times"/>
        </w:rPr>
        <w:t>μ</w:t>
      </w:r>
      <w:r w:rsidR="0066417D">
        <w:rPr>
          <w:vertAlign w:val="subscript"/>
        </w:rPr>
        <w:t>4</w:t>
      </w:r>
      <w:r w:rsidR="0066417D">
        <w:t xml:space="preserve">-bridging mode, constituting </w:t>
      </w:r>
      <w:r>
        <w:rPr>
          <w:rFonts w:cs="Times"/>
        </w:rPr>
        <w:t>μ</w:t>
      </w:r>
      <w:r w:rsidRPr="003D579B">
        <w:rPr>
          <w:vertAlign w:val="subscript"/>
        </w:rPr>
        <w:t>2</w:t>
      </w:r>
      <w:r>
        <w:t xml:space="preserve">-bridging through one of the oxygen atoms and </w:t>
      </w:r>
      <w:r>
        <w:rPr>
          <w:rFonts w:cs="Times"/>
        </w:rPr>
        <w:t>μ</w:t>
      </w:r>
      <w:r w:rsidRPr="003D579B">
        <w:rPr>
          <w:vertAlign w:val="subscript"/>
        </w:rPr>
        <w:t>3</w:t>
      </w:r>
      <w:r>
        <w:t>-bridging through the other</w:t>
      </w:r>
      <w:r w:rsidR="005536E2">
        <w:t xml:space="preserve"> </w:t>
      </w:r>
      <w:r>
        <w:t>(</w:t>
      </w:r>
      <w:r w:rsidRPr="001C2355">
        <w:rPr>
          <w:highlight w:val="green"/>
        </w:rPr>
        <w:t xml:space="preserve">Figure </w:t>
      </w:r>
      <w:r w:rsidR="002E5AFE">
        <w:rPr>
          <w:highlight w:val="green"/>
        </w:rPr>
        <w:t>4</w:t>
      </w:r>
      <w:r w:rsidRPr="001C2355">
        <w:rPr>
          <w:highlight w:val="green"/>
        </w:rPr>
        <w:t>b</w:t>
      </w:r>
      <w:r>
        <w:t>).</w:t>
      </w:r>
      <w:r w:rsidR="006345A2">
        <w:t xml:space="preserve"> </w:t>
      </w:r>
      <w:r w:rsidR="00484451">
        <w:t>This results in a series of</w:t>
      </w:r>
      <w:r w:rsidR="00567E8C">
        <w:t xml:space="preserve"> </w:t>
      </w:r>
      <w:r w:rsidR="00940C08">
        <w:t>edge-sharing</w:t>
      </w:r>
      <w:r w:rsidR="00484451">
        <w:t xml:space="preserve"> Na</w:t>
      </w:r>
      <w:r w:rsidR="00484451" w:rsidRPr="00484451">
        <w:rPr>
          <w:vertAlign w:val="subscript"/>
        </w:rPr>
        <w:t>2</w:t>
      </w:r>
      <w:r w:rsidR="00484451">
        <w:t>O</w:t>
      </w:r>
      <w:r w:rsidR="00484451" w:rsidRPr="00484451">
        <w:rPr>
          <w:vertAlign w:val="subscript"/>
        </w:rPr>
        <w:t>2</w:t>
      </w:r>
      <w:r w:rsidR="00484451">
        <w:t xml:space="preserve"> rings</w:t>
      </w:r>
      <w:r w:rsidR="002014F0">
        <w:t xml:space="preserve"> </w:t>
      </w:r>
      <w:r w:rsidR="00661AF5">
        <w:t xml:space="preserve">which </w:t>
      </w:r>
      <w:r w:rsidR="00484451">
        <w:t>a</w:t>
      </w:r>
      <w:r w:rsidR="00661AF5">
        <w:t>re further bridged by carboxylate anions to form a</w:t>
      </w:r>
      <w:r w:rsidR="00484451">
        <w:t xml:space="preserve"> </w:t>
      </w:r>
      <w:r w:rsidR="00B84BA1">
        <w:t xml:space="preserve">linear </w:t>
      </w:r>
      <w:r w:rsidR="002014F0">
        <w:t xml:space="preserve">1D </w:t>
      </w:r>
      <w:r w:rsidR="00567E8C">
        <w:t>rod SBU</w:t>
      </w:r>
      <w:r w:rsidR="002014F0">
        <w:t xml:space="preserve"> </w:t>
      </w:r>
      <w:r w:rsidR="001C2355">
        <w:t>(</w:t>
      </w:r>
      <w:r w:rsidR="001C2355" w:rsidRPr="001C2355">
        <w:rPr>
          <w:highlight w:val="green"/>
        </w:rPr>
        <w:t xml:space="preserve">Figure </w:t>
      </w:r>
      <w:r w:rsidR="002E5AFE">
        <w:rPr>
          <w:highlight w:val="green"/>
        </w:rPr>
        <w:t>4</w:t>
      </w:r>
      <w:r w:rsidR="0088443E">
        <w:rPr>
          <w:highlight w:val="green"/>
        </w:rPr>
        <w:t>c</w:t>
      </w:r>
      <w:r w:rsidR="001C2355">
        <w:t>)</w:t>
      </w:r>
      <w:r w:rsidR="002014F0">
        <w:t>.</w:t>
      </w:r>
      <w:r w:rsidR="007F314A" w:rsidRPr="007F314A">
        <w:rPr>
          <w:highlight w:val="green"/>
          <w:vertAlign w:val="superscript"/>
        </w:rPr>
        <w:t>5</w:t>
      </w:r>
      <w:r w:rsidR="00870BDA">
        <w:rPr>
          <w:highlight w:val="green"/>
          <w:vertAlign w:val="superscript"/>
        </w:rPr>
        <w:t>4</w:t>
      </w:r>
      <w:r w:rsidR="002014F0">
        <w:t xml:space="preserve"> </w:t>
      </w:r>
      <w:r w:rsidR="00484451">
        <w:t>These differ from</w:t>
      </w:r>
      <w:r w:rsidR="002014F0">
        <w:t xml:space="preserve"> the Li</w:t>
      </w:r>
      <w:r w:rsidR="002014F0" w:rsidRPr="002014F0">
        <w:rPr>
          <w:vertAlign w:val="superscript"/>
        </w:rPr>
        <w:t>+</w:t>
      </w:r>
      <w:r w:rsidR="002014F0">
        <w:t xml:space="preserve"> chains </w:t>
      </w:r>
      <w:r w:rsidR="00484451">
        <w:t xml:space="preserve">in </w:t>
      </w:r>
      <w:r w:rsidR="00484451" w:rsidRPr="00484451">
        <w:rPr>
          <w:b/>
        </w:rPr>
        <w:t>IMP-22</w:t>
      </w:r>
      <w:r w:rsidR="00484451">
        <w:t xml:space="preserve"> which </w:t>
      </w:r>
      <w:r w:rsidR="002014F0">
        <w:t xml:space="preserve">were formed of two distinct subunits </w:t>
      </w:r>
      <w:r w:rsidR="006E2A6C">
        <w:t>featuring four different Li</w:t>
      </w:r>
      <w:r w:rsidR="006E2A6C" w:rsidRPr="006E2A6C">
        <w:rPr>
          <w:vertAlign w:val="superscript"/>
        </w:rPr>
        <w:t>+</w:t>
      </w:r>
      <w:r w:rsidR="006E2A6C">
        <w:t xml:space="preserve"> environments, </w:t>
      </w:r>
      <w:r w:rsidR="002014F0">
        <w:t>whereas the Na</w:t>
      </w:r>
      <w:r w:rsidR="002014F0" w:rsidRPr="002014F0">
        <w:rPr>
          <w:vertAlign w:val="superscript"/>
        </w:rPr>
        <w:t>+</w:t>
      </w:r>
      <w:r w:rsidR="002014F0">
        <w:t xml:space="preserve"> chains </w:t>
      </w:r>
      <w:r w:rsidR="00BC05BF">
        <w:t xml:space="preserve">essentially </w:t>
      </w:r>
      <w:r w:rsidR="002014F0">
        <w:t>contain one Na</w:t>
      </w:r>
      <w:r w:rsidR="002014F0" w:rsidRPr="002014F0">
        <w:rPr>
          <w:vertAlign w:val="superscript"/>
        </w:rPr>
        <w:t>+</w:t>
      </w:r>
      <w:r w:rsidR="002014F0">
        <w:t xml:space="preserve"> environment</w:t>
      </w:r>
      <w:r w:rsidR="00484451">
        <w:t xml:space="preserve"> in a highly regular arrangement</w:t>
      </w:r>
      <w:r w:rsidR="002014F0">
        <w:t xml:space="preserve">. </w:t>
      </w:r>
      <w:r w:rsidR="002E5AFE">
        <w:t>This is likely a result of the increased cation size of Na</w:t>
      </w:r>
      <w:r w:rsidR="002E5AFE" w:rsidRPr="002E5AFE">
        <w:rPr>
          <w:vertAlign w:val="superscript"/>
        </w:rPr>
        <w:t>+</w:t>
      </w:r>
      <w:r w:rsidR="002E5AFE">
        <w:t xml:space="preserve"> compared to Li</w:t>
      </w:r>
      <w:r w:rsidR="002E5AFE" w:rsidRPr="002E5AFE">
        <w:rPr>
          <w:vertAlign w:val="superscript"/>
        </w:rPr>
        <w:t>+</w:t>
      </w:r>
      <w:r w:rsidR="002E5AFE">
        <w:t>: the bigger Na</w:t>
      </w:r>
      <w:r w:rsidR="002E5AFE" w:rsidRPr="002E5AFE">
        <w:rPr>
          <w:vertAlign w:val="superscript"/>
        </w:rPr>
        <w:t>+</w:t>
      </w:r>
      <w:r w:rsidR="002E5AFE">
        <w:t xml:space="preserve"> can comfortably adopt higher coordination numbers which leads to </w:t>
      </w:r>
      <w:r w:rsidR="005A19BF">
        <w:t xml:space="preserve">the formation of </w:t>
      </w:r>
      <w:r w:rsidR="002E5AFE">
        <w:t xml:space="preserve">a more regular </w:t>
      </w:r>
      <w:r w:rsidR="005A19BF">
        <w:t>SBU</w:t>
      </w:r>
      <w:r w:rsidR="00484451">
        <w:t xml:space="preserve"> geometry</w:t>
      </w:r>
      <w:r w:rsidR="005A19BF">
        <w:t xml:space="preserve">. </w:t>
      </w:r>
      <w:r w:rsidR="00B251CA">
        <w:t>T</w:t>
      </w:r>
      <w:r w:rsidR="00047FC3">
        <w:t>o the best of our knowledge, this</w:t>
      </w:r>
      <w:r w:rsidR="00B251CA">
        <w:t xml:space="preserve"> 1D SBU of Na</w:t>
      </w:r>
      <w:r w:rsidR="00B251CA" w:rsidRPr="00B251CA">
        <w:rPr>
          <w:vertAlign w:val="superscript"/>
        </w:rPr>
        <w:t>+</w:t>
      </w:r>
      <w:r w:rsidR="00B251CA">
        <w:t xml:space="preserve"> cations in </w:t>
      </w:r>
      <w:r w:rsidR="00B251CA" w:rsidRPr="00B251CA">
        <w:rPr>
          <w:b/>
        </w:rPr>
        <w:t>IMP-23</w:t>
      </w:r>
      <w:r w:rsidR="00B251CA">
        <w:t xml:space="preserve"> is unique.</w:t>
      </w:r>
    </w:p>
    <w:p w14:paraId="3B623119" w14:textId="77777777" w:rsidR="00A3324A" w:rsidRDefault="00A3324A" w:rsidP="00D005F8"/>
    <w:p w14:paraId="125BB769" w14:textId="7AA5BB74" w:rsidR="002014F0" w:rsidRDefault="00A46FFE" w:rsidP="00D005F8">
      <w:r>
        <w:rPr>
          <w:noProof/>
          <w:lang w:val="en-GB" w:eastAsia="en-GB"/>
        </w:rPr>
        <w:lastRenderedPageBreak/>
        <w:drawing>
          <wp:inline distT="0" distB="0" distL="0" distR="0" wp14:anchorId="41026C97" wp14:editId="23849F71">
            <wp:extent cx="1440000" cy="1508400"/>
            <wp:effectExtent l="0" t="0" r="825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igure 4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5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7CC36" w14:textId="126EDC09" w:rsidR="003D7AEE" w:rsidRDefault="00A3324A" w:rsidP="00D005F8">
      <w:r>
        <w:rPr>
          <w:noProof/>
          <w:lang w:val="en-GB" w:eastAsia="en-GB"/>
        </w:rPr>
        <w:drawing>
          <wp:inline distT="0" distB="0" distL="0" distR="0" wp14:anchorId="41FC0B1A" wp14:editId="7D42C95F">
            <wp:extent cx="1440000" cy="892800"/>
            <wp:effectExtent l="0" t="0" r="8255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igure 4b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8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60AD6" w14:textId="6EF10DE5" w:rsidR="003D7AEE" w:rsidRDefault="003D7AEE" w:rsidP="00D005F8">
      <w:r>
        <w:rPr>
          <w:noProof/>
          <w:lang w:val="en-GB" w:eastAsia="en-GB"/>
        </w:rPr>
        <w:drawing>
          <wp:inline distT="0" distB="0" distL="0" distR="0" wp14:anchorId="0634350E" wp14:editId="177318C8">
            <wp:extent cx="2970000" cy="810000"/>
            <wp:effectExtent l="0" t="0" r="190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igure 4c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000" cy="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1147D" w14:textId="11B847BC" w:rsidR="002E5AFE" w:rsidRDefault="00666D51" w:rsidP="00D005F8">
      <w:r>
        <w:rPr>
          <w:noProof/>
          <w:lang w:val="en-GB" w:eastAsia="en-GB"/>
        </w:rPr>
        <w:drawing>
          <wp:inline distT="0" distB="0" distL="0" distR="0" wp14:anchorId="3EECCAE2" wp14:editId="598B2248">
            <wp:extent cx="2970000" cy="2973600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 4d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000" cy="29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E37D4" w14:textId="4CC150A2" w:rsidR="00B23591" w:rsidRDefault="00B23591" w:rsidP="00B23591">
      <w:r>
        <w:rPr>
          <w:highlight w:val="green"/>
        </w:rPr>
        <w:t>Figure</w:t>
      </w:r>
      <w:r w:rsidRPr="008A2BF8">
        <w:rPr>
          <w:highlight w:val="green"/>
        </w:rPr>
        <w:t xml:space="preserve"> </w:t>
      </w:r>
      <w:r w:rsidR="002E5AFE">
        <w:rPr>
          <w:highlight w:val="green"/>
        </w:rPr>
        <w:t>4</w:t>
      </w:r>
      <w:r>
        <w:t xml:space="preserve">: Views of the structure of </w:t>
      </w:r>
      <w:r w:rsidRPr="008D1224">
        <w:rPr>
          <w:b/>
        </w:rPr>
        <w:t>IMP-2</w:t>
      </w:r>
      <w:r w:rsidR="00F44556">
        <w:rPr>
          <w:b/>
        </w:rPr>
        <w:t>3</w:t>
      </w:r>
      <w:r w:rsidRPr="00206754">
        <w:t xml:space="preserve"> showing</w:t>
      </w:r>
      <w:r>
        <w:rPr>
          <w:b/>
        </w:rPr>
        <w:t xml:space="preserve"> </w:t>
      </w:r>
      <w:r>
        <w:t xml:space="preserve">(a) </w:t>
      </w:r>
      <w:r w:rsidR="00A00A0A">
        <w:t>the coordination environment around each Na</w:t>
      </w:r>
      <w:r w:rsidR="00A00A0A" w:rsidRPr="0088443E">
        <w:rPr>
          <w:vertAlign w:val="superscript"/>
        </w:rPr>
        <w:t>+</w:t>
      </w:r>
      <w:r w:rsidR="00A00A0A">
        <w:t xml:space="preserve"> cation</w:t>
      </w:r>
      <w:r w:rsidR="0088443E">
        <w:t xml:space="preserve">; </w:t>
      </w:r>
      <w:r w:rsidR="0088443E" w:rsidRPr="001C2355">
        <w:t>(b</w:t>
      </w:r>
      <w:r w:rsidR="00A00A0A">
        <w:t>)</w:t>
      </w:r>
      <w:r w:rsidR="00A00A0A" w:rsidRPr="00A00A0A">
        <w:t xml:space="preserve"> </w:t>
      </w:r>
      <w:r w:rsidR="00A00A0A" w:rsidRPr="001C2355">
        <w:t xml:space="preserve">the </w:t>
      </w:r>
      <w:r w:rsidR="00A00A0A">
        <w:t>coordination at each carboxylate group</w:t>
      </w:r>
      <w:r w:rsidR="0088443E" w:rsidRPr="001C2355">
        <w:t xml:space="preserve">; </w:t>
      </w:r>
      <w:r w:rsidR="0088443E">
        <w:t xml:space="preserve">(c) </w:t>
      </w:r>
      <w:r w:rsidR="00047FC3">
        <w:t>a section of t</w:t>
      </w:r>
      <w:r>
        <w:t xml:space="preserve">he 1D metal </w:t>
      </w:r>
      <w:r w:rsidR="00661AF5">
        <w:t>SBU</w:t>
      </w:r>
      <w:r>
        <w:t xml:space="preserve"> running parallel to the </w:t>
      </w:r>
      <w:r w:rsidRPr="00B23591">
        <w:rPr>
          <w:i/>
        </w:rPr>
        <w:t>c</w:t>
      </w:r>
      <w:r>
        <w:t xml:space="preserve"> axis</w:t>
      </w:r>
      <w:r w:rsidR="002E5AFE">
        <w:t xml:space="preserve">; (d) </w:t>
      </w:r>
      <w:r w:rsidR="00047FC3">
        <w:t xml:space="preserve">a view of the MOF with </w:t>
      </w:r>
      <w:r w:rsidR="002E5AFE">
        <w:t xml:space="preserve">the </w:t>
      </w:r>
      <w:r w:rsidR="00E00BD4">
        <w:t>channels</w:t>
      </w:r>
      <w:r w:rsidR="002E5AFE">
        <w:t xml:space="preserve"> in the [001] direction</w:t>
      </w:r>
      <w:r w:rsidR="00E00BD4">
        <w:t xml:space="preserve"> (</w:t>
      </w:r>
      <w:r w:rsidR="007402F9">
        <w:t>all solvent molecules, bar the coordinating oxygen atoms, are omitted for clarity</w:t>
      </w:r>
      <w:r w:rsidR="00E00BD4">
        <w:t>)</w:t>
      </w:r>
      <w:r w:rsidR="006B75D3">
        <w:t xml:space="preserve">. </w:t>
      </w:r>
      <w:r w:rsidRPr="00B23591">
        <w:t>Element colors: C = black; O = red; Na = yellow</w:t>
      </w:r>
      <w:r w:rsidR="006B75D3">
        <w:t>.</w:t>
      </w:r>
    </w:p>
    <w:p w14:paraId="542FCCA2" w14:textId="41255DD6" w:rsidR="00B23591" w:rsidRDefault="00B23591" w:rsidP="00D005F8"/>
    <w:p w14:paraId="7A1B2467" w14:textId="15C85F97" w:rsidR="00DB62F9" w:rsidRDefault="00E00BD4" w:rsidP="005973DB">
      <w:r>
        <w:t xml:space="preserve">In </w:t>
      </w:r>
      <w:r w:rsidRPr="00E00BD4">
        <w:rPr>
          <w:b/>
        </w:rPr>
        <w:t>IMP-23</w:t>
      </w:r>
      <w:r>
        <w:t xml:space="preserve"> t</w:t>
      </w:r>
      <w:r w:rsidR="00A00A0A">
        <w:t xml:space="preserve">he chains of metal cations are crosslinked by </w:t>
      </w:r>
      <w:r w:rsidR="00A00A0A" w:rsidRPr="00FB7B5E">
        <w:rPr>
          <w:b/>
        </w:rPr>
        <w:t>L1</w:t>
      </w:r>
      <w:r w:rsidRPr="00E00BD4">
        <w:t>,</w:t>
      </w:r>
      <w:r w:rsidR="00A00A0A">
        <w:t xml:space="preserve"> resulting in a 3D polymeric structure with </w:t>
      </w:r>
      <w:r w:rsidR="00B65677">
        <w:t>channels</w:t>
      </w:r>
      <w:r w:rsidR="00A00A0A">
        <w:t xml:space="preserve"> </w:t>
      </w:r>
      <w:r w:rsidR="00A057E9">
        <w:t xml:space="preserve">running </w:t>
      </w:r>
      <w:r w:rsidR="00A00A0A">
        <w:t xml:space="preserve">along the [001] direction. </w:t>
      </w:r>
      <w:r>
        <w:t xml:space="preserve">Even though the 1D </w:t>
      </w:r>
      <w:r w:rsidR="00A057E9">
        <w:t>SBUs</w:t>
      </w:r>
      <w:r>
        <w:t xml:space="preserve"> for </w:t>
      </w:r>
      <w:r w:rsidRPr="006345A2">
        <w:rPr>
          <w:b/>
        </w:rPr>
        <w:t>IMP-22</w:t>
      </w:r>
      <w:r>
        <w:t xml:space="preserve"> and </w:t>
      </w:r>
      <w:r w:rsidRPr="006345A2">
        <w:rPr>
          <w:b/>
        </w:rPr>
        <w:t>IMP-2</w:t>
      </w:r>
      <w:r>
        <w:rPr>
          <w:b/>
        </w:rPr>
        <w:t>3</w:t>
      </w:r>
      <w:r>
        <w:t xml:space="preserve"> are different, the </w:t>
      </w:r>
      <w:r w:rsidR="00BC05BF">
        <w:t>topological</w:t>
      </w:r>
      <w:r>
        <w:t xml:space="preserve"> connectivity of </w:t>
      </w:r>
      <w:r w:rsidRPr="00E00BD4">
        <w:rPr>
          <w:b/>
        </w:rPr>
        <w:t>L1</w:t>
      </w:r>
      <w:r>
        <w:t xml:space="preserve"> in each of the two MOFs is almost identical. Each ligand bridges two rod SBUs, and each channel is formed by </w:t>
      </w:r>
      <w:r>
        <w:lastRenderedPageBreak/>
        <w:t>four SBUs connected by four ligands (</w:t>
      </w:r>
      <w:r w:rsidRPr="00E00BD4">
        <w:rPr>
          <w:highlight w:val="green"/>
        </w:rPr>
        <w:t>Figure</w:t>
      </w:r>
      <w:r>
        <w:rPr>
          <w:highlight w:val="green"/>
        </w:rPr>
        <w:t>s</w:t>
      </w:r>
      <w:r w:rsidRPr="00E00BD4">
        <w:rPr>
          <w:highlight w:val="green"/>
        </w:rPr>
        <w:t xml:space="preserve"> 3d, 4d</w:t>
      </w:r>
      <w:r>
        <w:t xml:space="preserve">). </w:t>
      </w:r>
      <w:r w:rsidR="004A1AA3">
        <w:t xml:space="preserve">Both MOFs contain solvent-filled square channels of </w:t>
      </w:r>
      <w:r w:rsidR="00ED7F65">
        <w:t xml:space="preserve">~14 x 14 </w:t>
      </w:r>
      <w:r w:rsidR="00ED7F65">
        <w:rPr>
          <w:rFonts w:ascii="Sylfaen" w:hAnsi="Sylfaen"/>
        </w:rPr>
        <w:t>Å</w:t>
      </w:r>
      <w:r w:rsidR="00ED7F65">
        <w:t xml:space="preserve"> </w:t>
      </w:r>
      <w:r w:rsidR="004A1AA3">
        <w:t>(</w:t>
      </w:r>
      <w:r w:rsidR="00ED7F65" w:rsidRPr="00D932C0">
        <w:rPr>
          <w:b/>
        </w:rPr>
        <w:t>IMP-22</w:t>
      </w:r>
      <w:r w:rsidR="004A1AA3" w:rsidRPr="004A1AA3">
        <w:t xml:space="preserve">, </w:t>
      </w:r>
      <w:r w:rsidR="004A1AA3" w:rsidRPr="00A057E9">
        <w:rPr>
          <w:highlight w:val="green"/>
        </w:rPr>
        <w:t>Figure 3d</w:t>
      </w:r>
      <w:r w:rsidR="004A1AA3" w:rsidRPr="004A1AA3">
        <w:t>)</w:t>
      </w:r>
      <w:r w:rsidR="004A1AA3">
        <w:t xml:space="preserve"> </w:t>
      </w:r>
      <w:r w:rsidR="00A057E9">
        <w:t>or</w:t>
      </w:r>
      <w:r w:rsidR="004A1AA3">
        <w:t xml:space="preserve"> ~15 x 15 </w:t>
      </w:r>
      <w:r w:rsidR="004A1AA3">
        <w:rPr>
          <w:rFonts w:ascii="Sylfaen" w:hAnsi="Sylfaen"/>
        </w:rPr>
        <w:t>Å</w:t>
      </w:r>
      <w:r w:rsidR="004A1AA3">
        <w:t xml:space="preserve"> (</w:t>
      </w:r>
      <w:r w:rsidR="004A1AA3" w:rsidRPr="004A1AA3">
        <w:rPr>
          <w:b/>
        </w:rPr>
        <w:t>IMP-23</w:t>
      </w:r>
      <w:r w:rsidR="004A1AA3" w:rsidRPr="004A1AA3">
        <w:t xml:space="preserve">, </w:t>
      </w:r>
      <w:r w:rsidR="004A1AA3" w:rsidRPr="00A057E9">
        <w:rPr>
          <w:highlight w:val="green"/>
        </w:rPr>
        <w:t>Figure 4d</w:t>
      </w:r>
      <w:r w:rsidR="00E71284">
        <w:t xml:space="preserve">; </w:t>
      </w:r>
      <w:r w:rsidR="004A1AA3">
        <w:t>the</w:t>
      </w:r>
      <w:r w:rsidR="00484616">
        <w:t xml:space="preserve"> distance</w:t>
      </w:r>
      <w:r w:rsidR="004A1AA3">
        <w:t xml:space="preserve">s </w:t>
      </w:r>
      <w:r w:rsidR="00ED7F65">
        <w:t>tak</w:t>
      </w:r>
      <w:r w:rsidR="004A1AA3">
        <w:t>e</w:t>
      </w:r>
      <w:r w:rsidR="00ED7F65">
        <w:t xml:space="preserve"> into account van der Waals radii of atoms on the edge of the channels)</w:t>
      </w:r>
      <w:r w:rsidR="004A1AA3">
        <w:t>.</w:t>
      </w:r>
      <w:r w:rsidR="00ED7F65">
        <w:t xml:space="preserve"> </w:t>
      </w:r>
      <w:r w:rsidR="001B62C9">
        <w:t>With theoretical removal of all solvents, t</w:t>
      </w:r>
      <w:r w:rsidR="004A1AA3">
        <w:t xml:space="preserve">he </w:t>
      </w:r>
      <w:r w:rsidR="000D2CBB">
        <w:t>solvent accessible volumes (</w:t>
      </w:r>
      <w:r w:rsidR="004A1AA3">
        <w:t>SAV</w:t>
      </w:r>
      <w:r w:rsidR="000D2CBB">
        <w:t>)</w:t>
      </w:r>
      <w:r w:rsidR="004A1AA3">
        <w:t xml:space="preserve"> </w:t>
      </w:r>
      <w:r w:rsidR="00E71284">
        <w:t xml:space="preserve">as </w:t>
      </w:r>
      <w:r w:rsidR="00484616">
        <w:t xml:space="preserve">calculated by </w:t>
      </w:r>
      <w:r w:rsidR="005E0859">
        <w:t>PLATON</w:t>
      </w:r>
      <w:r w:rsidR="00484616">
        <w:t xml:space="preserve"> </w:t>
      </w:r>
      <w:r w:rsidR="00E71284">
        <w:t>are</w:t>
      </w:r>
      <w:r w:rsidR="00484616">
        <w:t xml:space="preserve"> 47% (</w:t>
      </w:r>
      <w:r w:rsidR="00484616" w:rsidRPr="00484616">
        <w:rPr>
          <w:b/>
        </w:rPr>
        <w:t>IMP-22</w:t>
      </w:r>
      <w:r w:rsidR="00484616">
        <w:t>) and 46% (</w:t>
      </w:r>
      <w:r w:rsidR="00484616" w:rsidRPr="00484616">
        <w:rPr>
          <w:b/>
        </w:rPr>
        <w:t>IMP-23</w:t>
      </w:r>
      <w:r w:rsidR="00F8184C">
        <w:t>).</w:t>
      </w:r>
      <w:r w:rsidR="00ED7F65" w:rsidRPr="0034345F">
        <w:t xml:space="preserve"> </w:t>
      </w:r>
    </w:p>
    <w:p w14:paraId="3D15220B" w14:textId="7D9EDB34" w:rsidR="006E51CC" w:rsidRPr="006E51CC" w:rsidRDefault="00861772" w:rsidP="006345A2">
      <w:r>
        <w:t>For both</w:t>
      </w:r>
      <w:r w:rsidR="005973DB">
        <w:t xml:space="preserve"> </w:t>
      </w:r>
      <w:r w:rsidR="005973DB" w:rsidRPr="00CF2AF6">
        <w:rPr>
          <w:b/>
        </w:rPr>
        <w:t>IMP-2</w:t>
      </w:r>
      <w:r w:rsidR="005973DB">
        <w:rPr>
          <w:b/>
        </w:rPr>
        <w:t>2</w:t>
      </w:r>
      <w:r w:rsidR="005973DB">
        <w:t xml:space="preserve"> </w:t>
      </w:r>
      <w:r>
        <w:t xml:space="preserve">and </w:t>
      </w:r>
      <w:r w:rsidRPr="00861772">
        <w:rPr>
          <w:b/>
        </w:rPr>
        <w:t>IMP-2</w:t>
      </w:r>
      <w:r w:rsidR="00F44556">
        <w:rPr>
          <w:b/>
        </w:rPr>
        <w:t>3</w:t>
      </w:r>
      <w:r>
        <w:t xml:space="preserve">, </w:t>
      </w:r>
      <w:r w:rsidR="005973DB">
        <w:t>the scXRD data indicated that non-coordinating DMF molecules were present in the pores. These could not be</w:t>
      </w:r>
      <w:r w:rsidR="004A1AA3">
        <w:t xml:space="preserve"> modelled successfully</w:t>
      </w:r>
      <w:r w:rsidR="005973DB">
        <w:t xml:space="preserve"> hence they were removed using </w:t>
      </w:r>
      <w:r w:rsidR="00D932C0">
        <w:t xml:space="preserve">the </w:t>
      </w:r>
      <w:r w:rsidR="005973DB">
        <w:t xml:space="preserve">SQUEEZE </w:t>
      </w:r>
      <w:r w:rsidR="00D932C0">
        <w:t xml:space="preserve">routine within PLATON </w:t>
      </w:r>
      <w:r w:rsidR="005973DB">
        <w:t>(see ESI for details).</w:t>
      </w:r>
      <w:r w:rsidR="00D932C0" w:rsidRPr="00D932C0">
        <w:rPr>
          <w:highlight w:val="green"/>
          <w:vertAlign w:val="superscript"/>
        </w:rPr>
        <w:t>48</w:t>
      </w:r>
      <w:r w:rsidR="005973DB">
        <w:t xml:space="preserve"> </w:t>
      </w:r>
      <w:r w:rsidR="006B75D3">
        <w:t xml:space="preserve">TGA of </w:t>
      </w:r>
      <w:r w:rsidR="006B75D3" w:rsidRPr="00CF2AF6">
        <w:rPr>
          <w:b/>
        </w:rPr>
        <w:t>IMP-2</w:t>
      </w:r>
      <w:r w:rsidR="006B75D3">
        <w:rPr>
          <w:b/>
        </w:rPr>
        <w:t>2</w:t>
      </w:r>
      <w:r w:rsidR="006B75D3">
        <w:t xml:space="preserve"> (</w:t>
      </w:r>
      <w:r w:rsidR="006B75D3" w:rsidRPr="00C01575">
        <w:rPr>
          <w:highlight w:val="green"/>
        </w:rPr>
        <w:t xml:space="preserve">Figure </w:t>
      </w:r>
      <w:r w:rsidR="006B75D3">
        <w:rPr>
          <w:highlight w:val="green"/>
        </w:rPr>
        <w:t>S</w:t>
      </w:r>
      <w:r w:rsidR="006E51CC">
        <w:rPr>
          <w:highlight w:val="green"/>
        </w:rPr>
        <w:t>1</w:t>
      </w:r>
      <w:r w:rsidR="00DF5815">
        <w:rPr>
          <w:highlight w:val="green"/>
        </w:rPr>
        <w:t>8</w:t>
      </w:r>
      <w:r w:rsidR="006B75D3">
        <w:t xml:space="preserve">) </w:t>
      </w:r>
      <w:r w:rsidR="00EC566E">
        <w:t xml:space="preserve">and </w:t>
      </w:r>
      <w:r w:rsidR="00EC566E" w:rsidRPr="006E51CC">
        <w:rPr>
          <w:b/>
        </w:rPr>
        <w:t>IMP-2</w:t>
      </w:r>
      <w:r w:rsidR="00EC566E">
        <w:rPr>
          <w:b/>
        </w:rPr>
        <w:t>3</w:t>
      </w:r>
      <w:r w:rsidR="00EC566E">
        <w:t xml:space="preserve"> (</w:t>
      </w:r>
      <w:r w:rsidR="00EC566E" w:rsidRPr="006E51CC">
        <w:rPr>
          <w:highlight w:val="green"/>
        </w:rPr>
        <w:t>Figure S1</w:t>
      </w:r>
      <w:r w:rsidR="00DF5815">
        <w:rPr>
          <w:highlight w:val="green"/>
        </w:rPr>
        <w:t>9</w:t>
      </w:r>
      <w:r w:rsidR="00DF5815">
        <w:t>)</w:t>
      </w:r>
      <w:r w:rsidR="00EC566E">
        <w:t xml:space="preserve"> </w:t>
      </w:r>
      <w:r w:rsidR="00047FC3">
        <w:t>under N</w:t>
      </w:r>
      <w:r w:rsidR="00047FC3" w:rsidRPr="00047FC3">
        <w:rPr>
          <w:vertAlign w:val="subscript"/>
        </w:rPr>
        <w:t>2</w:t>
      </w:r>
      <w:r w:rsidR="00047FC3">
        <w:t xml:space="preserve"> </w:t>
      </w:r>
      <w:r w:rsidR="00EC566E">
        <w:t xml:space="preserve">each </w:t>
      </w:r>
      <w:r w:rsidR="00401D0A">
        <w:t>exhibited a</w:t>
      </w:r>
      <w:r w:rsidR="006B75D3">
        <w:t xml:space="preserve"> mass loss consistent with a theoretical mass loss </w:t>
      </w:r>
      <w:r w:rsidR="00401D0A">
        <w:t xml:space="preserve">of </w:t>
      </w:r>
      <w:r w:rsidR="00EC566E">
        <w:t xml:space="preserve">all </w:t>
      </w:r>
      <w:r w:rsidR="006B75D3">
        <w:t>DMF</w:t>
      </w:r>
      <w:r w:rsidR="00401D0A">
        <w:t xml:space="preserve"> (coordinated and non-coordinated)</w:t>
      </w:r>
      <w:r w:rsidR="00280B60">
        <w:t xml:space="preserve"> in the temperature range 50 °C to </w:t>
      </w:r>
      <w:r w:rsidR="00047FC3">
        <w:t>2</w:t>
      </w:r>
      <w:r w:rsidR="00A057E9">
        <w:t>3</w:t>
      </w:r>
      <w:r w:rsidR="00047FC3">
        <w:t>0</w:t>
      </w:r>
      <w:r w:rsidR="00280B60">
        <w:t xml:space="preserve"> °C (</w:t>
      </w:r>
      <w:r w:rsidR="00047FC3">
        <w:t>1</w:t>
      </w:r>
      <w:r w:rsidR="00A057E9">
        <w:t>8</w:t>
      </w:r>
      <w:r w:rsidR="00280B60">
        <w:t xml:space="preserve">0 °C for </w:t>
      </w:r>
      <w:r w:rsidR="00280B60" w:rsidRPr="00280B60">
        <w:rPr>
          <w:b/>
        </w:rPr>
        <w:t>IMP-23</w:t>
      </w:r>
      <w:r w:rsidR="00280B60">
        <w:t>)</w:t>
      </w:r>
      <w:r w:rsidR="00EC566E">
        <w:t>.</w:t>
      </w:r>
      <w:r w:rsidR="006B75D3">
        <w:t xml:space="preserve"> However, </w:t>
      </w:r>
      <w:r w:rsidR="007F1CE5">
        <w:t xml:space="preserve">during preparation for </w:t>
      </w:r>
      <w:r w:rsidR="00BC05BF">
        <w:t>gas sorption</w:t>
      </w:r>
      <w:r w:rsidR="007F1CE5">
        <w:t xml:space="preserve"> studies, </w:t>
      </w:r>
      <w:r w:rsidR="006B75D3">
        <w:t xml:space="preserve">a sample of </w:t>
      </w:r>
      <w:r w:rsidR="006B75D3" w:rsidRPr="007E3157">
        <w:rPr>
          <w:b/>
        </w:rPr>
        <w:t>IMP-2</w:t>
      </w:r>
      <w:r w:rsidR="006B75D3">
        <w:rPr>
          <w:b/>
        </w:rPr>
        <w:t>2</w:t>
      </w:r>
      <w:r w:rsidR="006B75D3">
        <w:t xml:space="preserve"> </w:t>
      </w:r>
      <w:r w:rsidR="007F1CE5">
        <w:t xml:space="preserve">was heated </w:t>
      </w:r>
      <w:r w:rsidR="006B75D3" w:rsidRPr="00C01575">
        <w:rPr>
          <w:i/>
        </w:rPr>
        <w:t>in vacuo</w:t>
      </w:r>
      <w:r w:rsidR="006B75D3">
        <w:t xml:space="preserve"> at 50 °C for 16 hours </w:t>
      </w:r>
      <w:r w:rsidR="007F1CE5">
        <w:t xml:space="preserve">which </w:t>
      </w:r>
      <w:r w:rsidR="006B75D3">
        <w:t xml:space="preserve">resulted in some loss of crystallinity of the sample: the </w:t>
      </w:r>
      <w:r w:rsidR="00940C08">
        <w:t>P</w:t>
      </w:r>
      <w:r w:rsidR="006B75D3">
        <w:t>XRD peaks became broader and less well defined (</w:t>
      </w:r>
      <w:r w:rsidR="006B75D3" w:rsidRPr="00C01575">
        <w:rPr>
          <w:highlight w:val="green"/>
        </w:rPr>
        <w:t xml:space="preserve">Figure </w:t>
      </w:r>
      <w:r w:rsidR="006B75D3">
        <w:rPr>
          <w:highlight w:val="green"/>
        </w:rPr>
        <w:t>S</w:t>
      </w:r>
      <w:r w:rsidR="004B4E8D">
        <w:rPr>
          <w:highlight w:val="green"/>
        </w:rPr>
        <w:t>1</w:t>
      </w:r>
      <w:r w:rsidR="00DF5815">
        <w:rPr>
          <w:highlight w:val="green"/>
        </w:rPr>
        <w:t>4</w:t>
      </w:r>
      <w:r w:rsidR="006B75D3">
        <w:t xml:space="preserve">). </w:t>
      </w:r>
      <w:r w:rsidR="00673681">
        <w:t>Subsequent</w:t>
      </w:r>
      <w:r w:rsidR="007F1CE5">
        <w:t xml:space="preserve"> a</w:t>
      </w:r>
      <w:r w:rsidR="006B75D3">
        <w:t xml:space="preserve">ttempts to calculate the surface area of </w:t>
      </w:r>
      <w:r w:rsidR="006B75D3" w:rsidRPr="00F5721E">
        <w:rPr>
          <w:b/>
        </w:rPr>
        <w:t>IMP-2</w:t>
      </w:r>
      <w:r w:rsidR="006B75D3">
        <w:rPr>
          <w:b/>
        </w:rPr>
        <w:t>2</w:t>
      </w:r>
      <w:r w:rsidR="006B75D3">
        <w:t xml:space="preserve"> </w:t>
      </w:r>
      <w:r w:rsidR="00E71284">
        <w:t xml:space="preserve">and </w:t>
      </w:r>
      <w:r w:rsidR="00E71284" w:rsidRPr="00E71284">
        <w:rPr>
          <w:b/>
        </w:rPr>
        <w:t>IMP-23</w:t>
      </w:r>
      <w:r w:rsidR="00E71284">
        <w:t xml:space="preserve"> </w:t>
      </w:r>
      <w:r w:rsidR="006B75D3">
        <w:t xml:space="preserve">by BET analysis </w:t>
      </w:r>
      <w:r w:rsidR="007F1CE5">
        <w:t>indicated that little or no porosity was present</w:t>
      </w:r>
      <w:r w:rsidR="006B75D3">
        <w:t xml:space="preserve">, </w:t>
      </w:r>
      <w:r w:rsidR="00A057E9">
        <w:t>likely</w:t>
      </w:r>
      <w:r w:rsidR="00116CDF">
        <w:t xml:space="preserve"> </w:t>
      </w:r>
      <w:r w:rsidR="007F1CE5">
        <w:t xml:space="preserve">due to </w:t>
      </w:r>
      <w:r w:rsidR="00116CDF">
        <w:t>structural collapse</w:t>
      </w:r>
      <w:r w:rsidR="00673681">
        <w:t xml:space="preserve"> induced by solvent loss</w:t>
      </w:r>
      <w:r w:rsidR="00116CDF">
        <w:t>.</w:t>
      </w:r>
    </w:p>
    <w:p w14:paraId="35606052" w14:textId="77777777" w:rsidR="00A57A6A" w:rsidRDefault="00A57A6A" w:rsidP="00D005F8"/>
    <w:p w14:paraId="7DE76BFC" w14:textId="3E7179E7" w:rsidR="00EC566E" w:rsidRDefault="00EC566E" w:rsidP="00D005F8">
      <w:r w:rsidRPr="006E487A">
        <w:t xml:space="preserve">Tritopic linker </w:t>
      </w:r>
      <w:r w:rsidRPr="006E487A">
        <w:rPr>
          <w:b/>
        </w:rPr>
        <w:t>L2</w:t>
      </w:r>
      <w:r w:rsidRPr="006E487A">
        <w:t>:</w:t>
      </w:r>
    </w:p>
    <w:p w14:paraId="5F4D345C" w14:textId="2BB6EFA0" w:rsidR="001A58C1" w:rsidRDefault="001A58C1" w:rsidP="00D005F8">
      <w:r>
        <w:t>T</w:t>
      </w:r>
      <w:r w:rsidR="00AF618D">
        <w:t>reatment of</w:t>
      </w:r>
      <w:r>
        <w:t xml:space="preserve"> LiNO</w:t>
      </w:r>
      <w:r w:rsidRPr="001A58C1">
        <w:rPr>
          <w:vertAlign w:val="subscript"/>
        </w:rPr>
        <w:t>3</w:t>
      </w:r>
      <w:r w:rsidR="00AF618D">
        <w:t xml:space="preserve"> with</w:t>
      </w:r>
      <w:r>
        <w:t xml:space="preserve"> </w:t>
      </w:r>
      <w:r w:rsidR="00F8184C">
        <w:t xml:space="preserve">the tripodal proligand </w:t>
      </w:r>
      <w:r w:rsidRPr="00FB7B5E">
        <w:rPr>
          <w:b/>
        </w:rPr>
        <w:t>L2</w:t>
      </w:r>
      <w:r w:rsidR="008E38E0">
        <w:rPr>
          <w:b/>
        </w:rPr>
        <w:t>-H</w:t>
      </w:r>
      <w:r w:rsidR="008E38E0" w:rsidRPr="00F00291">
        <w:rPr>
          <w:b/>
          <w:vertAlign w:val="subscript"/>
        </w:rPr>
        <w:t>3</w:t>
      </w:r>
      <w:r>
        <w:t xml:space="preserve"> in DMF (3:1 molar ratio) led to the f</w:t>
      </w:r>
      <w:r w:rsidR="00834E64">
        <w:t>ormation of colo</w:t>
      </w:r>
      <w:r w:rsidR="00A9357A">
        <w:t>rless crystals which were analyz</w:t>
      </w:r>
      <w:r w:rsidR="00834E64">
        <w:t>ed by scXRD.</w:t>
      </w:r>
      <w:r>
        <w:t xml:space="preserve"> </w:t>
      </w:r>
      <w:r w:rsidR="00834E64">
        <w:t xml:space="preserve">This revealed that </w:t>
      </w:r>
      <w:r w:rsidR="003F3DC4">
        <w:t>[Li</w:t>
      </w:r>
      <w:r w:rsidR="003F3DC4" w:rsidRPr="003F3DC4">
        <w:rPr>
          <w:vertAlign w:val="subscript"/>
        </w:rPr>
        <w:t>3</w:t>
      </w:r>
      <w:r w:rsidR="003F3DC4">
        <w:t>(</w:t>
      </w:r>
      <w:r w:rsidR="003F3DC4" w:rsidRPr="003F3DC4">
        <w:rPr>
          <w:b/>
        </w:rPr>
        <w:t>L2</w:t>
      </w:r>
      <w:r w:rsidR="003F3DC4">
        <w:t>)(DMF)] (</w:t>
      </w:r>
      <w:r w:rsidR="002E4103">
        <w:rPr>
          <w:b/>
        </w:rPr>
        <w:t>IMP-2</w:t>
      </w:r>
      <w:r w:rsidR="00F44556">
        <w:rPr>
          <w:b/>
        </w:rPr>
        <w:t>4</w:t>
      </w:r>
      <w:r w:rsidR="003F3DC4" w:rsidRPr="003F3DC4">
        <w:t>)</w:t>
      </w:r>
      <w:r w:rsidR="00834E64">
        <w:t xml:space="preserve"> </w:t>
      </w:r>
      <w:r>
        <w:t xml:space="preserve">crystallized in the chiral space group </w:t>
      </w:r>
      <w:r w:rsidRPr="001A58C1">
        <w:rPr>
          <w:i/>
        </w:rPr>
        <w:t>P</w:t>
      </w:r>
      <w:r>
        <w:t>3</w:t>
      </w:r>
      <w:r w:rsidRPr="001A58C1">
        <w:rPr>
          <w:vertAlign w:val="subscript"/>
        </w:rPr>
        <w:t>1</w:t>
      </w:r>
      <w:r>
        <w:t>2</w:t>
      </w:r>
      <w:r w:rsidRPr="00361A8F">
        <w:t>1</w:t>
      </w:r>
      <w:r>
        <w:t xml:space="preserve"> with one ligand, four Li cation sites and one </w:t>
      </w:r>
      <w:r w:rsidR="004D7778">
        <w:t xml:space="preserve">coordinated </w:t>
      </w:r>
      <w:r>
        <w:t xml:space="preserve">DMF </w:t>
      </w:r>
      <w:r w:rsidR="00A9357A">
        <w:t>comprising</w:t>
      </w:r>
      <w:r w:rsidR="006047AA">
        <w:t xml:space="preserve"> the asymmetric unit</w:t>
      </w:r>
      <w:r>
        <w:t xml:space="preserve">. One of the Li cations lies on a 2-fold axis and another is disordered over a 2-fold axis resulting </w:t>
      </w:r>
      <w:r w:rsidR="00595936">
        <w:t xml:space="preserve">overall </w:t>
      </w:r>
      <w:r>
        <w:t xml:space="preserve">in a 1:3 ratio of </w:t>
      </w:r>
      <w:r w:rsidRPr="00FB7B5E">
        <w:rPr>
          <w:b/>
        </w:rPr>
        <w:t>L2</w:t>
      </w:r>
      <w:r>
        <w:t xml:space="preserve"> to Li in the structure. The chirality arises from the formation of </w:t>
      </w:r>
      <w:r w:rsidR="00950696">
        <w:t xml:space="preserve">right-handed </w:t>
      </w:r>
      <w:r>
        <w:t xml:space="preserve">helical Li-based chains which are interconnected by </w:t>
      </w:r>
      <w:r w:rsidRPr="00FB7B5E">
        <w:rPr>
          <w:b/>
        </w:rPr>
        <w:t>L2</w:t>
      </w:r>
      <w:r>
        <w:t xml:space="preserve"> to form a 3D structure (</w:t>
      </w:r>
      <w:r w:rsidRPr="001A58C1">
        <w:rPr>
          <w:highlight w:val="green"/>
        </w:rPr>
        <w:t xml:space="preserve">Figure </w:t>
      </w:r>
      <w:r w:rsidR="001524E4">
        <w:rPr>
          <w:highlight w:val="green"/>
        </w:rPr>
        <w:t>5</w:t>
      </w:r>
      <w:r>
        <w:t xml:space="preserve">). </w:t>
      </w:r>
      <w:r w:rsidRPr="001A58C1">
        <w:t>The pitch of th</w:t>
      </w:r>
      <w:r w:rsidR="004D7778">
        <w:t>e</w:t>
      </w:r>
      <w:r w:rsidRPr="001A58C1">
        <w:t xml:space="preserve"> helix (16.4 Å) is determined by the ligand</w:t>
      </w:r>
      <w:r w:rsidR="004D7778">
        <w:t>:</w:t>
      </w:r>
      <w:r w:rsidRPr="001A58C1">
        <w:t xml:space="preserve"> two of the three arms of the ligand intraconnect the helix</w:t>
      </w:r>
      <w:r w:rsidR="004D7778">
        <w:t>,</w:t>
      </w:r>
      <w:r w:rsidRPr="001A58C1">
        <w:t xml:space="preserve"> holding it together</w:t>
      </w:r>
      <w:r w:rsidR="008E38E0">
        <w:t>, whilst the third arm of the ligand bridges to a neighboring helix</w:t>
      </w:r>
      <w:r w:rsidRPr="001A58C1">
        <w:t>.</w:t>
      </w:r>
      <w:r w:rsidR="00950696">
        <w:t xml:space="preserve"> </w:t>
      </w:r>
      <w:r w:rsidR="00FF4BCA">
        <w:t>The generation of a</w:t>
      </w:r>
      <w:r w:rsidR="00F06C44">
        <w:t>n enantiomerically pure</w:t>
      </w:r>
      <w:r w:rsidR="00FF4BCA">
        <w:t xml:space="preserve"> </w:t>
      </w:r>
      <w:r w:rsidR="00F06C44">
        <w:t xml:space="preserve">chiral </w:t>
      </w:r>
      <w:r w:rsidR="00FF4BCA">
        <w:t xml:space="preserve">MOF from achiral starting materials </w:t>
      </w:r>
      <w:r w:rsidR="00981637">
        <w:t>i</w:t>
      </w:r>
      <w:r w:rsidR="00FF4BCA">
        <w:t xml:space="preserve">s </w:t>
      </w:r>
      <w:r w:rsidR="00981637">
        <w:t xml:space="preserve">particularly rare and </w:t>
      </w:r>
      <w:r w:rsidR="007903FD">
        <w:t xml:space="preserve">as far as we are aware </w:t>
      </w:r>
      <w:r w:rsidR="00981637">
        <w:t xml:space="preserve">only two prior examples </w:t>
      </w:r>
      <w:r w:rsidR="007903FD">
        <w:t xml:space="preserve">have been reported </w:t>
      </w:r>
      <w:r w:rsidR="00981637">
        <w:t>for Li</w:t>
      </w:r>
      <w:r w:rsidR="00981637" w:rsidRPr="00981637">
        <w:rPr>
          <w:vertAlign w:val="superscript"/>
        </w:rPr>
        <w:t>+</w:t>
      </w:r>
      <w:r w:rsidR="00981637">
        <w:t xml:space="preserve"> MOFS</w:t>
      </w:r>
      <w:r w:rsidR="00FF4BCA">
        <w:t>.</w:t>
      </w:r>
      <w:r w:rsidR="002012D1">
        <w:rPr>
          <w:highlight w:val="green"/>
          <w:vertAlign w:val="superscript"/>
        </w:rPr>
        <w:t>5</w:t>
      </w:r>
      <w:r w:rsidR="005E677A">
        <w:rPr>
          <w:highlight w:val="green"/>
          <w:vertAlign w:val="superscript"/>
        </w:rPr>
        <w:t>5</w:t>
      </w:r>
      <w:r w:rsidR="00981637">
        <w:rPr>
          <w:highlight w:val="green"/>
          <w:vertAlign w:val="superscript"/>
        </w:rPr>
        <w:t>,5</w:t>
      </w:r>
      <w:r w:rsidR="000C206F">
        <w:rPr>
          <w:highlight w:val="green"/>
          <w:vertAlign w:val="superscript"/>
        </w:rPr>
        <w:t>7</w:t>
      </w:r>
    </w:p>
    <w:p w14:paraId="5A87356A" w14:textId="47D8C593" w:rsidR="000C45DD" w:rsidRDefault="001B62C9" w:rsidP="00D005F8">
      <w:r>
        <w:rPr>
          <w:noProof/>
          <w:lang w:val="en-GB" w:eastAsia="en-GB"/>
        </w:rPr>
        <w:drawing>
          <wp:inline distT="0" distB="0" distL="0" distR="0" wp14:anchorId="46BCE0B7" wp14:editId="0E4EDA7D">
            <wp:extent cx="2880000" cy="19692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Figure 5a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3F0ED" w14:textId="274CC971" w:rsidR="007443F8" w:rsidRDefault="007443F8" w:rsidP="00D005F8"/>
    <w:p w14:paraId="69B83FE5" w14:textId="3E6AB867" w:rsidR="00DA61B6" w:rsidRDefault="00554D09" w:rsidP="00D005F8">
      <w:r>
        <w:rPr>
          <w:noProof/>
          <w:lang w:val="en-GB" w:eastAsia="en-GB"/>
        </w:rPr>
        <w:lastRenderedPageBreak/>
        <w:drawing>
          <wp:inline distT="0" distB="0" distL="0" distR="0" wp14:anchorId="1F3114AC" wp14:editId="54FDE610">
            <wp:extent cx="2880000" cy="3070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gure 5b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0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E41CC" w14:textId="213391D5" w:rsidR="003F3DC4" w:rsidRDefault="003F3DC4" w:rsidP="003F3DC4">
      <w:bookmarkStart w:id="3" w:name="_Hlk517791369"/>
      <w:r>
        <w:rPr>
          <w:highlight w:val="green"/>
        </w:rPr>
        <w:t>Figure</w:t>
      </w:r>
      <w:r w:rsidRPr="008A2BF8">
        <w:rPr>
          <w:highlight w:val="green"/>
        </w:rPr>
        <w:t xml:space="preserve"> </w:t>
      </w:r>
      <w:r w:rsidR="001524E4">
        <w:rPr>
          <w:highlight w:val="green"/>
        </w:rPr>
        <w:t>5</w:t>
      </w:r>
      <w:r>
        <w:t xml:space="preserve">: Views of the structure of </w:t>
      </w:r>
      <w:r w:rsidRPr="008D1224">
        <w:rPr>
          <w:b/>
        </w:rPr>
        <w:t>IMP-2</w:t>
      </w:r>
      <w:r w:rsidR="00F44556">
        <w:rPr>
          <w:b/>
        </w:rPr>
        <w:t>4</w:t>
      </w:r>
      <w:r w:rsidRPr="00206754">
        <w:t xml:space="preserve"> showing</w:t>
      </w:r>
      <w:r>
        <w:rPr>
          <w:b/>
        </w:rPr>
        <w:t xml:space="preserve"> </w:t>
      </w:r>
      <w:r>
        <w:t xml:space="preserve">(a) </w:t>
      </w:r>
      <w:r w:rsidR="008D4C51">
        <w:t>t</w:t>
      </w:r>
      <w:r w:rsidR="00CC3E62">
        <w:t xml:space="preserve">he pitch of the helical metal node; </w:t>
      </w:r>
      <w:r w:rsidR="007443F8">
        <w:t>(</w:t>
      </w:r>
      <w:r w:rsidR="008D4C51">
        <w:t>b</w:t>
      </w:r>
      <w:r w:rsidR="007443F8">
        <w:t xml:space="preserve">) </w:t>
      </w:r>
      <w:r>
        <w:t xml:space="preserve">the </w:t>
      </w:r>
      <w:r w:rsidR="00C35075">
        <w:t xml:space="preserve">interconnection of the helices by </w:t>
      </w:r>
      <w:r w:rsidR="00C35075" w:rsidRPr="00C35075">
        <w:rPr>
          <w:b/>
        </w:rPr>
        <w:t>L3</w:t>
      </w:r>
      <w:r w:rsidR="00C35075">
        <w:t>, looking down</w:t>
      </w:r>
      <w:r>
        <w:t xml:space="preserve"> the </w:t>
      </w:r>
      <w:r w:rsidRPr="00B5443E">
        <w:t>[</w:t>
      </w:r>
      <w:r>
        <w:t xml:space="preserve">001] direction. </w:t>
      </w:r>
      <w:r w:rsidR="00D0145C">
        <w:t>S</w:t>
      </w:r>
      <w:r w:rsidR="00585A41">
        <w:t xml:space="preserve">olvents (bar coordinating oxygens) omitted for clarity. </w:t>
      </w:r>
      <w:r>
        <w:t>Element colors: C = black; O = red; Li = blue</w:t>
      </w:r>
      <w:r w:rsidR="001E4982">
        <w:t>.</w:t>
      </w:r>
    </w:p>
    <w:bookmarkEnd w:id="3"/>
    <w:p w14:paraId="414BDFA2" w14:textId="7D90727A" w:rsidR="004D7778" w:rsidRDefault="004D7778" w:rsidP="00D005F8"/>
    <w:p w14:paraId="16CF1F93" w14:textId="6BA183B9" w:rsidR="004D7778" w:rsidRDefault="00950696" w:rsidP="00D005F8">
      <w:r>
        <w:t>Owing to the presence of significant amounts of positional disorder within the ligand arms and the coordinated DMF molecule</w:t>
      </w:r>
      <w:r w:rsidR="00A9357A">
        <w:t>,</w:t>
      </w:r>
      <w:r>
        <w:t xml:space="preserve"> it is </w:t>
      </w:r>
      <w:r w:rsidR="00996FE1">
        <w:t>challenging</w:t>
      </w:r>
      <w:r>
        <w:t xml:space="preserve"> to </w:t>
      </w:r>
      <w:r w:rsidR="0002071D">
        <w:t>accurately describe the coordination environment at each Li</w:t>
      </w:r>
      <w:r w:rsidR="006E2A6C" w:rsidRPr="006E2A6C">
        <w:rPr>
          <w:vertAlign w:val="superscript"/>
        </w:rPr>
        <w:t>+</w:t>
      </w:r>
      <w:r w:rsidR="0002071D">
        <w:t xml:space="preserve"> cent</w:t>
      </w:r>
      <w:r w:rsidR="006E2A6C">
        <w:t>e</w:t>
      </w:r>
      <w:r w:rsidR="0002071D">
        <w:t xml:space="preserve">r. </w:t>
      </w:r>
      <w:r w:rsidR="00A057E9">
        <w:t>F</w:t>
      </w:r>
      <w:r w:rsidR="00946F8E">
        <w:t xml:space="preserve">urther </w:t>
      </w:r>
      <w:r w:rsidR="0010426C">
        <w:t>details</w:t>
      </w:r>
      <w:r w:rsidR="00C01575">
        <w:t xml:space="preserve"> </w:t>
      </w:r>
      <w:r w:rsidR="00946F8E">
        <w:t xml:space="preserve">regarding </w:t>
      </w:r>
      <w:r w:rsidR="00C01575">
        <w:t>the crystallography can be found in the ESI.</w:t>
      </w:r>
      <w:r w:rsidR="00706C0F">
        <w:t xml:space="preserve"> </w:t>
      </w:r>
    </w:p>
    <w:p w14:paraId="22FAF616" w14:textId="633D05BF" w:rsidR="00FB2A48" w:rsidRDefault="00D0145C" w:rsidP="00D005F8">
      <w:r w:rsidRPr="00D0145C">
        <w:rPr>
          <w:b/>
        </w:rPr>
        <w:t>IMP-24</w:t>
      </w:r>
      <w:r>
        <w:t xml:space="preserve"> readily</w:t>
      </w:r>
      <w:r w:rsidR="0010426C">
        <w:t xml:space="preserve"> underwent decomposition when the crystals were removed from the solvent</w:t>
      </w:r>
      <w:r>
        <w:t>.</w:t>
      </w:r>
      <w:r w:rsidR="0010426C">
        <w:t xml:space="preserve"> This meant it was not possible to ascertain the bulk purity of the MOF using </w:t>
      </w:r>
      <w:r w:rsidR="00940C08">
        <w:t>P</w:t>
      </w:r>
      <w:r w:rsidR="0010426C">
        <w:t>XRD. Nevertheless, s</w:t>
      </w:r>
      <w:r>
        <w:t xml:space="preserve">everal single crystals from different batches of </w:t>
      </w:r>
      <w:r w:rsidRPr="003F404A">
        <w:rPr>
          <w:b/>
        </w:rPr>
        <w:t>IMP-2</w:t>
      </w:r>
      <w:r>
        <w:rPr>
          <w:b/>
        </w:rPr>
        <w:t>4</w:t>
      </w:r>
      <w:r>
        <w:t xml:space="preserve"> were analyzed by </w:t>
      </w:r>
      <w:r w:rsidR="00A057E9">
        <w:t>single crystal X-ray diffraction</w:t>
      </w:r>
      <w:r>
        <w:t xml:space="preserve"> and </w:t>
      </w:r>
      <w:r w:rsidR="0010426C">
        <w:t xml:space="preserve">gave </w:t>
      </w:r>
      <w:r>
        <w:t xml:space="preserve">identical unit cell parameters </w:t>
      </w:r>
      <w:r w:rsidR="0010426C">
        <w:t>in each case</w:t>
      </w:r>
      <w:r w:rsidR="00E924A6">
        <w:t>. Owing to this decomposition n</w:t>
      </w:r>
      <w:r w:rsidR="00FE02E3">
        <w:t xml:space="preserve">o further studies </w:t>
      </w:r>
      <w:r w:rsidR="000B01E9">
        <w:t xml:space="preserve">or sorption measurements </w:t>
      </w:r>
      <w:r w:rsidR="00FE02E3">
        <w:t xml:space="preserve">were carried out on </w:t>
      </w:r>
      <w:r w:rsidR="00FE02E3" w:rsidRPr="00FE02E3">
        <w:rPr>
          <w:b/>
        </w:rPr>
        <w:t>IMP-</w:t>
      </w:r>
      <w:r w:rsidR="00030DAE">
        <w:rPr>
          <w:b/>
        </w:rPr>
        <w:t>24</w:t>
      </w:r>
      <w:r w:rsidR="00FE02E3">
        <w:t>.</w:t>
      </w:r>
    </w:p>
    <w:p w14:paraId="244EBBFB" w14:textId="565CC638" w:rsidR="00E91015" w:rsidRDefault="00673681" w:rsidP="00CB1A10">
      <w:r>
        <w:t xml:space="preserve">In contrast, treatment </w:t>
      </w:r>
      <w:r w:rsidR="001524E4">
        <w:t xml:space="preserve">of </w:t>
      </w:r>
      <w:r w:rsidR="001524E4" w:rsidRPr="00FB7B5E">
        <w:rPr>
          <w:b/>
        </w:rPr>
        <w:t>L2</w:t>
      </w:r>
      <w:r w:rsidR="001524E4">
        <w:rPr>
          <w:b/>
        </w:rPr>
        <w:t>-H</w:t>
      </w:r>
      <w:r w:rsidR="001524E4" w:rsidRPr="00F00291">
        <w:rPr>
          <w:b/>
          <w:vertAlign w:val="subscript"/>
        </w:rPr>
        <w:t>3</w:t>
      </w:r>
      <w:r w:rsidR="001524E4">
        <w:t xml:space="preserve"> </w:t>
      </w:r>
      <w:r w:rsidR="00BB343A">
        <w:t>with NaNO</w:t>
      </w:r>
      <w:r w:rsidR="00BB343A" w:rsidRPr="001A58C1">
        <w:rPr>
          <w:vertAlign w:val="subscript"/>
        </w:rPr>
        <w:t>3</w:t>
      </w:r>
      <w:r w:rsidR="00BB343A">
        <w:t xml:space="preserve"> </w:t>
      </w:r>
      <w:r w:rsidR="001524E4">
        <w:t xml:space="preserve">in DMF </w:t>
      </w:r>
      <w:r w:rsidR="00143685">
        <w:t xml:space="preserve">in a </w:t>
      </w:r>
      <w:r w:rsidR="001524E4">
        <w:t>3:1 molar ratio led to the formation of two morphologies of colorless crystals</w:t>
      </w:r>
      <w:r w:rsidR="0010063B">
        <w:t>:</w:t>
      </w:r>
      <w:r w:rsidR="001524E4">
        <w:t xml:space="preserve"> rhombohedra and rods. Crystallographic analysis of the former revealed that [Na</w:t>
      </w:r>
      <w:r w:rsidR="001524E4" w:rsidRPr="008B19EB">
        <w:rPr>
          <w:vertAlign w:val="subscript"/>
        </w:rPr>
        <w:t>12</w:t>
      </w:r>
      <w:r w:rsidR="001524E4">
        <w:t>(</w:t>
      </w:r>
      <w:r w:rsidR="001524E4" w:rsidRPr="008B19EB">
        <w:rPr>
          <w:b/>
        </w:rPr>
        <w:t>L3</w:t>
      </w:r>
      <w:r w:rsidR="001524E4">
        <w:t>)</w:t>
      </w:r>
      <w:r w:rsidR="001524E4" w:rsidRPr="008B19EB">
        <w:rPr>
          <w:vertAlign w:val="subscript"/>
        </w:rPr>
        <w:t>4</w:t>
      </w:r>
      <w:r w:rsidR="001524E4">
        <w:t>(DMF)</w:t>
      </w:r>
      <w:r w:rsidR="001524E4" w:rsidRPr="008B19EB">
        <w:rPr>
          <w:vertAlign w:val="subscript"/>
        </w:rPr>
        <w:t>4</w:t>
      </w:r>
      <w:r w:rsidR="001524E4">
        <w:t>] (</w:t>
      </w:r>
      <w:r w:rsidR="001524E4" w:rsidRPr="008B19EB">
        <w:rPr>
          <w:b/>
        </w:rPr>
        <w:t>IMP-2</w:t>
      </w:r>
      <w:r w:rsidR="00030DAE">
        <w:rPr>
          <w:b/>
        </w:rPr>
        <w:t>5</w:t>
      </w:r>
      <w:r w:rsidR="001524E4">
        <w:t>)</w:t>
      </w:r>
      <w:r w:rsidR="00A81AFC">
        <w:t xml:space="preserve"> had formed</w:t>
      </w:r>
      <w:r w:rsidR="001524E4" w:rsidRPr="008B19EB">
        <w:t>.</w:t>
      </w:r>
      <w:r w:rsidR="0010063B">
        <w:t xml:space="preserve"> The asymmetric unit contains </w:t>
      </w:r>
      <w:r w:rsidR="0010063B" w:rsidRPr="0010063B">
        <w:rPr>
          <w:vertAlign w:val="superscript"/>
        </w:rPr>
        <w:t>4</w:t>
      </w:r>
      <w:r w:rsidR="0010063B">
        <w:t>/</w:t>
      </w:r>
      <w:r w:rsidR="0010063B" w:rsidRPr="0010063B">
        <w:rPr>
          <w:vertAlign w:val="subscript"/>
        </w:rPr>
        <w:t>3</w:t>
      </w:r>
      <w:r w:rsidR="0010063B">
        <w:t xml:space="preserve"> equivalents of</w:t>
      </w:r>
      <w:r w:rsidR="0010063B" w:rsidRPr="0010063B">
        <w:rPr>
          <w:b/>
        </w:rPr>
        <w:t xml:space="preserve"> L2</w:t>
      </w:r>
      <w:r w:rsidR="0010063B">
        <w:t>, four Na</w:t>
      </w:r>
      <w:r w:rsidR="0010063B" w:rsidRPr="0010063B">
        <w:rPr>
          <w:vertAlign w:val="superscript"/>
        </w:rPr>
        <w:t>+</w:t>
      </w:r>
      <w:r w:rsidR="0010063B">
        <w:t xml:space="preserve"> cations and </w:t>
      </w:r>
      <w:r w:rsidR="0010063B" w:rsidRPr="0010063B">
        <w:rPr>
          <w:vertAlign w:val="superscript"/>
        </w:rPr>
        <w:t>4</w:t>
      </w:r>
      <w:r w:rsidR="0010063B">
        <w:t>/</w:t>
      </w:r>
      <w:r w:rsidR="0010063B" w:rsidRPr="0010063B">
        <w:rPr>
          <w:vertAlign w:val="subscript"/>
        </w:rPr>
        <w:t>3</w:t>
      </w:r>
      <w:r w:rsidR="0010063B">
        <w:t xml:space="preserve"> DMF molecules</w:t>
      </w:r>
      <w:r w:rsidR="0010426C">
        <w:t>.</w:t>
      </w:r>
      <w:r w:rsidR="00F0202F">
        <w:t xml:space="preserve"> </w:t>
      </w:r>
      <w:r w:rsidR="0010426C">
        <w:t>E</w:t>
      </w:r>
      <w:r w:rsidR="001D2486">
        <w:t>ach Na</w:t>
      </w:r>
      <w:r w:rsidR="001D2486" w:rsidRPr="001D2486">
        <w:rPr>
          <w:vertAlign w:val="superscript"/>
        </w:rPr>
        <w:t>+</w:t>
      </w:r>
      <w:r w:rsidR="001D2486">
        <w:t xml:space="preserve"> cation is in a markedly different coordination environment</w:t>
      </w:r>
      <w:r w:rsidR="006031B5">
        <w:t xml:space="preserve"> (</w:t>
      </w:r>
      <w:r w:rsidR="006031B5" w:rsidRPr="006031B5">
        <w:rPr>
          <w:highlight w:val="green"/>
        </w:rPr>
        <w:t>Figures 6a-d</w:t>
      </w:r>
      <w:r w:rsidR="006031B5">
        <w:t>)</w:t>
      </w:r>
      <w:r w:rsidR="001D2486">
        <w:t xml:space="preserve">. </w:t>
      </w:r>
      <w:r w:rsidR="00CB1A10">
        <w:t xml:space="preserve">These assemble to form a MOF with a single </w:t>
      </w:r>
      <w:r w:rsidR="001B7C9A">
        <w:t>3D</w:t>
      </w:r>
      <w:r w:rsidR="00CB1A10">
        <w:t xml:space="preserve"> metal</w:t>
      </w:r>
      <w:r w:rsidR="00A057E9">
        <w:t>-based</w:t>
      </w:r>
      <w:r w:rsidR="00CB1A10">
        <w:t xml:space="preserve"> node which is, to the best of our knowledge, unique</w:t>
      </w:r>
      <w:r w:rsidR="00C441FF">
        <w:t xml:space="preserve">: </w:t>
      </w:r>
      <w:r w:rsidR="00A41B34">
        <w:t xml:space="preserve">no </w:t>
      </w:r>
      <w:r w:rsidR="00C441FF">
        <w:t xml:space="preserve">other 3D nodes or SBUs </w:t>
      </w:r>
      <w:r w:rsidR="00A41B34">
        <w:t xml:space="preserve">appear </w:t>
      </w:r>
      <w:r w:rsidR="00C441FF">
        <w:t>in the</w:t>
      </w:r>
      <w:r w:rsidR="0010426C">
        <w:t xml:space="preserve"> MOF</w:t>
      </w:r>
      <w:r w:rsidR="00C441FF">
        <w:t xml:space="preserve"> literature</w:t>
      </w:r>
      <w:r w:rsidR="00CB1A10">
        <w:t xml:space="preserve">. </w:t>
      </w:r>
    </w:p>
    <w:p w14:paraId="211F86DA" w14:textId="23ADEE96" w:rsidR="00CB1A10" w:rsidRDefault="0010426C" w:rsidP="00CB1A10">
      <w:r>
        <w:t>The 3D nature of the sodium</w:t>
      </w:r>
      <w:r w:rsidR="00673681">
        <w:t>-based</w:t>
      </w:r>
      <w:r>
        <w:t xml:space="preserve"> node, or SBU, is clearly visible </w:t>
      </w:r>
      <w:r w:rsidR="00BB343A">
        <w:t>when viewed from different directions</w:t>
      </w:r>
      <w:r>
        <w:t>.</w:t>
      </w:r>
      <w:r w:rsidR="00BB343A">
        <w:t xml:space="preserve"> The node itself is formed of Na</w:t>
      </w:r>
      <w:r w:rsidR="00BB343A" w:rsidRPr="00BB343A">
        <w:rPr>
          <w:vertAlign w:val="superscript"/>
        </w:rPr>
        <w:t>+</w:t>
      </w:r>
      <w:r w:rsidR="00BB343A">
        <w:t xml:space="preserve"> cations</w:t>
      </w:r>
      <w:r w:rsidR="00CB1A10">
        <w:t xml:space="preserve"> </w:t>
      </w:r>
      <w:r w:rsidR="00BB343A">
        <w:t>with bridging carboxylate groups</w:t>
      </w:r>
      <w:r w:rsidR="003E4E7E">
        <w:t>, leading to an SBU which is continuous in all three directions and can be generated solely from sodium and oxygen</w:t>
      </w:r>
      <w:r w:rsidR="00BB343A">
        <w:t xml:space="preserve"> </w:t>
      </w:r>
      <w:r w:rsidR="003E4E7E">
        <w:t>atoms (</w:t>
      </w:r>
      <w:r w:rsidR="003E4E7E" w:rsidRPr="007B475C">
        <w:rPr>
          <w:highlight w:val="green"/>
        </w:rPr>
        <w:t>Figure</w:t>
      </w:r>
      <w:r w:rsidR="003E4E7E">
        <w:rPr>
          <w:highlight w:val="green"/>
        </w:rPr>
        <w:t>s</w:t>
      </w:r>
      <w:r w:rsidR="003E4E7E" w:rsidRPr="007B475C">
        <w:rPr>
          <w:highlight w:val="green"/>
        </w:rPr>
        <w:t xml:space="preserve"> </w:t>
      </w:r>
      <w:r w:rsidR="003E4E7E">
        <w:rPr>
          <w:highlight w:val="green"/>
        </w:rPr>
        <w:t>6e, f</w:t>
      </w:r>
      <w:r w:rsidR="003E4E7E">
        <w:t>). T</w:t>
      </w:r>
      <w:r w:rsidR="00CB1A10" w:rsidRPr="00CB1A10">
        <w:t xml:space="preserve">he organic portion of </w:t>
      </w:r>
      <w:r w:rsidRPr="0010426C">
        <w:rPr>
          <w:b/>
        </w:rPr>
        <w:t>L2</w:t>
      </w:r>
      <w:r>
        <w:t xml:space="preserve"> </w:t>
      </w:r>
      <w:r w:rsidR="00CB1A10" w:rsidRPr="00CB1A10">
        <w:t xml:space="preserve">is located </w:t>
      </w:r>
      <w:r>
        <w:t>with</w:t>
      </w:r>
      <w:r w:rsidR="00CB1A10" w:rsidRPr="00CB1A10">
        <w:t>in</w:t>
      </w:r>
      <w:r w:rsidR="0089573B">
        <w:t xml:space="preserve"> the </w:t>
      </w:r>
      <w:r>
        <w:t>spaces</w:t>
      </w:r>
      <w:r w:rsidR="003E4E7E">
        <w:t xml:space="preserve"> of the SBU</w:t>
      </w:r>
      <w:r>
        <w:t>, hence the MOF is densely packed</w:t>
      </w:r>
      <w:r w:rsidR="00CB1A10" w:rsidRPr="00CB1A10">
        <w:t>. The</w:t>
      </w:r>
      <w:r>
        <w:t xml:space="preserve">re are, however, </w:t>
      </w:r>
      <w:r w:rsidR="00CB1A10" w:rsidRPr="00CB1A10">
        <w:t xml:space="preserve">small </w:t>
      </w:r>
      <w:r w:rsidR="00BB343A">
        <w:t xml:space="preserve">triangular </w:t>
      </w:r>
      <w:r w:rsidR="00CB1A10" w:rsidRPr="00CB1A10">
        <w:t xml:space="preserve">channels </w:t>
      </w:r>
      <w:r w:rsidR="0089573B">
        <w:t xml:space="preserve">in the [001] direction </w:t>
      </w:r>
      <w:r>
        <w:t xml:space="preserve">which </w:t>
      </w:r>
      <w:r w:rsidR="00CB1A10" w:rsidRPr="00CB1A10">
        <w:t xml:space="preserve">are filled with </w:t>
      </w:r>
      <w:r>
        <w:t xml:space="preserve">coordinated </w:t>
      </w:r>
      <w:r w:rsidR="00A41B34">
        <w:t>DMF solvent molecules (</w:t>
      </w:r>
      <w:r w:rsidR="00BB343A">
        <w:rPr>
          <w:highlight w:val="green"/>
        </w:rPr>
        <w:t>F</w:t>
      </w:r>
      <w:r w:rsidR="00A41B34" w:rsidRPr="00A41B34">
        <w:rPr>
          <w:highlight w:val="green"/>
        </w:rPr>
        <w:t xml:space="preserve">igure </w:t>
      </w:r>
      <w:r w:rsidR="00BB343A">
        <w:rPr>
          <w:highlight w:val="green"/>
        </w:rPr>
        <w:t>S7, ESI</w:t>
      </w:r>
      <w:r w:rsidR="00BB343A">
        <w:t xml:space="preserve">). </w:t>
      </w:r>
    </w:p>
    <w:p w14:paraId="10B0F34A" w14:textId="2E0132CB" w:rsidR="007F6ADF" w:rsidRDefault="009357AF" w:rsidP="00D005F8">
      <w:r>
        <w:rPr>
          <w:noProof/>
          <w:lang w:val="en-GB" w:eastAsia="en-GB"/>
        </w:rPr>
        <w:lastRenderedPageBreak/>
        <w:drawing>
          <wp:inline distT="0" distB="0" distL="0" distR="0" wp14:anchorId="2B6FCFD3" wp14:editId="3469A55F">
            <wp:extent cx="720000" cy="946800"/>
            <wp:effectExtent l="0" t="0" r="4445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igure 6a (Na1)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9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EE0FC" w14:textId="3DE6F62E" w:rsidR="007F6ADF" w:rsidRDefault="00A3324A" w:rsidP="00D005F8">
      <w:r>
        <w:rPr>
          <w:noProof/>
          <w:lang w:val="en-GB" w:eastAsia="en-GB"/>
        </w:rPr>
        <w:drawing>
          <wp:inline distT="0" distB="0" distL="0" distR="0" wp14:anchorId="0AD3B950" wp14:editId="080F8F0C">
            <wp:extent cx="720000" cy="756000"/>
            <wp:effectExtent l="0" t="0" r="4445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igure 6b (Na2)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A76E7" w14:textId="65C8452D" w:rsidR="0097562E" w:rsidRDefault="00A3324A" w:rsidP="00D005F8">
      <w:r>
        <w:rPr>
          <w:noProof/>
          <w:lang w:val="en-GB" w:eastAsia="en-GB"/>
        </w:rPr>
        <w:drawing>
          <wp:inline distT="0" distB="0" distL="0" distR="0" wp14:anchorId="0E421D38" wp14:editId="1AD47DE5">
            <wp:extent cx="720000" cy="709200"/>
            <wp:effectExtent l="0" t="0" r="444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Figure 6c (Na3)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40647" w14:textId="21B9B1D7" w:rsidR="00A57A6A" w:rsidRDefault="00A3324A" w:rsidP="00D005F8">
      <w:r>
        <w:rPr>
          <w:noProof/>
          <w:lang w:val="en-GB" w:eastAsia="en-GB"/>
        </w:rPr>
        <w:drawing>
          <wp:inline distT="0" distB="0" distL="0" distR="0" wp14:anchorId="61877439" wp14:editId="416F157E">
            <wp:extent cx="720000" cy="788400"/>
            <wp:effectExtent l="0" t="0" r="444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Figure 6d (Na4)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C221B" w14:textId="10DA56CB" w:rsidR="00F23956" w:rsidRDefault="00A3324A" w:rsidP="00D005F8">
      <w:r>
        <w:rPr>
          <w:noProof/>
          <w:lang w:val="en-GB" w:eastAsia="en-GB"/>
        </w:rPr>
        <w:drawing>
          <wp:inline distT="0" distB="0" distL="0" distR="0" wp14:anchorId="0D0F3805" wp14:editId="1BE4D1E3">
            <wp:extent cx="2970000" cy="228600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6e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324A">
        <w:rPr>
          <w:noProof/>
          <w:highlight w:val="yellow"/>
          <w:lang w:val="en-GB" w:eastAsia="en-GB"/>
        </w:rPr>
        <w:drawing>
          <wp:inline distT="0" distB="0" distL="0" distR="0" wp14:anchorId="4ED33AE5" wp14:editId="19D80F94">
            <wp:extent cx="2970000" cy="2743200"/>
            <wp:effectExtent l="0" t="0" r="190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e 6f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0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44C39" w14:textId="78ABBD80" w:rsidR="0010063B" w:rsidRDefault="0010063B" w:rsidP="0010063B">
      <w:r>
        <w:rPr>
          <w:highlight w:val="green"/>
        </w:rPr>
        <w:lastRenderedPageBreak/>
        <w:t>Figure</w:t>
      </w:r>
      <w:r w:rsidRPr="008A2BF8">
        <w:rPr>
          <w:highlight w:val="green"/>
        </w:rPr>
        <w:t xml:space="preserve"> </w:t>
      </w:r>
      <w:r>
        <w:rPr>
          <w:highlight w:val="green"/>
        </w:rPr>
        <w:t>6</w:t>
      </w:r>
      <w:r>
        <w:t xml:space="preserve">: </w:t>
      </w:r>
      <w:r w:rsidR="000929F4">
        <w:t xml:space="preserve">views of the structure of </w:t>
      </w:r>
      <w:r w:rsidR="000929F4" w:rsidRPr="000929F4">
        <w:rPr>
          <w:b/>
        </w:rPr>
        <w:t>IMP-2</w:t>
      </w:r>
      <w:r w:rsidR="00030DAE">
        <w:rPr>
          <w:b/>
        </w:rPr>
        <w:t>5</w:t>
      </w:r>
      <w:r w:rsidR="000929F4">
        <w:t xml:space="preserve"> showing the coordination environment around (a) Na1; (b) Na2; (c) Na3; (d) Na4; </w:t>
      </w:r>
      <w:r w:rsidR="006031B5">
        <w:t xml:space="preserve">(e) </w:t>
      </w:r>
      <w:r w:rsidR="000F00EE">
        <w:t xml:space="preserve">the 3D metal node </w:t>
      </w:r>
      <w:r w:rsidR="003E4E7E">
        <w:t xml:space="preserve">(Na and O only) </w:t>
      </w:r>
      <w:r w:rsidR="000F00EE">
        <w:t>displaying the ordering in the [010] direction</w:t>
      </w:r>
      <w:r w:rsidR="0089573B">
        <w:t xml:space="preserve"> (</w:t>
      </w:r>
      <w:r w:rsidR="00C034D6">
        <w:t xml:space="preserve">note </w:t>
      </w:r>
      <w:r w:rsidR="0089573B">
        <w:t>the [</w:t>
      </w:r>
      <w:r w:rsidR="009357AF">
        <w:t>1</w:t>
      </w:r>
      <w:r w:rsidR="0089573B">
        <w:t>0</w:t>
      </w:r>
      <w:r w:rsidR="009357AF">
        <w:t>0</w:t>
      </w:r>
      <w:r w:rsidR="00A41B34">
        <w:t>]</w:t>
      </w:r>
      <w:r w:rsidR="0089573B">
        <w:t xml:space="preserve"> direction looks identical)</w:t>
      </w:r>
      <w:r w:rsidR="000F00EE">
        <w:t xml:space="preserve">; (f) </w:t>
      </w:r>
      <w:r>
        <w:t>the ordering in the [001] direction. Element colors: C = black; O = red; Na = yellow.</w:t>
      </w:r>
    </w:p>
    <w:p w14:paraId="3FEAD622" w14:textId="77777777" w:rsidR="0010063B" w:rsidRDefault="0010063B" w:rsidP="00D005F8"/>
    <w:p w14:paraId="5E3F4CF5" w14:textId="5F9D379D" w:rsidR="008967ED" w:rsidRDefault="00EC29B8" w:rsidP="00D005F8">
      <w:r>
        <w:t>Assigning coordination numbers and geometries to Na</w:t>
      </w:r>
      <w:r w:rsidRPr="00303679">
        <w:rPr>
          <w:vertAlign w:val="superscript"/>
        </w:rPr>
        <w:t>+</w:t>
      </w:r>
      <w:r>
        <w:t xml:space="preserve"> cations can be complicated because the larger size of Na</w:t>
      </w:r>
      <w:r w:rsidRPr="00303679">
        <w:rPr>
          <w:vertAlign w:val="superscript"/>
        </w:rPr>
        <w:t>+</w:t>
      </w:r>
      <w:r>
        <w:t xml:space="preserve"> </w:t>
      </w:r>
      <w:r w:rsidR="001B7C9A">
        <w:t xml:space="preserve">typically </w:t>
      </w:r>
      <w:r>
        <w:t xml:space="preserve">results </w:t>
      </w:r>
      <w:r w:rsidR="001B7C9A">
        <w:t xml:space="preserve">in the </w:t>
      </w:r>
      <w:r>
        <w:t>adopt</w:t>
      </w:r>
      <w:r w:rsidR="001B7C9A">
        <w:t>ion of</w:t>
      </w:r>
      <w:r>
        <w:t xml:space="preserve"> higher coordination numbers (ionic radius of 6-coordinate Na</w:t>
      </w:r>
      <w:r w:rsidRPr="00303679">
        <w:rPr>
          <w:vertAlign w:val="superscript"/>
        </w:rPr>
        <w:t>+</w:t>
      </w:r>
      <w:r>
        <w:t xml:space="preserve"> = 1.02 </w:t>
      </w:r>
      <w:r>
        <w:rPr>
          <w:rFonts w:cstheme="minorHAnsi"/>
        </w:rPr>
        <w:t>Å</w:t>
      </w:r>
      <w:r>
        <w:t xml:space="preserve"> vs. 0.59 </w:t>
      </w:r>
      <w:r>
        <w:rPr>
          <w:rFonts w:cstheme="minorHAnsi"/>
        </w:rPr>
        <w:t>Å</w:t>
      </w:r>
      <w:r>
        <w:t xml:space="preserve"> for 4-coordinate Li</w:t>
      </w:r>
      <w:r w:rsidRPr="00303679">
        <w:rPr>
          <w:vertAlign w:val="superscript"/>
        </w:rPr>
        <w:t>+</w:t>
      </w:r>
      <w:r>
        <w:t>).</w:t>
      </w:r>
      <w:r w:rsidR="002012D1">
        <w:rPr>
          <w:highlight w:val="green"/>
          <w:vertAlign w:val="superscript"/>
        </w:rPr>
        <w:t>5</w:t>
      </w:r>
      <w:r w:rsidR="000C206F">
        <w:rPr>
          <w:highlight w:val="green"/>
          <w:vertAlign w:val="superscript"/>
        </w:rPr>
        <w:t>8</w:t>
      </w:r>
      <w:r w:rsidRPr="004428B7">
        <w:t xml:space="preserve"> </w:t>
      </w:r>
      <w:r w:rsidR="003C2287">
        <w:t xml:space="preserve">For </w:t>
      </w:r>
      <w:r w:rsidR="003C2287" w:rsidRPr="003C2287">
        <w:rPr>
          <w:b/>
        </w:rPr>
        <w:t>IMP-25</w:t>
      </w:r>
      <w:r w:rsidR="003C2287">
        <w:t>, an upper limit for a</w:t>
      </w:r>
      <w:r w:rsidR="00ED3EDE">
        <w:t xml:space="preserve">n Na–O bond </w:t>
      </w:r>
      <w:r w:rsidR="003C2287">
        <w:t xml:space="preserve">was </w:t>
      </w:r>
      <w:r w:rsidR="00ED3EDE">
        <w:t>set a</w:t>
      </w:r>
      <w:r w:rsidR="003C2287">
        <w:t xml:space="preserve">t </w:t>
      </w:r>
      <w:r w:rsidR="00ED3EDE">
        <w:t xml:space="preserve">3.5 </w:t>
      </w:r>
      <w:r w:rsidR="00ED3EDE">
        <w:rPr>
          <w:rFonts w:cs="Times"/>
        </w:rPr>
        <w:t>Å, which is</w:t>
      </w:r>
      <w:r w:rsidR="00ED3EDE">
        <w:t xml:space="preserve"> </w:t>
      </w:r>
      <w:r w:rsidR="003C2287">
        <w:t xml:space="preserve">0.5 </w:t>
      </w:r>
      <w:r w:rsidR="003C2287">
        <w:rPr>
          <w:rFonts w:cs="Times"/>
        </w:rPr>
        <w:t>Å</w:t>
      </w:r>
      <w:r w:rsidR="003C2287">
        <w:t xml:space="preserve"> below the sum of the van der Waals radii for the two elements (</w:t>
      </w:r>
      <w:r w:rsidR="00ED3EDE">
        <w:t xml:space="preserve">vdW radii of </w:t>
      </w:r>
      <w:r w:rsidR="003C2287">
        <w:t xml:space="preserve">Na + O = 4.00 </w:t>
      </w:r>
      <w:r w:rsidR="003C2287">
        <w:rPr>
          <w:rFonts w:cs="Times"/>
        </w:rPr>
        <w:t>Å)</w:t>
      </w:r>
      <w:r w:rsidR="00ED3EDE">
        <w:rPr>
          <w:rFonts w:cs="Times"/>
        </w:rPr>
        <w:t>.</w:t>
      </w:r>
      <w:r w:rsidR="003C2287">
        <w:rPr>
          <w:rFonts w:cs="Times"/>
          <w:highlight w:val="green"/>
          <w:vertAlign w:val="superscript"/>
        </w:rPr>
        <w:t>59</w:t>
      </w:r>
      <w:r w:rsidR="008967ED">
        <w:rPr>
          <w:rFonts w:cs="Times"/>
          <w:highlight w:val="green"/>
          <w:vertAlign w:val="superscript"/>
        </w:rPr>
        <w:t>, 6</w:t>
      </w:r>
      <w:r w:rsidR="00ED3EDE">
        <w:rPr>
          <w:highlight w:val="green"/>
          <w:vertAlign w:val="superscript"/>
        </w:rPr>
        <w:t>0</w:t>
      </w:r>
      <w:r w:rsidR="00ED3EDE">
        <w:t xml:space="preserve"> </w:t>
      </w:r>
      <w:bookmarkStart w:id="4" w:name="_Hlk517793042"/>
      <w:r w:rsidR="00775D82">
        <w:t>Hence</w:t>
      </w:r>
      <w:r w:rsidR="006474DF">
        <w:t xml:space="preserve"> </w:t>
      </w:r>
      <w:r w:rsidR="00A057E9">
        <w:t xml:space="preserve">the </w:t>
      </w:r>
      <w:r w:rsidR="0096643A">
        <w:t>Na1 (</w:t>
      </w:r>
      <w:r w:rsidR="0096643A" w:rsidRPr="0096643A">
        <w:rPr>
          <w:highlight w:val="green"/>
        </w:rPr>
        <w:t>Figure 6a</w:t>
      </w:r>
      <w:r w:rsidR="0096643A">
        <w:t>)</w:t>
      </w:r>
      <w:r w:rsidR="008967ED">
        <w:t>, Na2 (</w:t>
      </w:r>
      <w:r w:rsidR="008967ED" w:rsidRPr="008967ED">
        <w:rPr>
          <w:highlight w:val="green"/>
        </w:rPr>
        <w:t>Figure 6b</w:t>
      </w:r>
      <w:r w:rsidR="008967ED">
        <w:t>), and Na4 (</w:t>
      </w:r>
      <w:r w:rsidR="008967ED" w:rsidRPr="008967ED">
        <w:rPr>
          <w:highlight w:val="green"/>
        </w:rPr>
        <w:t>Figure 6d</w:t>
      </w:r>
      <w:r w:rsidR="008967ED">
        <w:t xml:space="preserve">) </w:t>
      </w:r>
      <w:r w:rsidR="00116CDA">
        <w:t xml:space="preserve">cations </w:t>
      </w:r>
      <w:r w:rsidR="008967ED">
        <w:t>are all in 5-coordinate</w:t>
      </w:r>
      <w:r w:rsidR="0096643A">
        <w:t xml:space="preserve"> </w:t>
      </w:r>
      <w:r w:rsidR="008967ED">
        <w:t>environment</w:t>
      </w:r>
      <w:r w:rsidR="004B4961">
        <w:t>s</w:t>
      </w:r>
      <w:r w:rsidR="008967ED">
        <w:t xml:space="preserve"> with </w:t>
      </w:r>
      <w:r w:rsidR="008967ED">
        <w:rPr>
          <w:rFonts w:cstheme="minorHAnsi"/>
          <w:i/>
        </w:rPr>
        <w:t>τ</w:t>
      </w:r>
      <w:r w:rsidR="008967ED">
        <w:rPr>
          <w:vertAlign w:val="subscript"/>
        </w:rPr>
        <w:t>5</w:t>
      </w:r>
      <w:r w:rsidR="008967ED">
        <w:t xml:space="preserve"> parameters of 0.16, 0.06 and 0.02 respectively.</w:t>
      </w:r>
      <w:r w:rsidR="008967ED">
        <w:rPr>
          <w:highlight w:val="green"/>
          <w:vertAlign w:val="superscript"/>
        </w:rPr>
        <w:t>61</w:t>
      </w:r>
      <w:r w:rsidR="008967ED">
        <w:t xml:space="preserve"> This indicates the geometry at each Na</w:t>
      </w:r>
      <w:r w:rsidR="008967ED" w:rsidRPr="008967ED">
        <w:rPr>
          <w:vertAlign w:val="superscript"/>
        </w:rPr>
        <w:t>+</w:t>
      </w:r>
      <w:r w:rsidR="008967ED">
        <w:t xml:space="preserve"> cation is very mildly distorted away from ideal square based pyramidal. In contrast, </w:t>
      </w:r>
      <w:r w:rsidR="0096643A">
        <w:t>Na3 (</w:t>
      </w:r>
      <w:r w:rsidR="0096643A" w:rsidRPr="0096643A">
        <w:rPr>
          <w:highlight w:val="green"/>
        </w:rPr>
        <w:t>Figure 6c</w:t>
      </w:r>
      <w:r w:rsidR="0096643A">
        <w:t xml:space="preserve">) is in a 4-coordinate environment </w:t>
      </w:r>
      <w:r w:rsidR="008967ED">
        <w:t xml:space="preserve">where </w:t>
      </w:r>
      <w:r w:rsidR="00F4356E">
        <w:t xml:space="preserve">the </w:t>
      </w:r>
      <w:r w:rsidR="0096643A">
        <w:rPr>
          <w:rFonts w:cstheme="minorHAnsi"/>
          <w:i/>
        </w:rPr>
        <w:t>τ</w:t>
      </w:r>
      <w:r w:rsidR="0096643A">
        <w:t>’</w:t>
      </w:r>
      <w:r w:rsidR="0096643A">
        <w:rPr>
          <w:vertAlign w:val="subscript"/>
        </w:rPr>
        <w:t>4</w:t>
      </w:r>
      <w:r w:rsidR="0096643A">
        <w:t xml:space="preserve"> paramete</w:t>
      </w:r>
      <w:r w:rsidR="008967ED">
        <w:t>r</w:t>
      </w:r>
      <w:r w:rsidR="0096643A">
        <w:t xml:space="preserve"> of </w:t>
      </w:r>
      <w:r w:rsidR="00F4356E">
        <w:t>0.63</w:t>
      </w:r>
      <w:r w:rsidR="0096643A">
        <w:t xml:space="preserve"> indicat</w:t>
      </w:r>
      <w:r w:rsidR="008967ED">
        <w:t>es</w:t>
      </w:r>
      <w:r w:rsidR="0096643A">
        <w:t xml:space="preserve"> </w:t>
      </w:r>
      <w:r w:rsidR="00F4356E">
        <w:t xml:space="preserve">severe </w:t>
      </w:r>
      <w:r w:rsidR="0096643A">
        <w:t>distortion away from ideal tetrahedral</w:t>
      </w:r>
      <w:r w:rsidR="00F4356E">
        <w:t>.</w:t>
      </w:r>
      <w:r w:rsidR="008967ED" w:rsidRPr="008967ED">
        <w:rPr>
          <w:highlight w:val="green"/>
          <w:vertAlign w:val="superscript"/>
        </w:rPr>
        <w:t>56</w:t>
      </w:r>
      <w:r w:rsidR="00F4356E">
        <w:t xml:space="preserve"> </w:t>
      </w:r>
      <w:r w:rsidR="008967ED">
        <w:t xml:space="preserve">A fuller </w:t>
      </w:r>
      <w:r w:rsidR="003E4E7E">
        <w:t>analysis of the Na–O bond lengths</w:t>
      </w:r>
      <w:r w:rsidR="008967ED">
        <w:t>, and the geometries of the Na</w:t>
      </w:r>
      <w:r w:rsidR="008967ED" w:rsidRPr="008967ED">
        <w:rPr>
          <w:vertAlign w:val="superscript"/>
        </w:rPr>
        <w:t>+</w:t>
      </w:r>
      <w:r w:rsidR="008967ED">
        <w:t xml:space="preserve"> cations, can be found in the ESI.</w:t>
      </w:r>
    </w:p>
    <w:bookmarkEnd w:id="4"/>
    <w:p w14:paraId="03E5511B" w14:textId="07978B52" w:rsidR="00C7551D" w:rsidRDefault="00C7551D" w:rsidP="00D005F8">
      <w:r>
        <w:t>Crystallographic analysis of the rod</w:t>
      </w:r>
      <w:r w:rsidR="00B66B14">
        <w:t>-</w:t>
      </w:r>
      <w:r>
        <w:t>s</w:t>
      </w:r>
      <w:r w:rsidR="00B66B14">
        <w:t>haped crystals</w:t>
      </w:r>
      <w:r>
        <w:t xml:space="preserve"> formed from the reaction of NaNO</w:t>
      </w:r>
      <w:r w:rsidRPr="00C7551D">
        <w:rPr>
          <w:vertAlign w:val="subscript"/>
        </w:rPr>
        <w:t>3</w:t>
      </w:r>
      <w:r>
        <w:t xml:space="preserve"> and </w:t>
      </w:r>
      <w:r w:rsidRPr="00C7551D">
        <w:rPr>
          <w:b/>
        </w:rPr>
        <w:t>L2-H</w:t>
      </w:r>
      <w:r w:rsidRPr="00C7551D">
        <w:rPr>
          <w:b/>
          <w:vertAlign w:val="subscript"/>
        </w:rPr>
        <w:t>3</w:t>
      </w:r>
      <w:r>
        <w:t xml:space="preserve"> revealed</w:t>
      </w:r>
      <w:r w:rsidR="00FF7265">
        <w:t xml:space="preserve"> that a </w:t>
      </w:r>
      <w:r w:rsidR="004B4961">
        <w:t>structure</w:t>
      </w:r>
      <w:r w:rsidR="00FF7265">
        <w:t xml:space="preserve"> with a </w:t>
      </w:r>
      <w:r w:rsidR="0031710C">
        <w:t>slightly different</w:t>
      </w:r>
      <w:r w:rsidR="00FF7265">
        <w:t xml:space="preserve"> </w:t>
      </w:r>
      <w:r w:rsidR="0031710C">
        <w:t>composition had formed: [</w:t>
      </w:r>
      <w:r w:rsidR="0031710C" w:rsidRPr="0031710C">
        <w:t>Na</w:t>
      </w:r>
      <w:r w:rsidR="0031710C" w:rsidRPr="0031710C">
        <w:rPr>
          <w:vertAlign w:val="subscript"/>
        </w:rPr>
        <w:t>42</w:t>
      </w:r>
      <w:r w:rsidR="0031710C">
        <w:t>(</w:t>
      </w:r>
      <w:r w:rsidR="0031710C" w:rsidRPr="0031710C">
        <w:rPr>
          <w:b/>
        </w:rPr>
        <w:t>L2</w:t>
      </w:r>
      <w:r w:rsidR="0031710C">
        <w:t>)</w:t>
      </w:r>
      <w:r w:rsidR="0031710C" w:rsidRPr="0031710C">
        <w:rPr>
          <w:vertAlign w:val="subscript"/>
        </w:rPr>
        <w:t>14</w:t>
      </w:r>
      <w:r w:rsidR="0031710C">
        <w:t>(H</w:t>
      </w:r>
      <w:r w:rsidR="0031710C" w:rsidRPr="0031710C">
        <w:rPr>
          <w:vertAlign w:val="subscript"/>
        </w:rPr>
        <w:t>2</w:t>
      </w:r>
      <w:r w:rsidR="0031710C" w:rsidRPr="0031710C">
        <w:t>O</w:t>
      </w:r>
      <w:r w:rsidR="0031710C">
        <w:t>)</w:t>
      </w:r>
      <w:r w:rsidR="0031710C" w:rsidRPr="0031710C">
        <w:rPr>
          <w:vertAlign w:val="subscript"/>
        </w:rPr>
        <w:t>3</w:t>
      </w:r>
      <w:r w:rsidR="0031710C">
        <w:t>] (</w:t>
      </w:r>
      <w:r w:rsidR="0031710C" w:rsidRPr="0031710C">
        <w:rPr>
          <w:b/>
        </w:rPr>
        <w:t>IMP-2</w:t>
      </w:r>
      <w:r w:rsidR="00030DAE">
        <w:rPr>
          <w:b/>
        </w:rPr>
        <w:t>6</w:t>
      </w:r>
      <w:r w:rsidR="0031710C">
        <w:t>).</w:t>
      </w:r>
      <w:r w:rsidR="00C33E24">
        <w:t xml:space="preserve"> </w:t>
      </w:r>
      <w:r w:rsidR="00714912">
        <w:t xml:space="preserve">The large asymmetric unit </w:t>
      </w:r>
      <w:r w:rsidR="00FD3F7D">
        <w:t>still</w:t>
      </w:r>
      <w:r w:rsidR="00714912">
        <w:t xml:space="preserve"> </w:t>
      </w:r>
      <w:r w:rsidR="00FD3F7D">
        <w:t>contains a</w:t>
      </w:r>
      <w:r w:rsidR="00714912">
        <w:t xml:space="preserve"> 1:3 ratio of </w:t>
      </w:r>
      <w:r w:rsidR="00714912" w:rsidRPr="00714912">
        <w:rPr>
          <w:b/>
        </w:rPr>
        <w:t>L2</w:t>
      </w:r>
      <w:r w:rsidR="00714912">
        <w:t>:Na</w:t>
      </w:r>
      <w:r w:rsidR="00714912" w:rsidRPr="00714912">
        <w:rPr>
          <w:vertAlign w:val="superscript"/>
        </w:rPr>
        <w:t>+</w:t>
      </w:r>
      <w:r w:rsidR="00714912">
        <w:t xml:space="preserve">, but the major difference between </w:t>
      </w:r>
      <w:r w:rsidR="00FD3F7D" w:rsidRPr="00FD3F7D">
        <w:rPr>
          <w:b/>
        </w:rPr>
        <w:t>IMP-25</w:t>
      </w:r>
      <w:r w:rsidR="00FD3F7D">
        <w:t xml:space="preserve"> and </w:t>
      </w:r>
      <w:r w:rsidR="00FD3F7D" w:rsidRPr="00FD3F7D">
        <w:rPr>
          <w:b/>
        </w:rPr>
        <w:t>IMP-26</w:t>
      </w:r>
      <w:r w:rsidR="00FD3F7D">
        <w:t xml:space="preserve"> </w:t>
      </w:r>
      <w:r w:rsidR="00714912">
        <w:t xml:space="preserve">is the presence of water in </w:t>
      </w:r>
      <w:r w:rsidR="00FD3F7D">
        <w:t>the latter</w:t>
      </w:r>
      <w:r w:rsidR="00714912">
        <w:t>.</w:t>
      </w:r>
      <w:r w:rsidR="0058654F">
        <w:t xml:space="preserve"> When viewed </w:t>
      </w:r>
      <w:r w:rsidR="00266E4A">
        <w:t>down the c axis</w:t>
      </w:r>
      <w:r w:rsidR="0058654F">
        <w:t xml:space="preserve"> t</w:t>
      </w:r>
      <w:r w:rsidR="00714912">
        <w:t>he gross structure</w:t>
      </w:r>
      <w:r w:rsidR="0058654F">
        <w:t>s</w:t>
      </w:r>
      <w:r w:rsidR="00FD3F7D">
        <w:t xml:space="preserve"> of </w:t>
      </w:r>
      <w:r w:rsidR="0058654F">
        <w:t xml:space="preserve">the nodes of </w:t>
      </w:r>
      <w:r w:rsidR="0058654F" w:rsidRPr="0058654F">
        <w:rPr>
          <w:b/>
        </w:rPr>
        <w:t>IMP-25</w:t>
      </w:r>
      <w:r w:rsidR="0058654F">
        <w:t xml:space="preserve"> and </w:t>
      </w:r>
      <w:r w:rsidR="00FD3F7D" w:rsidRPr="00FD3F7D">
        <w:rPr>
          <w:b/>
        </w:rPr>
        <w:t>IMP-26</w:t>
      </w:r>
      <w:r w:rsidR="00714912">
        <w:t xml:space="preserve"> appear </w:t>
      </w:r>
      <w:r w:rsidR="00266E4A">
        <w:t xml:space="preserve">similar, with clear </w:t>
      </w:r>
      <w:r w:rsidR="00FD3F7D">
        <w:t xml:space="preserve">hexagonal </w:t>
      </w:r>
      <w:r w:rsidR="00BC05BF">
        <w:t>channels</w:t>
      </w:r>
      <w:r w:rsidR="00266E4A">
        <w:t xml:space="preserve"> which are </w:t>
      </w:r>
      <w:r w:rsidR="00513442">
        <w:t xml:space="preserve">filled by the organic component of </w:t>
      </w:r>
      <w:r w:rsidR="00AD19F1" w:rsidRPr="00AD19F1">
        <w:rPr>
          <w:b/>
        </w:rPr>
        <w:t>L2</w:t>
      </w:r>
      <w:r w:rsidR="00FD3F7D">
        <w:t>.</w:t>
      </w:r>
      <w:r w:rsidR="004F76F2">
        <w:t xml:space="preserve"> The smaller </w:t>
      </w:r>
      <w:r w:rsidR="00BC05BF">
        <w:t>channels</w:t>
      </w:r>
      <w:r w:rsidR="004F76F2">
        <w:t xml:space="preserve"> </w:t>
      </w:r>
      <w:r w:rsidR="00BC05BF">
        <w:t xml:space="preserve">in </w:t>
      </w:r>
      <w:r w:rsidR="00BC05BF" w:rsidRPr="00BC05BF">
        <w:rPr>
          <w:b/>
        </w:rPr>
        <w:t>IMP-26</w:t>
      </w:r>
      <w:r w:rsidR="00BC05BF">
        <w:t xml:space="preserve"> </w:t>
      </w:r>
      <w:r w:rsidR="004F76F2">
        <w:t xml:space="preserve">contain both coordinated and non-coordinated </w:t>
      </w:r>
      <w:r w:rsidR="00D000BA">
        <w:t>solvent</w:t>
      </w:r>
      <w:r w:rsidR="00F64A12">
        <w:t>s</w:t>
      </w:r>
      <w:r w:rsidR="00D000BA">
        <w:t xml:space="preserve"> (</w:t>
      </w:r>
      <w:r w:rsidR="00F64A12">
        <w:t xml:space="preserve">water and </w:t>
      </w:r>
      <w:r w:rsidR="00D000BA">
        <w:t xml:space="preserve">DMF </w:t>
      </w:r>
      <w:r w:rsidR="00F64A12">
        <w:t>respectively</w:t>
      </w:r>
      <w:r w:rsidR="00D000BA">
        <w:t xml:space="preserve">) </w:t>
      </w:r>
      <w:r w:rsidR="004F76F2">
        <w:t>although the DMF was removed using SQUEEZE</w:t>
      </w:r>
      <w:r w:rsidR="00F64A12">
        <w:t xml:space="preserve"> (</w:t>
      </w:r>
      <w:r w:rsidR="004F76F2" w:rsidRPr="0023793B">
        <w:t>see ESI for further details</w:t>
      </w:r>
      <w:r w:rsidR="004F76F2">
        <w:t>).</w:t>
      </w:r>
      <w:r w:rsidR="0017171B" w:rsidRPr="0017171B">
        <w:rPr>
          <w:noProof/>
          <w:lang w:val="en-GB" w:eastAsia="en-GB"/>
        </w:rPr>
        <w:t xml:space="preserve"> </w:t>
      </w:r>
    </w:p>
    <w:p w14:paraId="49FA977E" w14:textId="37217E67" w:rsidR="007F179A" w:rsidRDefault="0017171B" w:rsidP="00D005F8">
      <w:r>
        <w:rPr>
          <w:noProof/>
          <w:lang w:val="en-GB" w:eastAsia="en-GB"/>
        </w:rPr>
        <w:drawing>
          <wp:inline distT="0" distB="0" distL="0" distR="0" wp14:anchorId="5A553F1D" wp14:editId="1363129B">
            <wp:extent cx="2970000" cy="993600"/>
            <wp:effectExtent l="0" t="0" r="190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Figure 7a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000" cy="99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20E12327" wp14:editId="59A33D22">
            <wp:extent cx="2970000" cy="2919600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e 7b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000" cy="29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EA6F4" w14:textId="461807BB" w:rsidR="00513442" w:rsidRDefault="0017171B" w:rsidP="00D005F8">
      <w:r>
        <w:rPr>
          <w:noProof/>
          <w:lang w:val="en-GB" w:eastAsia="en-GB"/>
        </w:rPr>
        <w:lastRenderedPageBreak/>
        <w:drawing>
          <wp:inline distT="0" distB="0" distL="0" distR="0" wp14:anchorId="3EC61FC0" wp14:editId="5619CEDB">
            <wp:extent cx="2970000" cy="2131200"/>
            <wp:effectExtent l="0" t="0" r="1905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e 7c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000" cy="21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A4004" w14:textId="3750810C" w:rsidR="00513442" w:rsidRDefault="00513442" w:rsidP="00513442">
      <w:r>
        <w:rPr>
          <w:highlight w:val="green"/>
        </w:rPr>
        <w:t>Figure</w:t>
      </w:r>
      <w:r w:rsidRPr="008A2BF8">
        <w:rPr>
          <w:highlight w:val="green"/>
        </w:rPr>
        <w:t xml:space="preserve"> </w:t>
      </w:r>
      <w:r>
        <w:rPr>
          <w:highlight w:val="green"/>
        </w:rPr>
        <w:t>7</w:t>
      </w:r>
      <w:r>
        <w:t xml:space="preserve">: </w:t>
      </w:r>
      <w:r w:rsidR="0089573B">
        <w:t xml:space="preserve">(a) view of </w:t>
      </w:r>
      <w:r w:rsidR="00A466C7">
        <w:t xml:space="preserve">a portion </w:t>
      </w:r>
      <w:r w:rsidR="0089573B">
        <w:t>of the 1D rod SBU</w:t>
      </w:r>
      <w:r w:rsidR="00967D5F">
        <w:t xml:space="preserve">; </w:t>
      </w:r>
      <w:r w:rsidR="00D5204E">
        <w:t>(</w:t>
      </w:r>
      <w:r w:rsidR="0089573B">
        <w:t>b</w:t>
      </w:r>
      <w:r w:rsidR="00D5204E">
        <w:t xml:space="preserve">) </w:t>
      </w:r>
      <w:r>
        <w:t xml:space="preserve">view of the structure of </w:t>
      </w:r>
      <w:r w:rsidRPr="000929F4">
        <w:rPr>
          <w:b/>
        </w:rPr>
        <w:t>IMP-2</w:t>
      </w:r>
      <w:r w:rsidR="00030DAE">
        <w:rPr>
          <w:b/>
        </w:rPr>
        <w:t>6</w:t>
      </w:r>
      <w:r>
        <w:t xml:space="preserve"> in the [001] direction</w:t>
      </w:r>
      <w:r w:rsidR="00804B69">
        <w:t xml:space="preserve"> showing just the 1D rod SBUs</w:t>
      </w:r>
      <w:r w:rsidR="00D5204E">
        <w:t>; (</w:t>
      </w:r>
      <w:r w:rsidR="0089573B">
        <w:t>c</w:t>
      </w:r>
      <w:r w:rsidR="00D5204E">
        <w:t xml:space="preserve">) </w:t>
      </w:r>
      <w:r w:rsidR="00D75D28">
        <w:t xml:space="preserve">false-colored </w:t>
      </w:r>
      <w:r w:rsidR="00D5204E">
        <w:t xml:space="preserve">view of </w:t>
      </w:r>
      <w:r w:rsidR="00D5204E" w:rsidRPr="00D5204E">
        <w:rPr>
          <w:b/>
        </w:rPr>
        <w:t>IMP-2</w:t>
      </w:r>
      <w:r w:rsidR="00030DAE">
        <w:rPr>
          <w:b/>
        </w:rPr>
        <w:t>6</w:t>
      </w:r>
      <w:r w:rsidR="00D5204E">
        <w:t xml:space="preserve"> </w:t>
      </w:r>
      <w:r w:rsidR="0058654F">
        <w:t>in the [1</w:t>
      </w:r>
      <w:r w:rsidR="00136326">
        <w:fldChar w:fldCharType="begin"/>
      </w:r>
      <w:r w:rsidR="00136326">
        <w:instrText xml:space="preserve"> </w:instrText>
      </w:r>
      <w:r w:rsidR="00136326">
        <w:rPr>
          <w:rFonts w:ascii="Arial" w:hAnsi="Arial" w:cs="Arial"/>
          <w:color w:val="404040"/>
          <w:shd w:val="clear" w:color="auto" w:fill="F9F9F9"/>
        </w:rPr>
        <w:instrText>EQ \x \to(1)</w:instrText>
      </w:r>
      <w:r w:rsidR="00136326">
        <w:instrText xml:space="preserve"> </w:instrText>
      </w:r>
      <w:r w:rsidR="00136326">
        <w:fldChar w:fldCharType="end"/>
      </w:r>
      <w:r w:rsidR="00136326">
        <w:fldChar w:fldCharType="begin"/>
      </w:r>
      <w:r w:rsidR="00136326">
        <w:instrText xml:space="preserve"> </w:instrText>
      </w:r>
      <w:r w:rsidR="00136326">
        <w:rPr>
          <w:rFonts w:ascii="Arial" w:hAnsi="Arial" w:cs="Arial"/>
          <w:color w:val="404040"/>
          <w:shd w:val="clear" w:color="auto" w:fill="F9F9F9"/>
        </w:rPr>
        <w:instrText>EQ \x \to(1)</w:instrText>
      </w:r>
      <w:r w:rsidR="00136326">
        <w:instrText xml:space="preserve"> </w:instrText>
      </w:r>
      <w:r w:rsidR="00136326">
        <w:fldChar w:fldCharType="end"/>
      </w:r>
      <w:r w:rsidR="0058654F">
        <w:t xml:space="preserve">] direction </w:t>
      </w:r>
      <w:r w:rsidR="00D5204E">
        <w:t xml:space="preserve">showing the three orientations of the </w:t>
      </w:r>
      <w:r w:rsidR="00291F7D">
        <w:t>rod SBUs</w:t>
      </w:r>
      <w:r w:rsidR="00967D5F" w:rsidRPr="00967D5F">
        <w:t>.</w:t>
      </w:r>
      <w:r>
        <w:t xml:space="preserve"> Element colors: </w:t>
      </w:r>
      <w:r w:rsidR="00EE66FE">
        <w:t xml:space="preserve">C = black; </w:t>
      </w:r>
      <w:r>
        <w:t>O = red; Na = yellow.</w:t>
      </w:r>
    </w:p>
    <w:p w14:paraId="324D9CB0" w14:textId="7110FBEC" w:rsidR="007B475C" w:rsidRDefault="007B475C" w:rsidP="00D005F8"/>
    <w:p w14:paraId="79EC05DC" w14:textId="6744967A" w:rsidR="005473D0" w:rsidRDefault="00266E4A" w:rsidP="004B4961">
      <w:pPr>
        <w:spacing w:line="276" w:lineRule="auto"/>
      </w:pPr>
      <w:r>
        <w:t>C</w:t>
      </w:r>
      <w:r w:rsidR="00513442">
        <w:t xml:space="preserve">loser inspection </w:t>
      </w:r>
      <w:r>
        <w:t xml:space="preserve">of the nodes in </w:t>
      </w:r>
      <w:r w:rsidRPr="00266E4A">
        <w:rPr>
          <w:b/>
        </w:rPr>
        <w:t>IMP-26</w:t>
      </w:r>
      <w:r>
        <w:t xml:space="preserve"> </w:t>
      </w:r>
      <w:r w:rsidR="00673681">
        <w:t xml:space="preserve">reveals that </w:t>
      </w:r>
      <w:r w:rsidR="00513442">
        <w:t xml:space="preserve">the gross structure </w:t>
      </w:r>
      <w:r w:rsidR="00673681">
        <w:t xml:space="preserve">is </w:t>
      </w:r>
      <w:r w:rsidR="00513442">
        <w:t>different</w:t>
      </w:r>
      <w:r>
        <w:t xml:space="preserve"> to that of </w:t>
      </w:r>
      <w:r w:rsidRPr="00266E4A">
        <w:rPr>
          <w:b/>
        </w:rPr>
        <w:t>IMP-25</w:t>
      </w:r>
      <w:r w:rsidR="00474BAB">
        <w:t>:</w:t>
      </w:r>
      <w:r w:rsidR="00513442">
        <w:t xml:space="preserve"> </w:t>
      </w:r>
      <w:r w:rsidR="00474BAB">
        <w:t>t</w:t>
      </w:r>
      <w:r w:rsidR="00287F49">
        <w:t xml:space="preserve">he </w:t>
      </w:r>
      <w:r w:rsidR="00FD3F7D">
        <w:t xml:space="preserve">MOF is </w:t>
      </w:r>
      <w:r w:rsidR="00287F49">
        <w:t xml:space="preserve">formed </w:t>
      </w:r>
      <w:r w:rsidR="00FD3F7D">
        <w:t>of</w:t>
      </w:r>
      <w:r w:rsidR="00287F49">
        <w:t xml:space="preserve"> inter</w:t>
      </w:r>
      <w:r w:rsidR="000F7AE0">
        <w:t>sect</w:t>
      </w:r>
      <w:r w:rsidR="00287F49">
        <w:t xml:space="preserve">ing </w:t>
      </w:r>
      <w:r w:rsidR="00AD19F1">
        <w:t xml:space="preserve">linear </w:t>
      </w:r>
      <w:r w:rsidR="00967D5F">
        <w:t>1D rod SBUs</w:t>
      </w:r>
      <w:r w:rsidR="00287F49">
        <w:t xml:space="preserve"> </w:t>
      </w:r>
      <w:r w:rsidR="00967D5F">
        <w:t xml:space="preserve">containing </w:t>
      </w:r>
      <w:r w:rsidR="00287F49">
        <w:t>Na</w:t>
      </w:r>
      <w:r w:rsidR="00287F49" w:rsidRPr="00287F49">
        <w:rPr>
          <w:vertAlign w:val="superscript"/>
        </w:rPr>
        <w:t>+</w:t>
      </w:r>
      <w:r w:rsidR="00287F49">
        <w:t xml:space="preserve"> cations</w:t>
      </w:r>
      <w:r w:rsidR="004F76F2">
        <w:t xml:space="preserve"> </w:t>
      </w:r>
      <w:r w:rsidR="00967D5F">
        <w:t>bridged by carboxylates and water</w:t>
      </w:r>
      <w:r w:rsidR="00474BAB">
        <w:t xml:space="preserve"> molecules</w:t>
      </w:r>
      <w:r w:rsidR="00967D5F">
        <w:t xml:space="preserve"> (</w:t>
      </w:r>
      <w:r w:rsidR="00967D5F" w:rsidRPr="00967D5F">
        <w:rPr>
          <w:highlight w:val="green"/>
        </w:rPr>
        <w:t>Figure 7a</w:t>
      </w:r>
      <w:r w:rsidR="00967D5F">
        <w:t>)</w:t>
      </w:r>
      <w:r w:rsidR="00D5204E">
        <w:t xml:space="preserve">. When the structure is viewed down the c axis, the </w:t>
      </w:r>
      <w:r>
        <w:t>SBUs</w:t>
      </w:r>
      <w:r w:rsidR="00D5204E">
        <w:t xml:space="preserve"> overlap </w:t>
      </w:r>
      <w:r w:rsidR="00474BAB">
        <w:t xml:space="preserve">and thus appear similar to </w:t>
      </w:r>
      <w:r w:rsidR="00474BAB" w:rsidRPr="00474BAB">
        <w:rPr>
          <w:b/>
        </w:rPr>
        <w:t>IMP-25</w:t>
      </w:r>
      <w:r w:rsidR="00967D5F">
        <w:t xml:space="preserve"> (</w:t>
      </w:r>
      <w:r w:rsidR="00967D5F" w:rsidRPr="00513442">
        <w:rPr>
          <w:highlight w:val="green"/>
        </w:rPr>
        <w:t xml:space="preserve">Figure </w:t>
      </w:r>
      <w:r w:rsidR="00967D5F">
        <w:rPr>
          <w:highlight w:val="green"/>
        </w:rPr>
        <w:t>7b</w:t>
      </w:r>
      <w:r w:rsidR="00967D5F">
        <w:t>)</w:t>
      </w:r>
      <w:r w:rsidR="00D5204E">
        <w:t>, but the</w:t>
      </w:r>
      <w:r>
        <w:t>y</w:t>
      </w:r>
      <w:r w:rsidR="004F76F2">
        <w:t xml:space="preserve"> </w:t>
      </w:r>
      <w:r w:rsidR="00D5204E">
        <w:t xml:space="preserve">are </w:t>
      </w:r>
      <w:r w:rsidR="00474BAB">
        <w:t xml:space="preserve">actually </w:t>
      </w:r>
      <w:r w:rsidR="00D5204E">
        <w:t>separate entities</w:t>
      </w:r>
      <w:r w:rsidR="004F76F2">
        <w:t xml:space="preserve"> which are not directly bonded to each other </w:t>
      </w:r>
      <w:r w:rsidR="00E2242D">
        <w:t xml:space="preserve">and run in three different directions </w:t>
      </w:r>
      <w:r w:rsidR="004F76F2">
        <w:t>(</w:t>
      </w:r>
      <w:r w:rsidR="004F76F2" w:rsidRPr="004F76F2">
        <w:rPr>
          <w:highlight w:val="green"/>
        </w:rPr>
        <w:t>Figure 7</w:t>
      </w:r>
      <w:r>
        <w:rPr>
          <w:highlight w:val="green"/>
        </w:rPr>
        <w:t>c</w:t>
      </w:r>
      <w:r w:rsidR="004F76F2">
        <w:t>)</w:t>
      </w:r>
      <w:r w:rsidR="00D5204E">
        <w:t xml:space="preserve">. </w:t>
      </w:r>
      <w:r w:rsidR="00474BAB">
        <w:t xml:space="preserve">There is a large amount </w:t>
      </w:r>
      <w:r w:rsidR="004F76F2">
        <w:t>of positional disorder within the ligands and the metal nodes</w:t>
      </w:r>
      <w:r w:rsidR="00BE7D96">
        <w:t xml:space="preserve"> </w:t>
      </w:r>
      <w:r w:rsidR="00474BAB">
        <w:t xml:space="preserve">which make a full analysis of the SBU composition challenging </w:t>
      </w:r>
      <w:r w:rsidR="00BE7D96">
        <w:t>(</w:t>
      </w:r>
      <w:r w:rsidR="00D5204E">
        <w:t xml:space="preserve">see </w:t>
      </w:r>
      <w:r w:rsidR="00BE7D96">
        <w:t xml:space="preserve">the </w:t>
      </w:r>
      <w:r w:rsidR="00D5204E">
        <w:t xml:space="preserve">ESI for a fuller description of the </w:t>
      </w:r>
      <w:r w:rsidR="004F76F2">
        <w:t xml:space="preserve">crystallography for </w:t>
      </w:r>
      <w:r w:rsidR="004F76F2" w:rsidRPr="004F76F2">
        <w:rPr>
          <w:b/>
        </w:rPr>
        <w:t>IMP-2</w:t>
      </w:r>
      <w:r w:rsidR="00030DAE">
        <w:rPr>
          <w:b/>
        </w:rPr>
        <w:t>6</w:t>
      </w:r>
      <w:r w:rsidR="004F76F2">
        <w:t>).</w:t>
      </w:r>
      <w:r w:rsidR="00BE5C80">
        <w:t xml:space="preserve"> </w:t>
      </w:r>
    </w:p>
    <w:p w14:paraId="64264410" w14:textId="5BB0B619" w:rsidR="0088748E" w:rsidRDefault="00E2242D" w:rsidP="00E2242D">
      <w:r>
        <w:t xml:space="preserve">When all </w:t>
      </w:r>
      <w:r w:rsidR="00F64A12">
        <w:t>solvents are</w:t>
      </w:r>
      <w:r w:rsidR="000F7AE0">
        <w:t xml:space="preserve"> theoretically</w:t>
      </w:r>
      <w:r>
        <w:t xml:space="preserve"> removed from </w:t>
      </w:r>
      <w:r w:rsidRPr="0086642F">
        <w:rPr>
          <w:b/>
        </w:rPr>
        <w:t>IMP-2</w:t>
      </w:r>
      <w:r>
        <w:rPr>
          <w:b/>
        </w:rPr>
        <w:t>6</w:t>
      </w:r>
      <w:r w:rsidRPr="0086642F">
        <w:t>,</w:t>
      </w:r>
      <w:r>
        <w:t xml:space="preserve"> three triangular </w:t>
      </w:r>
      <w:r w:rsidR="00AD19F1">
        <w:t>channels</w:t>
      </w:r>
      <w:r>
        <w:t xml:space="preserve"> </w:t>
      </w:r>
      <w:r w:rsidR="00F64A12">
        <w:t xml:space="preserve">which run parallel to the c axis </w:t>
      </w:r>
      <w:r>
        <w:t xml:space="preserve">(base and height both ~10 </w:t>
      </w:r>
      <w:r>
        <w:rPr>
          <w:rFonts w:ascii="Sylfaen" w:hAnsi="Sylfaen"/>
        </w:rPr>
        <w:t>Å) are</w:t>
      </w:r>
      <w:r w:rsidR="00F64A12">
        <w:t xml:space="preserve"> generated</w:t>
      </w:r>
      <w:r>
        <w:t xml:space="preserve">. Although each individual </w:t>
      </w:r>
      <w:r w:rsidR="00AD19F1">
        <w:t xml:space="preserve">channel </w:t>
      </w:r>
      <w:r>
        <w:t>is relatively small, the combined volume is consistent with a calculated SAV of 3</w:t>
      </w:r>
      <w:r w:rsidR="000F7AE0">
        <w:t>7</w:t>
      </w:r>
      <w:r>
        <w:t>%</w:t>
      </w:r>
      <w:r w:rsidR="00474BAB">
        <w:t>.</w:t>
      </w:r>
      <w:r w:rsidR="00AD19F1">
        <w:t xml:space="preserve"> </w:t>
      </w:r>
      <w:r w:rsidR="00474BAB">
        <w:t>I</w:t>
      </w:r>
      <w:r w:rsidR="00AD19F1">
        <w:t>n contrast</w:t>
      </w:r>
      <w:r w:rsidR="00474BAB">
        <w:t>,</w:t>
      </w:r>
      <w:r w:rsidR="00AD19F1">
        <w:t xml:space="preserve"> </w:t>
      </w:r>
      <w:r w:rsidR="00AD19F1" w:rsidRPr="00AD19F1">
        <w:rPr>
          <w:b/>
        </w:rPr>
        <w:t>IMP-25</w:t>
      </w:r>
      <w:r w:rsidR="00AD19F1">
        <w:t xml:space="preserve"> </w:t>
      </w:r>
      <w:r w:rsidR="00474BAB">
        <w:t>has</w:t>
      </w:r>
      <w:r w:rsidR="00AD19F1">
        <w:t xml:space="preserve"> a calculated SAV of </w:t>
      </w:r>
      <w:r w:rsidR="00BE7D96">
        <w:t xml:space="preserve">just 16% when all coordinated </w:t>
      </w:r>
      <w:r w:rsidR="000F7AE0">
        <w:t>solvent</w:t>
      </w:r>
      <w:r w:rsidR="00BE7D96">
        <w:t xml:space="preserve"> molecules </w:t>
      </w:r>
      <w:r w:rsidR="00474BAB">
        <w:t>a</w:t>
      </w:r>
      <w:r w:rsidR="00BE7D96">
        <w:t>re theoretically removed</w:t>
      </w:r>
      <w:r w:rsidR="00AD19F1">
        <w:t>.</w:t>
      </w:r>
    </w:p>
    <w:p w14:paraId="5E922F01" w14:textId="3F7B23F8" w:rsidR="003C6031" w:rsidRDefault="003C6031" w:rsidP="00D005F8">
      <w:r>
        <w:t xml:space="preserve">Although </w:t>
      </w:r>
      <w:r w:rsidR="005C523D">
        <w:t xml:space="preserve">the formation of </w:t>
      </w:r>
      <w:r>
        <w:t xml:space="preserve">two separate crystal morphologies </w:t>
      </w:r>
      <w:r w:rsidR="005C523D">
        <w:t xml:space="preserve">was </w:t>
      </w:r>
      <w:r>
        <w:t>reproducibl</w:t>
      </w:r>
      <w:r w:rsidR="005C523D">
        <w:t>e and individual crystals could be isolated by crystal picking</w:t>
      </w:r>
      <w:r>
        <w:t xml:space="preserve">, </w:t>
      </w:r>
      <w:r w:rsidR="005C523D">
        <w:t xml:space="preserve">large scale </w:t>
      </w:r>
      <w:r>
        <w:t xml:space="preserve">chemical separation of </w:t>
      </w:r>
      <w:r w:rsidR="00E9156F" w:rsidRPr="00E9156F">
        <w:rPr>
          <w:b/>
        </w:rPr>
        <w:t>IMP-25</w:t>
      </w:r>
      <w:r w:rsidR="00E9156F">
        <w:t xml:space="preserve"> and </w:t>
      </w:r>
      <w:r w:rsidR="00E9156F" w:rsidRPr="00E9156F">
        <w:rPr>
          <w:b/>
        </w:rPr>
        <w:t>IMP-26</w:t>
      </w:r>
      <w:r w:rsidR="00E9156F">
        <w:t xml:space="preserve"> </w:t>
      </w:r>
      <w:r>
        <w:t xml:space="preserve">proved impossible. </w:t>
      </w:r>
      <w:r w:rsidR="005E4CF8">
        <w:t>Despite numerous attempts w</w:t>
      </w:r>
      <w:r w:rsidR="009E0F08">
        <w:t xml:space="preserve">e were also unable to </w:t>
      </w:r>
      <w:r>
        <w:t xml:space="preserve">selectively form </w:t>
      </w:r>
      <w:r w:rsidR="00474BAB">
        <w:t xml:space="preserve">just </w:t>
      </w:r>
      <w:r>
        <w:t>one of the two MOFs by altering the reaction conditions.</w:t>
      </w:r>
      <w:r w:rsidR="005C523D">
        <w:t xml:space="preserve"> </w:t>
      </w:r>
      <w:r w:rsidR="00F5254C">
        <w:t>Bulk c</w:t>
      </w:r>
      <w:r w:rsidR="005C523D">
        <w:t xml:space="preserve">haracterization </w:t>
      </w:r>
      <w:r w:rsidR="00474BAB">
        <w:t>of the sample</w:t>
      </w:r>
      <w:r w:rsidR="005C523D">
        <w:t xml:space="preserve"> </w:t>
      </w:r>
      <w:r w:rsidR="00D000BA">
        <w:t>was consequently</w:t>
      </w:r>
      <w:r w:rsidR="005C523D">
        <w:t xml:space="preserve"> carried out on a mixture of </w:t>
      </w:r>
      <w:r w:rsidR="005C523D" w:rsidRPr="005C523D">
        <w:rPr>
          <w:b/>
        </w:rPr>
        <w:t>IMP-2</w:t>
      </w:r>
      <w:r w:rsidR="00030DAE">
        <w:rPr>
          <w:b/>
        </w:rPr>
        <w:t>5</w:t>
      </w:r>
      <w:r w:rsidR="005C523D">
        <w:t xml:space="preserve"> and </w:t>
      </w:r>
      <w:r w:rsidR="005C523D" w:rsidRPr="005C523D">
        <w:rPr>
          <w:b/>
        </w:rPr>
        <w:t>IMP-2</w:t>
      </w:r>
      <w:r w:rsidR="00030DAE">
        <w:rPr>
          <w:b/>
        </w:rPr>
        <w:t>6</w:t>
      </w:r>
      <w:r w:rsidR="005C523D">
        <w:t xml:space="preserve"> (</w:t>
      </w:r>
      <w:r w:rsidR="005C523D" w:rsidRPr="005C523D">
        <w:rPr>
          <w:highlight w:val="green"/>
        </w:rPr>
        <w:t>Figure S1</w:t>
      </w:r>
      <w:r w:rsidR="00DF5815">
        <w:rPr>
          <w:highlight w:val="green"/>
        </w:rPr>
        <w:t>6</w:t>
      </w:r>
      <w:r w:rsidR="005C523D">
        <w:t xml:space="preserve">), </w:t>
      </w:r>
      <w:r w:rsidR="00F854FC">
        <w:t>with</w:t>
      </w:r>
      <w:r w:rsidR="005C523D">
        <w:t xml:space="preserve"> peaks corresponding to both MOFs seen in the as-synthesized sample.</w:t>
      </w:r>
      <w:r w:rsidR="005C523D" w:rsidRPr="005C523D">
        <w:t xml:space="preserve"> </w:t>
      </w:r>
      <w:r w:rsidR="00F64A12">
        <w:t>Since we were unable to obtain either MOF in pure form</w:t>
      </w:r>
      <w:r w:rsidR="0037661B">
        <w:t>, no further studies</w:t>
      </w:r>
      <w:r w:rsidR="005E4CF8">
        <w:t xml:space="preserve"> or gas sorption measurements were carried out</w:t>
      </w:r>
      <w:r w:rsidR="0037661B">
        <w:t>.</w:t>
      </w:r>
    </w:p>
    <w:p w14:paraId="23589FB2" w14:textId="14CC989B" w:rsidR="00E91CAB" w:rsidRPr="0088748E" w:rsidRDefault="00E91CAB" w:rsidP="00E91CAB">
      <w:r>
        <w:t>T</w:t>
      </w:r>
      <w:r w:rsidR="005E4CF8">
        <w:t>aken together, t</w:t>
      </w:r>
      <w:r>
        <w:t xml:space="preserve">he three structures </w:t>
      </w:r>
      <w:r w:rsidRPr="009F35B9">
        <w:rPr>
          <w:b/>
        </w:rPr>
        <w:t>IMP-2</w:t>
      </w:r>
      <w:r w:rsidR="000F7AE0">
        <w:rPr>
          <w:b/>
        </w:rPr>
        <w:t>4</w:t>
      </w:r>
      <w:r>
        <w:t xml:space="preserve">, </w:t>
      </w:r>
      <w:r w:rsidRPr="009F35B9">
        <w:rPr>
          <w:b/>
        </w:rPr>
        <w:t>IMP-2</w:t>
      </w:r>
      <w:r w:rsidR="000F7AE0">
        <w:rPr>
          <w:b/>
        </w:rPr>
        <w:t>5</w:t>
      </w:r>
      <w:r w:rsidR="004D7EEE" w:rsidRPr="004D7EEE">
        <w:t>,</w:t>
      </w:r>
      <w:r>
        <w:t xml:space="preserve"> and </w:t>
      </w:r>
      <w:r w:rsidRPr="009F35B9">
        <w:rPr>
          <w:b/>
        </w:rPr>
        <w:t>IMP-2</w:t>
      </w:r>
      <w:r w:rsidR="000F7AE0">
        <w:rPr>
          <w:b/>
        </w:rPr>
        <w:t>6</w:t>
      </w:r>
      <w:r>
        <w:t xml:space="preserve"> ha</w:t>
      </w:r>
      <w:r w:rsidR="004D7EEE">
        <w:t>ve</w:t>
      </w:r>
      <w:r>
        <w:t xml:space="preserve"> demonstrated the </w:t>
      </w:r>
      <w:r w:rsidR="004D7EEE">
        <w:t>ability</w:t>
      </w:r>
      <w:r>
        <w:t xml:space="preserve"> of th</w:t>
      </w:r>
      <w:r w:rsidR="00474BAB">
        <w:t>e</w:t>
      </w:r>
      <w:r w:rsidR="005E4CF8">
        <w:t xml:space="preserve"> tridentate</w:t>
      </w:r>
      <w:r>
        <w:t xml:space="preserve"> </w:t>
      </w:r>
      <w:r w:rsidR="00474BAB" w:rsidRPr="00474BAB">
        <w:rPr>
          <w:b/>
        </w:rPr>
        <w:t>L2</w:t>
      </w:r>
      <w:r w:rsidR="00474BAB">
        <w:t xml:space="preserve"> linker </w:t>
      </w:r>
      <w:r w:rsidR="004D7EEE">
        <w:t>to</w:t>
      </w:r>
      <w:r>
        <w:t xml:space="preserve"> form novel and rare structural motifs. </w:t>
      </w:r>
      <w:r w:rsidR="004D7EEE">
        <w:t>All three MOFs crystallize in trigonal space groups but the cell parameters ar</w:t>
      </w:r>
      <w:r w:rsidR="003D7AEE">
        <w:t>e notably different, leading to</w:t>
      </w:r>
      <w:r>
        <w:t xml:space="preserve"> significant contrast</w:t>
      </w:r>
      <w:r w:rsidR="004D7EEE">
        <w:t>s</w:t>
      </w:r>
      <w:r>
        <w:t xml:space="preserve"> between the </w:t>
      </w:r>
      <w:r w:rsidR="004D7EEE">
        <w:t xml:space="preserve">three structures. The </w:t>
      </w:r>
      <w:r>
        <w:t>Li</w:t>
      </w:r>
      <w:r w:rsidRPr="00E91CAB">
        <w:rPr>
          <w:vertAlign w:val="superscript"/>
        </w:rPr>
        <w:t>+</w:t>
      </w:r>
      <w:r>
        <w:t>-based MOF</w:t>
      </w:r>
      <w:r w:rsidR="000F7AE0">
        <w:t xml:space="preserve"> </w:t>
      </w:r>
      <w:r w:rsidR="000F7AE0" w:rsidRPr="000F7AE0">
        <w:rPr>
          <w:b/>
        </w:rPr>
        <w:t>IMP-24</w:t>
      </w:r>
      <w:r>
        <w:t xml:space="preserve"> </w:t>
      </w:r>
      <w:r w:rsidR="004D7EEE">
        <w:t xml:space="preserve">is a </w:t>
      </w:r>
      <w:r>
        <w:t xml:space="preserve">rare example of a </w:t>
      </w:r>
      <w:r w:rsidR="00474BAB">
        <w:t xml:space="preserve">MOF containing a </w:t>
      </w:r>
      <w:r>
        <w:t xml:space="preserve">chiral, helical </w:t>
      </w:r>
      <w:r w:rsidR="004D7EEE">
        <w:t xml:space="preserve">Li-based </w:t>
      </w:r>
      <w:r>
        <w:t xml:space="preserve">SBU </w:t>
      </w:r>
      <w:r w:rsidR="004D7EEE">
        <w:t>whereas</w:t>
      </w:r>
      <w:r>
        <w:t xml:space="preserve"> the Na</w:t>
      </w:r>
      <w:r w:rsidRPr="00E91CAB">
        <w:rPr>
          <w:vertAlign w:val="superscript"/>
        </w:rPr>
        <w:t>+</w:t>
      </w:r>
      <w:r>
        <w:t xml:space="preserve">-based MOFs </w:t>
      </w:r>
      <w:r>
        <w:lastRenderedPageBreak/>
        <w:t xml:space="preserve">show no inclination to form </w:t>
      </w:r>
      <w:r w:rsidR="000F7AE0">
        <w:t>similar</w:t>
      </w:r>
      <w:r>
        <w:t xml:space="preserve"> helic</w:t>
      </w:r>
      <w:r w:rsidR="000F7AE0">
        <w:t>es</w:t>
      </w:r>
      <w:r>
        <w:t>. The two Na</w:t>
      </w:r>
      <w:r w:rsidRPr="00E91CAB">
        <w:rPr>
          <w:vertAlign w:val="superscript"/>
        </w:rPr>
        <w:t>+</w:t>
      </w:r>
      <w:r>
        <w:t xml:space="preserve">-based MOFs </w:t>
      </w:r>
      <w:r w:rsidR="00474BAB">
        <w:t xml:space="preserve">appear </w:t>
      </w:r>
      <w:r>
        <w:t>similar, especially when viewed in the [001] direction, but are in fact quite different</w:t>
      </w:r>
      <w:r w:rsidR="004D7EEE">
        <w:t xml:space="preserve"> </w:t>
      </w:r>
      <w:r w:rsidR="00474BAB">
        <w:t>with</w:t>
      </w:r>
      <w:r w:rsidR="004D7EEE">
        <w:t xml:space="preserve"> </w:t>
      </w:r>
      <w:r w:rsidR="004D7EEE" w:rsidRPr="004D7EEE">
        <w:rPr>
          <w:b/>
        </w:rPr>
        <w:t>IMP-2</w:t>
      </w:r>
      <w:r w:rsidR="000F7AE0">
        <w:rPr>
          <w:b/>
        </w:rPr>
        <w:t>5</w:t>
      </w:r>
      <w:r w:rsidR="00474BAB">
        <w:t xml:space="preserve"> containing</w:t>
      </w:r>
      <w:r w:rsidR="004D7EEE">
        <w:t xml:space="preserve"> a </w:t>
      </w:r>
      <w:r w:rsidR="00474BAB">
        <w:t xml:space="preserve">unique </w:t>
      </w:r>
      <w:r w:rsidR="004D7EEE">
        <w:t>3D metal</w:t>
      </w:r>
      <w:r w:rsidR="00474BAB">
        <w:t>-based</w:t>
      </w:r>
      <w:r w:rsidR="004D7EEE">
        <w:t xml:space="preserve"> node</w:t>
      </w:r>
      <w:r w:rsidR="00474BAB">
        <w:t>,</w:t>
      </w:r>
      <w:r w:rsidR="004D7EEE">
        <w:t xml:space="preserve"> whereas </w:t>
      </w:r>
      <w:r w:rsidR="004D7EEE" w:rsidRPr="004D7EEE">
        <w:rPr>
          <w:b/>
        </w:rPr>
        <w:t>IMP-2</w:t>
      </w:r>
      <w:r w:rsidR="000F7AE0">
        <w:rPr>
          <w:b/>
        </w:rPr>
        <w:t>6</w:t>
      </w:r>
      <w:r w:rsidR="004D7EEE">
        <w:t xml:space="preserve"> is formed of inter</w:t>
      </w:r>
      <w:r w:rsidR="000F7AE0">
        <w:t>sec</w:t>
      </w:r>
      <w:r w:rsidR="004D7EEE">
        <w:t xml:space="preserve">ting 1D </w:t>
      </w:r>
      <w:r w:rsidR="000F7AE0">
        <w:t>rod</w:t>
      </w:r>
      <w:r w:rsidR="004D7EEE">
        <w:t xml:space="preserve"> SBUs which run in three </w:t>
      </w:r>
      <w:r w:rsidR="00474BAB">
        <w:t>different</w:t>
      </w:r>
      <w:r w:rsidR="004D7EEE">
        <w:t xml:space="preserve"> directions.</w:t>
      </w:r>
    </w:p>
    <w:p w14:paraId="2E44010F" w14:textId="77777777" w:rsidR="0088748E" w:rsidRDefault="0088748E" w:rsidP="00D005F8"/>
    <w:p w14:paraId="17DE70D9" w14:textId="3362C2A1" w:rsidR="004413BC" w:rsidRDefault="004413BC" w:rsidP="00D005F8">
      <w:r w:rsidRPr="00FB27FD">
        <w:t xml:space="preserve">Tetratopic linker </w:t>
      </w:r>
      <w:r w:rsidRPr="00FB27FD">
        <w:rPr>
          <w:b/>
        </w:rPr>
        <w:t>L3</w:t>
      </w:r>
      <w:r w:rsidRPr="00FB27FD">
        <w:t>:</w:t>
      </w:r>
    </w:p>
    <w:p w14:paraId="25FA57D8" w14:textId="73A11711" w:rsidR="00946F8E" w:rsidRDefault="00563896" w:rsidP="00D005F8">
      <w:r>
        <w:t>T</w:t>
      </w:r>
      <w:r w:rsidR="00E033EA">
        <w:t>he reaction of LiNO</w:t>
      </w:r>
      <w:r w:rsidR="00E033EA" w:rsidRPr="00E033EA">
        <w:rPr>
          <w:vertAlign w:val="subscript"/>
        </w:rPr>
        <w:t>3</w:t>
      </w:r>
      <w:r w:rsidR="00E033EA">
        <w:t xml:space="preserve"> </w:t>
      </w:r>
      <w:r w:rsidR="00EE7DCE">
        <w:t>with the tetrahedral proligand</w:t>
      </w:r>
      <w:r w:rsidR="00E033EA">
        <w:t xml:space="preserve"> </w:t>
      </w:r>
      <w:r w:rsidR="00E033EA" w:rsidRPr="00FB7B5E">
        <w:rPr>
          <w:b/>
        </w:rPr>
        <w:t>L</w:t>
      </w:r>
      <w:r w:rsidR="001B0EFB" w:rsidRPr="00FB7B5E">
        <w:rPr>
          <w:b/>
        </w:rPr>
        <w:t>3</w:t>
      </w:r>
      <w:r w:rsidR="008E38E0">
        <w:rPr>
          <w:b/>
        </w:rPr>
        <w:t>-H</w:t>
      </w:r>
      <w:r w:rsidR="008E38E0" w:rsidRPr="00F00291">
        <w:rPr>
          <w:b/>
          <w:vertAlign w:val="subscript"/>
        </w:rPr>
        <w:t>4</w:t>
      </w:r>
      <w:r w:rsidR="00E033EA">
        <w:t xml:space="preserve"> in DMF (4:1 molar ratio)</w:t>
      </w:r>
      <w:r w:rsidR="001C48F0">
        <w:t xml:space="preserve"> under solvothermal conditions</w:t>
      </w:r>
      <w:r w:rsidR="00E033EA">
        <w:t xml:space="preserve"> led to the </w:t>
      </w:r>
      <w:r w:rsidR="00CF26CC">
        <w:t>growth</w:t>
      </w:r>
      <w:r w:rsidR="00E559DF">
        <w:t xml:space="preserve"> of color</w:t>
      </w:r>
      <w:r w:rsidR="00E033EA">
        <w:t xml:space="preserve">less crystals </w:t>
      </w:r>
      <w:r w:rsidR="008D235D">
        <w:t xml:space="preserve">in good yield. </w:t>
      </w:r>
      <w:bookmarkStart w:id="5" w:name="_Hlk497303533"/>
      <w:r w:rsidR="008D235D">
        <w:t xml:space="preserve">Although the </w:t>
      </w:r>
      <w:r w:rsidR="001C48F0">
        <w:t>single crystal X-ray dataset was</w:t>
      </w:r>
      <w:r w:rsidR="008D235D">
        <w:t xml:space="preserve"> only of sufficient quality to show the atomic connectivity</w:t>
      </w:r>
      <w:bookmarkEnd w:id="5"/>
      <w:r w:rsidR="008D235D">
        <w:t xml:space="preserve">, the </w:t>
      </w:r>
      <w:r w:rsidR="00F00291">
        <w:t>network</w:t>
      </w:r>
      <w:r w:rsidR="008D235D">
        <w:t xml:space="preserve"> </w:t>
      </w:r>
      <w:r w:rsidR="00E033EA">
        <w:t xml:space="preserve">of </w:t>
      </w:r>
      <w:r w:rsidR="0082222F">
        <w:t>[Li</w:t>
      </w:r>
      <w:r w:rsidR="0082222F" w:rsidRPr="0082222F">
        <w:rPr>
          <w:vertAlign w:val="subscript"/>
        </w:rPr>
        <w:t>4</w:t>
      </w:r>
      <w:r w:rsidR="0082222F">
        <w:t>(</w:t>
      </w:r>
      <w:r w:rsidR="0082222F" w:rsidRPr="0082222F">
        <w:rPr>
          <w:b/>
        </w:rPr>
        <w:t>L3</w:t>
      </w:r>
      <w:r w:rsidR="0082222F">
        <w:t>)(H</w:t>
      </w:r>
      <w:r w:rsidR="0082222F" w:rsidRPr="0082222F">
        <w:rPr>
          <w:vertAlign w:val="subscript"/>
        </w:rPr>
        <w:t>2</w:t>
      </w:r>
      <w:r w:rsidR="0082222F">
        <w:t>O)</w:t>
      </w:r>
      <w:r w:rsidR="0082222F" w:rsidRPr="0082222F">
        <w:rPr>
          <w:vertAlign w:val="subscript"/>
        </w:rPr>
        <w:t>2</w:t>
      </w:r>
      <w:r w:rsidR="0082222F">
        <w:t>(DMF)] (</w:t>
      </w:r>
      <w:r w:rsidR="002E4103">
        <w:rPr>
          <w:b/>
        </w:rPr>
        <w:t>IMP-2</w:t>
      </w:r>
      <w:r w:rsidR="00030DAE">
        <w:rPr>
          <w:b/>
        </w:rPr>
        <w:t>7</w:t>
      </w:r>
      <w:r w:rsidR="002E4103">
        <w:rPr>
          <w:b/>
        </w:rPr>
        <w:t>Li</w:t>
      </w:r>
      <w:r w:rsidR="0082222F" w:rsidRPr="0082222F">
        <w:t>)</w:t>
      </w:r>
      <w:r w:rsidR="008D235D">
        <w:t xml:space="preserve"> could be unambiguously assigned</w:t>
      </w:r>
      <w:r w:rsidR="00E033EA">
        <w:t xml:space="preserve">. </w:t>
      </w:r>
      <w:r w:rsidR="008D235D">
        <w:t>It</w:t>
      </w:r>
      <w:r w:rsidR="00C17199">
        <w:t xml:space="preserve"> crystallized in the triclinic space group </w:t>
      </w:r>
      <w:r w:rsidR="00C17199" w:rsidRPr="00C17199">
        <w:rPr>
          <w:i/>
        </w:rPr>
        <w:t>P</w:t>
      </w:r>
      <w:r w:rsidR="00C17199">
        <w:t xml:space="preserve">–1 with one </w:t>
      </w:r>
      <w:r w:rsidR="00BF38FF">
        <w:t xml:space="preserve">fully deprotonated </w:t>
      </w:r>
      <w:r w:rsidR="00C17199" w:rsidRPr="00C17199">
        <w:rPr>
          <w:b/>
        </w:rPr>
        <w:t>L3</w:t>
      </w:r>
      <w:r w:rsidR="00C17199">
        <w:t xml:space="preserve">, four lithium cations, one coordinated DMF molecule and </w:t>
      </w:r>
      <w:r w:rsidR="000E579B">
        <w:t>two</w:t>
      </w:r>
      <w:r w:rsidR="00C17199">
        <w:t xml:space="preserve"> molecules of water. </w:t>
      </w:r>
      <w:r w:rsidR="0082222F">
        <w:t>A very similar framework was reported by Moon and co-workers who also reacted LiNO</w:t>
      </w:r>
      <w:r w:rsidR="0082222F" w:rsidRPr="00946F8E">
        <w:rPr>
          <w:vertAlign w:val="subscript"/>
        </w:rPr>
        <w:t>3</w:t>
      </w:r>
      <w:r w:rsidR="0082222F">
        <w:t xml:space="preserve"> and </w:t>
      </w:r>
      <w:r w:rsidR="0082222F" w:rsidRPr="00FB7B5E">
        <w:rPr>
          <w:b/>
        </w:rPr>
        <w:t>L3</w:t>
      </w:r>
      <w:r w:rsidR="0082222F">
        <w:rPr>
          <w:b/>
        </w:rPr>
        <w:t>-H</w:t>
      </w:r>
      <w:r w:rsidR="0082222F" w:rsidRPr="00F00291">
        <w:rPr>
          <w:b/>
          <w:vertAlign w:val="subscript"/>
        </w:rPr>
        <w:t>4</w:t>
      </w:r>
      <w:r w:rsidR="0082222F">
        <w:t xml:space="preserve"> to form a MOF using </w:t>
      </w:r>
      <w:r w:rsidR="0082222F" w:rsidRPr="00C17199">
        <w:rPr>
          <w:i/>
        </w:rPr>
        <w:t>N</w:t>
      </w:r>
      <w:r w:rsidR="0082222F">
        <w:t>,</w:t>
      </w:r>
      <w:r w:rsidR="0082222F" w:rsidRPr="00C17199">
        <w:rPr>
          <w:i/>
        </w:rPr>
        <w:t>N</w:t>
      </w:r>
      <w:r w:rsidR="0082222F">
        <w:t>-diethylformamide and ethanol as solvents.</w:t>
      </w:r>
      <w:r w:rsidR="002012D1">
        <w:rPr>
          <w:highlight w:val="green"/>
          <w:vertAlign w:val="superscript"/>
        </w:rPr>
        <w:t>38</w:t>
      </w:r>
      <w:r w:rsidR="0082222F">
        <w:t xml:space="preserve"> The </w:t>
      </w:r>
      <w:r w:rsidR="005E4CF8">
        <w:t xml:space="preserve">two frameworks are topologically equivalent and the </w:t>
      </w:r>
      <w:r w:rsidR="0082222F">
        <w:t>cell parameters are very similar (but not identical)</w:t>
      </w:r>
      <w:r w:rsidR="005E4CF8">
        <w:t>,</w:t>
      </w:r>
      <w:r w:rsidR="0082222F">
        <w:t xml:space="preserve"> which is likely a result of the different sizes of the solvents attached to the Li</w:t>
      </w:r>
      <w:r w:rsidR="00BE5C80" w:rsidRPr="00BE5C80">
        <w:rPr>
          <w:vertAlign w:val="superscript"/>
        </w:rPr>
        <w:t>+</w:t>
      </w:r>
      <w:r w:rsidR="0082222F">
        <w:t xml:space="preserve"> cations. Analysis of the bulk crystals of </w:t>
      </w:r>
      <w:r w:rsidR="0082222F" w:rsidRPr="00946F8E">
        <w:rPr>
          <w:b/>
        </w:rPr>
        <w:t>IMP-2</w:t>
      </w:r>
      <w:r w:rsidR="00030DAE">
        <w:rPr>
          <w:b/>
        </w:rPr>
        <w:t>7</w:t>
      </w:r>
      <w:r w:rsidR="0082222F" w:rsidRPr="00946F8E">
        <w:rPr>
          <w:b/>
        </w:rPr>
        <w:t>Li</w:t>
      </w:r>
      <w:r w:rsidR="0082222F">
        <w:t xml:space="preserve"> by </w:t>
      </w:r>
      <w:r w:rsidR="00940C08">
        <w:t>P</w:t>
      </w:r>
      <w:r w:rsidR="0082222F">
        <w:t xml:space="preserve">XRD produced diffraction patterns consistent with simulated patterns generated from scXRD </w:t>
      </w:r>
      <w:r w:rsidR="0082222F" w:rsidRPr="00946F8E">
        <w:t>data</w:t>
      </w:r>
      <w:r w:rsidR="0082222F">
        <w:rPr>
          <w:b/>
        </w:rPr>
        <w:t xml:space="preserve"> </w:t>
      </w:r>
      <w:r w:rsidR="0082222F">
        <w:t>(</w:t>
      </w:r>
      <w:r w:rsidR="0082222F" w:rsidRPr="00946F8E">
        <w:rPr>
          <w:highlight w:val="green"/>
        </w:rPr>
        <w:t xml:space="preserve">Figure </w:t>
      </w:r>
      <w:r w:rsidR="0082222F">
        <w:rPr>
          <w:highlight w:val="green"/>
        </w:rPr>
        <w:t>S</w:t>
      </w:r>
      <w:r w:rsidR="00DA2F1B">
        <w:rPr>
          <w:highlight w:val="green"/>
        </w:rPr>
        <w:t>1</w:t>
      </w:r>
      <w:r w:rsidR="00DF5815">
        <w:rPr>
          <w:highlight w:val="green"/>
        </w:rPr>
        <w:t>7</w:t>
      </w:r>
      <w:r w:rsidR="0082222F">
        <w:t xml:space="preserve">). </w:t>
      </w:r>
    </w:p>
    <w:p w14:paraId="79D18E5E" w14:textId="57B41A71" w:rsidR="008F3771" w:rsidRDefault="001524E4" w:rsidP="00A44AA7">
      <w:r>
        <w:t>A</w:t>
      </w:r>
      <w:r w:rsidR="005E4CF8">
        <w:t>n analogous</w:t>
      </w:r>
      <w:r>
        <w:t xml:space="preserve"> </w:t>
      </w:r>
      <w:r w:rsidR="00BE66E7" w:rsidRPr="00303679">
        <w:t xml:space="preserve">reaction </w:t>
      </w:r>
      <w:r>
        <w:t>between</w:t>
      </w:r>
      <w:r w:rsidR="00BE66E7" w:rsidRPr="00303679">
        <w:t xml:space="preserve"> </w:t>
      </w:r>
      <w:r w:rsidR="001B0EFB" w:rsidRPr="00303679">
        <w:t>NaNO</w:t>
      </w:r>
      <w:r w:rsidR="001B0EFB" w:rsidRPr="00303679">
        <w:rPr>
          <w:vertAlign w:val="subscript"/>
        </w:rPr>
        <w:t>3</w:t>
      </w:r>
      <w:r w:rsidR="001B0EFB" w:rsidRPr="00303679">
        <w:t xml:space="preserve"> and </w:t>
      </w:r>
      <w:r w:rsidR="001B0EFB" w:rsidRPr="00303679">
        <w:rPr>
          <w:b/>
        </w:rPr>
        <w:t>L3</w:t>
      </w:r>
      <w:r w:rsidR="008E38E0" w:rsidRPr="00303679">
        <w:rPr>
          <w:b/>
        </w:rPr>
        <w:t>-H</w:t>
      </w:r>
      <w:r w:rsidR="008E38E0" w:rsidRPr="00303679">
        <w:rPr>
          <w:b/>
          <w:vertAlign w:val="subscript"/>
        </w:rPr>
        <w:t>4</w:t>
      </w:r>
      <w:r w:rsidR="001B0EFB" w:rsidRPr="00303679">
        <w:t xml:space="preserve"> in DMF (4:1 molar ratio)</w:t>
      </w:r>
      <w:r w:rsidR="00A44AA7" w:rsidRPr="00303679">
        <w:t xml:space="preserve"> result</w:t>
      </w:r>
      <w:r w:rsidR="000E74F8" w:rsidRPr="00303679">
        <w:t>ed</w:t>
      </w:r>
      <w:r w:rsidR="00A44AA7" w:rsidRPr="00303679">
        <w:t xml:space="preserve"> in the growth of a small amount of colorless crystalline material which was suitable for scXRD</w:t>
      </w:r>
      <w:r w:rsidR="005A1D1D" w:rsidRPr="00303679">
        <w:t xml:space="preserve"> analysis</w:t>
      </w:r>
      <w:r w:rsidR="001B0EFB" w:rsidRPr="00303679">
        <w:t xml:space="preserve">. </w:t>
      </w:r>
      <w:r w:rsidR="00A44AA7" w:rsidRPr="00303679">
        <w:t xml:space="preserve">The compound </w:t>
      </w:r>
      <w:r w:rsidR="000E74F8" w:rsidRPr="00303679">
        <w:t>[Na</w:t>
      </w:r>
      <w:r w:rsidR="000E74F8" w:rsidRPr="00303679">
        <w:rPr>
          <w:vertAlign w:val="subscript"/>
        </w:rPr>
        <w:t>4</w:t>
      </w:r>
      <w:r w:rsidR="000E74F8" w:rsidRPr="00303679">
        <w:t>(</w:t>
      </w:r>
      <w:r w:rsidR="000E74F8" w:rsidRPr="00303679">
        <w:rPr>
          <w:b/>
        </w:rPr>
        <w:t>L3</w:t>
      </w:r>
      <w:r w:rsidR="000E74F8" w:rsidRPr="00303679">
        <w:t>)(DMF)</w:t>
      </w:r>
      <w:r w:rsidR="000E74F8" w:rsidRPr="00303679">
        <w:rPr>
          <w:vertAlign w:val="subscript"/>
        </w:rPr>
        <w:t>4</w:t>
      </w:r>
      <w:r w:rsidR="000E74F8" w:rsidRPr="00303679">
        <w:t>(H</w:t>
      </w:r>
      <w:r w:rsidR="000E74F8" w:rsidRPr="00303679">
        <w:rPr>
          <w:vertAlign w:val="subscript"/>
        </w:rPr>
        <w:t>2</w:t>
      </w:r>
      <w:r w:rsidR="000E74F8" w:rsidRPr="00303679">
        <w:t>O)</w:t>
      </w:r>
      <w:r w:rsidR="000E74F8" w:rsidRPr="00303679">
        <w:rPr>
          <w:vertAlign w:val="subscript"/>
        </w:rPr>
        <w:t>4</w:t>
      </w:r>
      <w:r w:rsidR="000E74F8" w:rsidRPr="00303679">
        <w:t>] (</w:t>
      </w:r>
      <w:r w:rsidR="00A44AA7" w:rsidRPr="00303679">
        <w:rPr>
          <w:b/>
        </w:rPr>
        <w:t>IMP-2</w:t>
      </w:r>
      <w:r w:rsidR="00030DAE">
        <w:rPr>
          <w:b/>
        </w:rPr>
        <w:t>7</w:t>
      </w:r>
      <w:r w:rsidR="00A44AA7" w:rsidRPr="00303679">
        <w:rPr>
          <w:b/>
        </w:rPr>
        <w:t>Na</w:t>
      </w:r>
      <w:r w:rsidR="000E74F8" w:rsidRPr="00303679">
        <w:t xml:space="preserve">) </w:t>
      </w:r>
      <w:r w:rsidR="008D4B4C" w:rsidRPr="00303679">
        <w:t>crystallized</w:t>
      </w:r>
      <w:r w:rsidR="001657C8" w:rsidRPr="00303679">
        <w:t xml:space="preserve"> in the same space group </w:t>
      </w:r>
      <w:r w:rsidR="00AF6BA3" w:rsidRPr="00303679">
        <w:t xml:space="preserve">as </w:t>
      </w:r>
      <w:r w:rsidR="00AF6BA3" w:rsidRPr="00303679">
        <w:rPr>
          <w:b/>
        </w:rPr>
        <w:t>IMP-2</w:t>
      </w:r>
      <w:r w:rsidR="00030DAE">
        <w:rPr>
          <w:b/>
        </w:rPr>
        <w:t>7</w:t>
      </w:r>
      <w:r w:rsidR="00AF6BA3" w:rsidRPr="00303679">
        <w:rPr>
          <w:b/>
        </w:rPr>
        <w:t>Li</w:t>
      </w:r>
      <w:r w:rsidR="00AF6BA3" w:rsidRPr="00303679">
        <w:t xml:space="preserve"> </w:t>
      </w:r>
      <w:r w:rsidR="00BE726E" w:rsidRPr="00303679">
        <w:t>(</w:t>
      </w:r>
      <w:r w:rsidR="00BE726E" w:rsidRPr="00303679">
        <w:rPr>
          <w:i/>
        </w:rPr>
        <w:t>P</w:t>
      </w:r>
      <w:r w:rsidR="00BE726E" w:rsidRPr="00303679">
        <w:t xml:space="preserve">–1) </w:t>
      </w:r>
      <w:r w:rsidR="001657C8" w:rsidRPr="00303679">
        <w:t>but with significantly different cell parameters.</w:t>
      </w:r>
      <w:r w:rsidR="00303679">
        <w:t xml:space="preserve"> </w:t>
      </w:r>
      <w:r w:rsidR="00E00B50">
        <w:t xml:space="preserve">The asymmetric unit of </w:t>
      </w:r>
      <w:r w:rsidR="00E00B50" w:rsidRPr="00010DCB">
        <w:rPr>
          <w:b/>
        </w:rPr>
        <w:t>IMP-2</w:t>
      </w:r>
      <w:r w:rsidR="00030DAE">
        <w:rPr>
          <w:b/>
        </w:rPr>
        <w:t>7</w:t>
      </w:r>
      <w:r w:rsidR="00E00B50" w:rsidRPr="00010DCB">
        <w:rPr>
          <w:b/>
        </w:rPr>
        <w:t>Na</w:t>
      </w:r>
      <w:r w:rsidR="00E00B50">
        <w:t xml:space="preserve"> contain</w:t>
      </w:r>
      <w:r w:rsidR="008F3771">
        <w:t>ed</w:t>
      </w:r>
      <w:r w:rsidR="00E00B50">
        <w:t xml:space="preserve"> one fully deprotonated </w:t>
      </w:r>
      <w:r w:rsidR="00E00B50" w:rsidRPr="00E00B50">
        <w:rPr>
          <w:b/>
        </w:rPr>
        <w:t>L3</w:t>
      </w:r>
      <w:r w:rsidR="00E00B50">
        <w:t>, four Na</w:t>
      </w:r>
      <w:r w:rsidR="00BE5C80" w:rsidRPr="00BE5C80">
        <w:rPr>
          <w:vertAlign w:val="superscript"/>
        </w:rPr>
        <w:t>+</w:t>
      </w:r>
      <w:r w:rsidR="00E00B50">
        <w:t xml:space="preserve"> cations, eight coordinated solvent molecules (four DMF and four water), and two uncoordinated solvent molecules (</w:t>
      </w:r>
      <w:r w:rsidR="00F00291">
        <w:t xml:space="preserve">one </w:t>
      </w:r>
      <w:r w:rsidR="00E00B50">
        <w:t xml:space="preserve">DMF and </w:t>
      </w:r>
      <w:r w:rsidR="00F00291">
        <w:t xml:space="preserve">one </w:t>
      </w:r>
      <w:r w:rsidR="00E00B50">
        <w:t>water).</w:t>
      </w:r>
      <w:r w:rsidR="00010DCB">
        <w:t xml:space="preserve"> </w:t>
      </w:r>
      <w:r w:rsidR="002E7556">
        <w:t xml:space="preserve">Despite the presence of bigger cations and increased coordination numbers, the overall structural topology is not disrupted: both </w:t>
      </w:r>
      <w:r w:rsidR="008F3771" w:rsidRPr="008F3771">
        <w:rPr>
          <w:b/>
        </w:rPr>
        <w:t>IMP-2</w:t>
      </w:r>
      <w:r w:rsidR="00030DAE">
        <w:rPr>
          <w:b/>
        </w:rPr>
        <w:t>7</w:t>
      </w:r>
      <w:r w:rsidR="008F3771" w:rsidRPr="008F3771">
        <w:rPr>
          <w:b/>
        </w:rPr>
        <w:t>Li</w:t>
      </w:r>
      <w:r w:rsidR="008F3771">
        <w:t xml:space="preserve"> and </w:t>
      </w:r>
      <w:r w:rsidR="008F3771" w:rsidRPr="008F3771">
        <w:rPr>
          <w:b/>
        </w:rPr>
        <w:t>IMP-2</w:t>
      </w:r>
      <w:r w:rsidR="00030DAE">
        <w:rPr>
          <w:b/>
        </w:rPr>
        <w:t>7</w:t>
      </w:r>
      <w:r w:rsidR="008F3771" w:rsidRPr="008F3771">
        <w:rPr>
          <w:b/>
        </w:rPr>
        <w:t>Na</w:t>
      </w:r>
      <w:r w:rsidR="002E7556">
        <w:t xml:space="preserve"> </w:t>
      </w:r>
      <w:r w:rsidR="005E4CF8">
        <w:t xml:space="preserve">contain similar </w:t>
      </w:r>
      <w:r w:rsidR="008F3771">
        <w:t xml:space="preserve">1D </w:t>
      </w:r>
      <w:r w:rsidR="002E7556">
        <w:t>chains</w:t>
      </w:r>
      <w:r w:rsidR="00474BAB">
        <w:t xml:space="preserve"> (rod SBUs)</w:t>
      </w:r>
      <w:r w:rsidR="002E7556">
        <w:t xml:space="preserve"> of metal cations</w:t>
      </w:r>
      <w:r w:rsidR="008F3771">
        <w:t xml:space="preserve"> bridged by carboxylate groups</w:t>
      </w:r>
      <w:r w:rsidR="005442F6">
        <w:t xml:space="preserve"> and water</w:t>
      </w:r>
      <w:r w:rsidR="002E7556">
        <w:t xml:space="preserve">. </w:t>
      </w:r>
    </w:p>
    <w:p w14:paraId="68BA5713" w14:textId="7333078E" w:rsidR="008D6B67" w:rsidRDefault="008D6B67" w:rsidP="00A44AA7">
      <w:pPr>
        <w:rPr>
          <w:rFonts w:cs="Times"/>
        </w:rPr>
      </w:pPr>
      <w:r>
        <w:t>Two of the Na</w:t>
      </w:r>
      <w:r w:rsidRPr="008D6B67">
        <w:rPr>
          <w:vertAlign w:val="superscript"/>
        </w:rPr>
        <w:t>+</w:t>
      </w:r>
      <w:r>
        <w:t xml:space="preserve"> cations have six Na–O bonds which are all within the range 2.280(16)–2.584(4) </w:t>
      </w:r>
      <w:r>
        <w:rPr>
          <w:rFonts w:cs="Times"/>
        </w:rPr>
        <w:t>Å (allowing for the disordered DMF). Both these Na</w:t>
      </w:r>
      <w:r w:rsidRPr="008D6B67">
        <w:rPr>
          <w:rFonts w:cs="Times"/>
          <w:vertAlign w:val="superscript"/>
        </w:rPr>
        <w:t>+</w:t>
      </w:r>
      <w:r>
        <w:rPr>
          <w:rFonts w:cs="Times"/>
        </w:rPr>
        <w:t xml:space="preserve"> cations can thus be described as a </w:t>
      </w:r>
      <w:r>
        <w:t>slightly distorted octahedron with no significant long-range inter</w:t>
      </w:r>
      <w:r w:rsidR="00DF5815">
        <w:t xml:space="preserve">actions. </w:t>
      </w:r>
      <w:r>
        <w:t>The other two Na</w:t>
      </w:r>
      <w:r w:rsidRPr="008D6B67">
        <w:rPr>
          <w:vertAlign w:val="superscript"/>
        </w:rPr>
        <w:t>+</w:t>
      </w:r>
      <w:r>
        <w:t xml:space="preserve"> cations are located in 7-coordinate environments with six Na-O bonds in the range 2.285(4) – 2.799(4) </w:t>
      </w:r>
      <w:r>
        <w:rPr>
          <w:rFonts w:cs="Times"/>
        </w:rPr>
        <w:t xml:space="preserve">Å and a longer Na–O </w:t>
      </w:r>
      <w:r w:rsidR="005E4CF8">
        <w:rPr>
          <w:rFonts w:cs="Times"/>
        </w:rPr>
        <w:t>interaction</w:t>
      </w:r>
      <w:r>
        <w:rPr>
          <w:rFonts w:cs="Times"/>
        </w:rPr>
        <w:t xml:space="preserve"> which is still below 3.5 Å.</w:t>
      </w:r>
      <w:r w:rsidR="003C2287">
        <w:rPr>
          <w:rFonts w:cs="Times"/>
          <w:highlight w:val="green"/>
          <w:vertAlign w:val="superscript"/>
        </w:rPr>
        <w:t>60</w:t>
      </w:r>
      <w:r>
        <w:rPr>
          <w:rFonts w:cs="Times"/>
        </w:rPr>
        <w:t xml:space="preserve"> These adopt different geometries, notably a distorted square-capped trigonal prism and a slightly distorted pentagonal bipyramid (</w:t>
      </w:r>
      <w:r w:rsidR="00DF5815">
        <w:rPr>
          <w:rFonts w:cs="Times"/>
        </w:rPr>
        <w:t xml:space="preserve">see </w:t>
      </w:r>
      <w:r w:rsidRPr="008D6B67">
        <w:rPr>
          <w:rFonts w:cs="Times"/>
          <w:highlight w:val="green"/>
        </w:rPr>
        <w:t>Figure</w:t>
      </w:r>
      <w:r w:rsidR="00DF5815">
        <w:rPr>
          <w:rFonts w:cs="Times"/>
          <w:highlight w:val="green"/>
        </w:rPr>
        <w:t>s</w:t>
      </w:r>
      <w:r w:rsidRPr="008D6B67">
        <w:rPr>
          <w:rFonts w:cs="Times"/>
          <w:highlight w:val="green"/>
        </w:rPr>
        <w:t xml:space="preserve"> </w:t>
      </w:r>
      <w:r w:rsidR="00DF5815">
        <w:rPr>
          <w:rFonts w:cs="Times"/>
          <w:highlight w:val="green"/>
        </w:rPr>
        <w:t>S11a–d</w:t>
      </w:r>
      <w:r w:rsidR="00DF5815">
        <w:rPr>
          <w:rFonts w:cs="Times"/>
        </w:rPr>
        <w:t xml:space="preserve"> in the ES</w:t>
      </w:r>
      <w:r w:rsidR="00636E04">
        <w:rPr>
          <w:rFonts w:cs="Times"/>
        </w:rPr>
        <w:t>I</w:t>
      </w:r>
      <w:r>
        <w:rPr>
          <w:rFonts w:cs="Times"/>
        </w:rPr>
        <w:t>).</w:t>
      </w:r>
    </w:p>
    <w:p w14:paraId="13ECF981" w14:textId="7EA92790" w:rsidR="005442F6" w:rsidRDefault="005442F6" w:rsidP="005442F6">
      <w:r>
        <w:t xml:space="preserve">The </w:t>
      </w:r>
      <w:r w:rsidR="005B5154">
        <w:t xml:space="preserve">1D </w:t>
      </w:r>
      <w:r w:rsidR="00636E04">
        <w:t>rod</w:t>
      </w:r>
      <w:r w:rsidR="005B5154">
        <w:t xml:space="preserve"> SBUs</w:t>
      </w:r>
      <w:r>
        <w:t xml:space="preserve"> </w:t>
      </w:r>
      <w:r w:rsidR="005E4CF8">
        <w:t>in</w:t>
      </w:r>
      <w:r>
        <w:t xml:space="preserve"> </w:t>
      </w:r>
      <w:r w:rsidRPr="008F3771">
        <w:rPr>
          <w:b/>
        </w:rPr>
        <w:t>IMP-2</w:t>
      </w:r>
      <w:r w:rsidR="00030DAE">
        <w:rPr>
          <w:b/>
        </w:rPr>
        <w:t>7</w:t>
      </w:r>
      <w:r w:rsidRPr="008F3771">
        <w:rPr>
          <w:b/>
        </w:rPr>
        <w:t>Na</w:t>
      </w:r>
      <w:r>
        <w:t xml:space="preserve"> are made up of well-defined repeating units consisting of two asymmetric units. Thus, eight Na</w:t>
      </w:r>
      <w:r w:rsidRPr="008F3771">
        <w:rPr>
          <w:vertAlign w:val="superscript"/>
        </w:rPr>
        <w:t>+</w:t>
      </w:r>
      <w:r>
        <w:t xml:space="preserve"> cations are bridged by six carboxylates and eight water molecules, with eight terminal DMF molecules and two </w:t>
      </w:r>
      <w:r w:rsidR="005E4CF8">
        <w:t>further</w:t>
      </w:r>
      <w:r>
        <w:t xml:space="preserve"> carboxylate groups</w:t>
      </w:r>
      <w:r w:rsidR="005E4CF8">
        <w:t xml:space="preserve">, which bridge </w:t>
      </w:r>
      <w:r w:rsidR="00636E04">
        <w:t>across</w:t>
      </w:r>
      <w:r w:rsidR="005E4CF8">
        <w:t xml:space="preserve"> neighboring repeat </w:t>
      </w:r>
      <w:r w:rsidR="005B5154">
        <w:t xml:space="preserve">units </w:t>
      </w:r>
      <w:r>
        <w:t>(</w:t>
      </w:r>
      <w:r w:rsidRPr="008F3771">
        <w:rPr>
          <w:highlight w:val="green"/>
        </w:rPr>
        <w:t xml:space="preserve">Figure </w:t>
      </w:r>
      <w:r>
        <w:rPr>
          <w:highlight w:val="green"/>
        </w:rPr>
        <w:t>8</w:t>
      </w:r>
      <w:r w:rsidR="00DF5815">
        <w:rPr>
          <w:highlight w:val="green"/>
        </w:rPr>
        <w:t>a</w:t>
      </w:r>
      <w:r>
        <w:t>).</w:t>
      </w:r>
    </w:p>
    <w:p w14:paraId="76E46A5A" w14:textId="0211EA7C" w:rsidR="002E7556" w:rsidRDefault="00AF618D" w:rsidP="0017171B">
      <w:r>
        <w:rPr>
          <w:noProof/>
          <w:lang w:val="en-GB" w:eastAsia="en-GB"/>
        </w:rPr>
        <w:drawing>
          <wp:inline distT="0" distB="0" distL="0" distR="0" wp14:anchorId="045D5637" wp14:editId="0DFB9C06">
            <wp:extent cx="2970000" cy="882000"/>
            <wp:effectExtent l="0" t="0" r="190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igure 8e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000" cy="8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FE652" w14:textId="3076CE28" w:rsidR="002E7556" w:rsidRDefault="0017171B" w:rsidP="00A44AA7">
      <w:r>
        <w:rPr>
          <w:noProof/>
          <w:lang w:val="en-GB" w:eastAsia="en-GB"/>
        </w:rPr>
        <w:lastRenderedPageBreak/>
        <w:drawing>
          <wp:inline distT="0" distB="0" distL="0" distR="0" wp14:anchorId="2F5E278F" wp14:editId="7DD6F961">
            <wp:extent cx="1440000" cy="1724400"/>
            <wp:effectExtent l="0" t="0" r="825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gure 8b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440000" cy="1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EDE2B" w14:textId="0693741A" w:rsidR="00F80A4F" w:rsidRDefault="0017171B" w:rsidP="00A44AA7">
      <w:r>
        <w:rPr>
          <w:noProof/>
          <w:lang w:val="en-GB" w:eastAsia="en-GB"/>
        </w:rPr>
        <w:drawing>
          <wp:inline distT="0" distB="0" distL="0" distR="0" wp14:anchorId="61D9B67A" wp14:editId="783A4686">
            <wp:extent cx="1440000" cy="1756800"/>
            <wp:effectExtent l="0" t="0" r="825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Figure 8f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7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D145B" w14:textId="1390DAED" w:rsidR="00DA2909" w:rsidRDefault="00DA2909" w:rsidP="00DA2909">
      <w:r w:rsidRPr="00620723">
        <w:rPr>
          <w:highlight w:val="green"/>
        </w:rPr>
        <w:t xml:space="preserve">Figure </w:t>
      </w:r>
      <w:r w:rsidR="008F3771">
        <w:rPr>
          <w:highlight w:val="green"/>
        </w:rPr>
        <w:t>8</w:t>
      </w:r>
      <w:r>
        <w:t>:</w:t>
      </w:r>
      <w:r w:rsidR="00A62B17">
        <w:t xml:space="preserve"> </w:t>
      </w:r>
      <w:r w:rsidR="00D829A4">
        <w:t>(</w:t>
      </w:r>
      <w:r w:rsidR="00AF618D">
        <w:t>a</w:t>
      </w:r>
      <w:r w:rsidR="00D829A4">
        <w:t xml:space="preserve">) </w:t>
      </w:r>
      <w:r>
        <w:t xml:space="preserve">view of the </w:t>
      </w:r>
      <w:r w:rsidR="00D829A4">
        <w:t xml:space="preserve">repeat unit in the metal node of </w:t>
      </w:r>
      <w:r w:rsidR="00D829A4" w:rsidRPr="00D829A4">
        <w:rPr>
          <w:b/>
        </w:rPr>
        <w:t>IMP-2</w:t>
      </w:r>
      <w:r w:rsidR="00030DAE">
        <w:rPr>
          <w:b/>
        </w:rPr>
        <w:t>7</w:t>
      </w:r>
      <w:r w:rsidR="00D829A4" w:rsidRPr="00D829A4">
        <w:rPr>
          <w:b/>
        </w:rPr>
        <w:t>Na</w:t>
      </w:r>
      <w:r w:rsidR="00AF618D">
        <w:t>;</w:t>
      </w:r>
      <w:r w:rsidR="00F80A4F">
        <w:t xml:space="preserve"> </w:t>
      </w:r>
      <w:r w:rsidR="004C69BF">
        <w:t xml:space="preserve">(b) view of the solvent-filled channels in </w:t>
      </w:r>
      <w:r w:rsidR="004C69BF" w:rsidRPr="00951310">
        <w:rPr>
          <w:b/>
        </w:rPr>
        <w:t>IMP-2</w:t>
      </w:r>
      <w:r w:rsidR="004C69BF">
        <w:rPr>
          <w:b/>
        </w:rPr>
        <w:t>7</w:t>
      </w:r>
      <w:r w:rsidR="004C69BF" w:rsidRPr="00951310">
        <w:rPr>
          <w:b/>
        </w:rPr>
        <w:t>Na</w:t>
      </w:r>
      <w:r w:rsidR="004C69BF">
        <w:t xml:space="preserve"> viewed down the [110] direction </w:t>
      </w:r>
      <w:r>
        <w:t>(</w:t>
      </w:r>
      <w:r w:rsidR="004C69BF">
        <w:t>c</w:t>
      </w:r>
      <w:r>
        <w:t xml:space="preserve">) </w:t>
      </w:r>
      <w:r w:rsidR="00F92F37">
        <w:t xml:space="preserve">view of the </w:t>
      </w:r>
      <w:r w:rsidR="004C69BF">
        <w:t xml:space="preserve">corresponding </w:t>
      </w:r>
      <w:r w:rsidR="00F92F37">
        <w:t xml:space="preserve">channels in </w:t>
      </w:r>
      <w:r w:rsidR="00F92F37" w:rsidRPr="00951310">
        <w:rPr>
          <w:b/>
        </w:rPr>
        <w:t>IMP-2</w:t>
      </w:r>
      <w:r w:rsidR="00F92F37">
        <w:rPr>
          <w:b/>
        </w:rPr>
        <w:t>7</w:t>
      </w:r>
      <w:r w:rsidR="00F92F37" w:rsidRPr="00951310">
        <w:rPr>
          <w:b/>
        </w:rPr>
        <w:t>Li</w:t>
      </w:r>
      <w:r w:rsidR="00F92F37">
        <w:t xml:space="preserve"> viewed down the [001] direction</w:t>
      </w:r>
      <w:r>
        <w:t>.</w:t>
      </w:r>
      <w:r w:rsidR="00D829A4" w:rsidRPr="00D829A4">
        <w:t xml:space="preserve"> </w:t>
      </w:r>
      <w:r w:rsidR="00D829A4">
        <w:t xml:space="preserve">Element colors: C = black; O = red; </w:t>
      </w:r>
      <w:r w:rsidR="00AD1DD6">
        <w:t xml:space="preserve">Li = blue; </w:t>
      </w:r>
      <w:r w:rsidR="00D829A4">
        <w:t>Na = yellow.</w:t>
      </w:r>
    </w:p>
    <w:p w14:paraId="4F2639CD" w14:textId="08843C13" w:rsidR="002E7556" w:rsidRDefault="002E7556" w:rsidP="00A44AA7"/>
    <w:p w14:paraId="30A5B349" w14:textId="5CD0E35C" w:rsidR="005442F6" w:rsidRDefault="005442F6" w:rsidP="005442F6">
      <w:r>
        <w:t xml:space="preserve">The extra solvent molecules coordinating to the metal node in </w:t>
      </w:r>
      <w:r w:rsidRPr="00951310">
        <w:rPr>
          <w:b/>
        </w:rPr>
        <w:t>IMP-2</w:t>
      </w:r>
      <w:r w:rsidR="00030DAE">
        <w:rPr>
          <w:b/>
        </w:rPr>
        <w:t>7</w:t>
      </w:r>
      <w:r w:rsidRPr="00951310">
        <w:rPr>
          <w:b/>
        </w:rPr>
        <w:t>Na</w:t>
      </w:r>
      <w:r>
        <w:t xml:space="preserve"> results in a </w:t>
      </w:r>
      <w:r w:rsidR="004062D2">
        <w:t xml:space="preserve">significantly reduced potential </w:t>
      </w:r>
      <w:r>
        <w:t xml:space="preserve">void space </w:t>
      </w:r>
      <w:r w:rsidR="008470BA">
        <w:rPr>
          <w:rFonts w:cs="Times"/>
        </w:rPr>
        <w:t>(</w:t>
      </w:r>
      <w:r w:rsidR="003345C3">
        <w:rPr>
          <w:rFonts w:cs="Times"/>
        </w:rPr>
        <w:t>0% SAV</w:t>
      </w:r>
      <w:r w:rsidR="008470BA">
        <w:rPr>
          <w:rFonts w:cs="Times"/>
        </w:rPr>
        <w:t>)</w:t>
      </w:r>
      <w:r w:rsidR="003345C3">
        <w:rPr>
          <w:rFonts w:cs="Times"/>
        </w:rPr>
        <w:t xml:space="preserve"> when compared to</w:t>
      </w:r>
      <w:r>
        <w:t xml:space="preserve"> </w:t>
      </w:r>
      <w:r w:rsidRPr="00951310">
        <w:rPr>
          <w:b/>
        </w:rPr>
        <w:t>IMP-2</w:t>
      </w:r>
      <w:r w:rsidR="00030DAE">
        <w:rPr>
          <w:b/>
        </w:rPr>
        <w:t>7</w:t>
      </w:r>
      <w:r w:rsidRPr="00951310">
        <w:rPr>
          <w:b/>
        </w:rPr>
        <w:t>Li</w:t>
      </w:r>
      <w:r>
        <w:t xml:space="preserve"> </w:t>
      </w:r>
      <w:r w:rsidR="003345C3">
        <w:t>(</w:t>
      </w:r>
      <w:r>
        <w:t>32%</w:t>
      </w:r>
      <w:r w:rsidR="000B77A4">
        <w:t xml:space="preserve"> SAV</w:t>
      </w:r>
      <w:r>
        <w:t>)</w:t>
      </w:r>
      <w:r w:rsidR="003345C3">
        <w:t xml:space="preserve"> assuming complete removal of non-coordinating solvents in both cases</w:t>
      </w:r>
      <w:r>
        <w:t xml:space="preserve">. </w:t>
      </w:r>
      <w:r w:rsidR="000B77A4">
        <w:t xml:space="preserve">This can be seen more clearly in </w:t>
      </w:r>
      <w:r w:rsidR="000B77A4" w:rsidRPr="000B77A4">
        <w:rPr>
          <w:highlight w:val="green"/>
        </w:rPr>
        <w:t>Figures 8b and 8c</w:t>
      </w:r>
      <w:r w:rsidR="000B77A4">
        <w:t xml:space="preserve">. </w:t>
      </w:r>
      <w:r>
        <w:t xml:space="preserve">Theoretical removal of </w:t>
      </w:r>
      <w:r w:rsidR="003345C3">
        <w:t>all</w:t>
      </w:r>
      <w:r w:rsidR="009174C7">
        <w:t xml:space="preserve"> coordinated</w:t>
      </w:r>
      <w:r w:rsidR="000B77A4">
        <w:t xml:space="preserve"> solvent increases the SAV</w:t>
      </w:r>
      <w:r>
        <w:t>s to 39% (</w:t>
      </w:r>
      <w:r w:rsidRPr="00F66E12">
        <w:rPr>
          <w:b/>
        </w:rPr>
        <w:t>IMP-2</w:t>
      </w:r>
      <w:r w:rsidR="00030DAE">
        <w:rPr>
          <w:b/>
        </w:rPr>
        <w:t>7</w:t>
      </w:r>
      <w:r w:rsidRPr="00F66E12">
        <w:rPr>
          <w:b/>
        </w:rPr>
        <w:t>Na</w:t>
      </w:r>
      <w:r>
        <w:t>)</w:t>
      </w:r>
      <w:r w:rsidR="003345C3">
        <w:t xml:space="preserve"> and 45% (</w:t>
      </w:r>
      <w:r w:rsidR="003345C3" w:rsidRPr="00F66E12">
        <w:rPr>
          <w:b/>
        </w:rPr>
        <w:t>IMP-2</w:t>
      </w:r>
      <w:r w:rsidR="003345C3">
        <w:rPr>
          <w:b/>
        </w:rPr>
        <w:t>7</w:t>
      </w:r>
      <w:r w:rsidR="003345C3" w:rsidRPr="00F66E12">
        <w:rPr>
          <w:b/>
        </w:rPr>
        <w:t>Li</w:t>
      </w:r>
      <w:r w:rsidR="003345C3">
        <w:t>)</w:t>
      </w:r>
      <w:r>
        <w:t xml:space="preserve">. </w:t>
      </w:r>
      <w:r w:rsidR="000B77A4">
        <w:t>H</w:t>
      </w:r>
      <w:r>
        <w:t xml:space="preserve">eating a ground sample of </w:t>
      </w:r>
      <w:r w:rsidRPr="00946F8E">
        <w:rPr>
          <w:b/>
        </w:rPr>
        <w:t>IMP-2</w:t>
      </w:r>
      <w:r w:rsidR="00030DAE">
        <w:rPr>
          <w:b/>
        </w:rPr>
        <w:t>7</w:t>
      </w:r>
      <w:r w:rsidRPr="00946F8E">
        <w:rPr>
          <w:b/>
        </w:rPr>
        <w:t>Li</w:t>
      </w:r>
      <w:r>
        <w:t xml:space="preserve"> </w:t>
      </w:r>
      <w:r w:rsidRPr="00BE66E7">
        <w:rPr>
          <w:i/>
        </w:rPr>
        <w:t>in vacuo</w:t>
      </w:r>
      <w:r>
        <w:t xml:space="preserve"> at 50 °C for 16 </w:t>
      </w:r>
      <w:r w:rsidR="001C1D8B">
        <w:t xml:space="preserve">hours led to </w:t>
      </w:r>
      <w:r w:rsidR="0044047F">
        <w:t xml:space="preserve">a </w:t>
      </w:r>
      <w:r w:rsidR="001C1D8B">
        <w:t>broadening of the P</w:t>
      </w:r>
      <w:r>
        <w:t xml:space="preserve">XRD peaks </w:t>
      </w:r>
      <w:r w:rsidR="0044047F">
        <w:t>due to structural</w:t>
      </w:r>
      <w:r>
        <w:t xml:space="preserve"> collapse (</w:t>
      </w:r>
      <w:r w:rsidRPr="00BE66E7">
        <w:rPr>
          <w:highlight w:val="green"/>
        </w:rPr>
        <w:t xml:space="preserve">Figure </w:t>
      </w:r>
      <w:r>
        <w:rPr>
          <w:highlight w:val="green"/>
        </w:rPr>
        <w:t>S</w:t>
      </w:r>
      <w:r w:rsidR="00DA2F1B">
        <w:rPr>
          <w:highlight w:val="green"/>
        </w:rPr>
        <w:t>1</w:t>
      </w:r>
      <w:r w:rsidR="00DF5815">
        <w:rPr>
          <w:highlight w:val="green"/>
        </w:rPr>
        <w:t>7</w:t>
      </w:r>
      <w:r>
        <w:t xml:space="preserve">). </w:t>
      </w:r>
      <w:r w:rsidR="0044047F">
        <w:t xml:space="preserve">In addition, </w:t>
      </w:r>
      <w:r w:rsidR="000B77A4">
        <w:t>gas sorption</w:t>
      </w:r>
      <w:r>
        <w:t xml:space="preserve"> analysis </w:t>
      </w:r>
      <w:r w:rsidR="000B77A4">
        <w:t xml:space="preserve">carried out on </w:t>
      </w:r>
      <w:r w:rsidRPr="004817DC">
        <w:rPr>
          <w:b/>
        </w:rPr>
        <w:t>IMP-2</w:t>
      </w:r>
      <w:r w:rsidR="00030DAE">
        <w:rPr>
          <w:b/>
        </w:rPr>
        <w:t>7</w:t>
      </w:r>
      <w:r w:rsidRPr="004817DC">
        <w:rPr>
          <w:b/>
        </w:rPr>
        <w:t>Li</w:t>
      </w:r>
      <w:r>
        <w:t xml:space="preserve"> </w:t>
      </w:r>
      <w:r w:rsidR="000B77A4">
        <w:t>(</w:t>
      </w:r>
      <w:r w:rsidR="000B77A4" w:rsidRPr="00E559DF">
        <w:rPr>
          <w:highlight w:val="green"/>
        </w:rPr>
        <w:t>Figure S</w:t>
      </w:r>
      <w:r w:rsidR="000B77A4">
        <w:rPr>
          <w:highlight w:val="green"/>
        </w:rPr>
        <w:t>22</w:t>
      </w:r>
      <w:r w:rsidR="000B77A4">
        <w:t>) indicated the material to be essentially</w:t>
      </w:r>
      <w:r>
        <w:t xml:space="preserve"> non-porous, </w:t>
      </w:r>
      <w:r w:rsidR="0044047F">
        <w:t xml:space="preserve">which is </w:t>
      </w:r>
      <w:r w:rsidR="000B77A4">
        <w:t xml:space="preserve">also </w:t>
      </w:r>
      <w:r w:rsidR="0044047F">
        <w:t xml:space="preserve">in keeping with structural collapse of the MOF </w:t>
      </w:r>
      <w:r w:rsidR="000B77A4">
        <w:t>on evacuation</w:t>
      </w:r>
      <w:r>
        <w:t>.</w:t>
      </w:r>
      <w:r w:rsidR="00CC2091">
        <w:t xml:space="preserve"> </w:t>
      </w:r>
      <w:r w:rsidR="00EE7DCE">
        <w:t xml:space="preserve">We were unable to obtain </w:t>
      </w:r>
      <w:r w:rsidR="0044047F">
        <w:t xml:space="preserve">any gas sorption </w:t>
      </w:r>
      <w:r w:rsidR="000B77A4">
        <w:t>measurements for</w:t>
      </w:r>
      <w:r w:rsidR="00EE7DCE">
        <w:t xml:space="preserve"> </w:t>
      </w:r>
      <w:r w:rsidR="00EE7DCE" w:rsidRPr="00EE7DCE">
        <w:rPr>
          <w:b/>
        </w:rPr>
        <w:t>IMP-27Na</w:t>
      </w:r>
      <w:r w:rsidR="00EE7DCE">
        <w:t xml:space="preserve"> owing to </w:t>
      </w:r>
      <w:r w:rsidR="000B77A4">
        <w:t xml:space="preserve">the </w:t>
      </w:r>
      <w:r w:rsidR="00EE7DCE">
        <w:t>very low synthetic yields</w:t>
      </w:r>
      <w:r w:rsidR="000B77A4">
        <w:t xml:space="preserve"> obtained for this MOF</w:t>
      </w:r>
      <w:r w:rsidR="00EE7DCE">
        <w:t>.</w:t>
      </w:r>
    </w:p>
    <w:p w14:paraId="6EB08B92" w14:textId="77777777" w:rsidR="0017171B" w:rsidRDefault="0017171B" w:rsidP="000C77B7">
      <w:pPr>
        <w:rPr>
          <w:b/>
        </w:rPr>
      </w:pPr>
    </w:p>
    <w:p w14:paraId="43564284" w14:textId="0B716EB1" w:rsidR="000C77B7" w:rsidRPr="006E1687" w:rsidRDefault="000C77B7" w:rsidP="000C77B7">
      <w:pPr>
        <w:rPr>
          <w:b/>
        </w:rPr>
      </w:pPr>
      <w:r>
        <w:rPr>
          <w:b/>
        </w:rPr>
        <w:t>Conclusions</w:t>
      </w:r>
    </w:p>
    <w:p w14:paraId="33FE18AA" w14:textId="1C0A73B6" w:rsidR="00F136CA" w:rsidRDefault="00F6011B" w:rsidP="00CB0D4B">
      <w:r>
        <w:t xml:space="preserve">Prior to this work, </w:t>
      </w:r>
      <w:r w:rsidR="00F85DF4">
        <w:t>few</w:t>
      </w:r>
      <w:r>
        <w:t xml:space="preserve"> MOFs with the light, oxophilic metals Li</w:t>
      </w:r>
      <w:r w:rsidRPr="00F6011B">
        <w:rPr>
          <w:vertAlign w:val="superscript"/>
        </w:rPr>
        <w:t>+</w:t>
      </w:r>
      <w:r>
        <w:t xml:space="preserve"> and Na</w:t>
      </w:r>
      <w:r w:rsidRPr="00F6011B">
        <w:rPr>
          <w:vertAlign w:val="superscript"/>
        </w:rPr>
        <w:t>+</w:t>
      </w:r>
      <w:r>
        <w:t xml:space="preserve"> were known in the literature. </w:t>
      </w:r>
      <w:r w:rsidR="0044047F">
        <w:t xml:space="preserve">As well as increasing </w:t>
      </w:r>
      <w:r>
        <w:t xml:space="preserve">the number of known examples of these </w:t>
      </w:r>
      <w:r w:rsidR="0044047F">
        <w:t xml:space="preserve">‘light metal’ </w:t>
      </w:r>
      <w:r>
        <w:t xml:space="preserve">MOFs </w:t>
      </w:r>
      <w:r w:rsidR="0044047F">
        <w:t xml:space="preserve">this work has revealed several novel </w:t>
      </w:r>
      <w:r>
        <w:t xml:space="preserve">SBU structural </w:t>
      </w:r>
      <w:r w:rsidR="0044047F">
        <w:t>motifs</w:t>
      </w:r>
      <w:r w:rsidR="00A817E2">
        <w:t xml:space="preserve">, most notably a 3D SBU in </w:t>
      </w:r>
      <w:r w:rsidR="00A817E2" w:rsidRPr="00A817E2">
        <w:rPr>
          <w:b/>
        </w:rPr>
        <w:t>IMP-25</w:t>
      </w:r>
      <w:r>
        <w:t xml:space="preserve">. </w:t>
      </w:r>
    </w:p>
    <w:p w14:paraId="47F9E587" w14:textId="7B82F93B" w:rsidR="00AA2EA7" w:rsidRDefault="00F136CA" w:rsidP="00CB0D4B">
      <w:r>
        <w:t>The Li</w:t>
      </w:r>
      <w:r w:rsidRPr="00F136CA">
        <w:rPr>
          <w:vertAlign w:val="superscript"/>
        </w:rPr>
        <w:t>+</w:t>
      </w:r>
      <w:r>
        <w:t xml:space="preserve"> and Na</w:t>
      </w:r>
      <w:r w:rsidRPr="00F136CA">
        <w:rPr>
          <w:vertAlign w:val="superscript"/>
        </w:rPr>
        <w:t>+</w:t>
      </w:r>
      <w:r>
        <w:t xml:space="preserve"> </w:t>
      </w:r>
      <w:r w:rsidR="000B77A4">
        <w:t>MOFs (</w:t>
      </w:r>
      <w:r w:rsidR="000B77A4" w:rsidRPr="000B77A4">
        <w:rPr>
          <w:b/>
        </w:rPr>
        <w:t>IMP-22</w:t>
      </w:r>
      <w:r w:rsidR="000B77A4">
        <w:t xml:space="preserve"> and </w:t>
      </w:r>
      <w:r w:rsidR="000B77A4" w:rsidRPr="000B77A4">
        <w:rPr>
          <w:b/>
        </w:rPr>
        <w:t>IMP-23</w:t>
      </w:r>
      <w:r w:rsidR="000B77A4" w:rsidRPr="000B77A4">
        <w:t xml:space="preserve"> respectively</w:t>
      </w:r>
      <w:r w:rsidR="000B77A4">
        <w:t xml:space="preserve">) </w:t>
      </w:r>
      <w:r>
        <w:t xml:space="preserve">generated from </w:t>
      </w:r>
      <w:r w:rsidRPr="00F136CA">
        <w:rPr>
          <w:b/>
        </w:rPr>
        <w:t>L1</w:t>
      </w:r>
      <w:r>
        <w:t xml:space="preserve"> (two ‘arm</w:t>
      </w:r>
      <w:r w:rsidR="0044047F">
        <w:t>ed</w:t>
      </w:r>
      <w:r>
        <w:t>’</w:t>
      </w:r>
      <w:r w:rsidR="0044047F">
        <w:t xml:space="preserve"> bent connector</w:t>
      </w:r>
      <w:r>
        <w:t xml:space="preserve">) are almost isostructural with both structures containing </w:t>
      </w:r>
      <w:r w:rsidR="00F6011B">
        <w:t xml:space="preserve">rod SBUs </w:t>
      </w:r>
      <w:r w:rsidR="00487EE2">
        <w:t xml:space="preserve">running </w:t>
      </w:r>
      <w:r w:rsidR="00487EE2">
        <w:lastRenderedPageBreak/>
        <w:t xml:space="preserve">parallel to the </w:t>
      </w:r>
      <w:r w:rsidR="00487EE2" w:rsidRPr="00487EE2">
        <w:rPr>
          <w:i/>
        </w:rPr>
        <w:t>c</w:t>
      </w:r>
      <w:r w:rsidR="00487EE2">
        <w:t xml:space="preserve"> axis</w:t>
      </w:r>
      <w:r>
        <w:t>. These differ only in the arrangement of the metal cations</w:t>
      </w:r>
      <w:r w:rsidR="0044047F">
        <w:t xml:space="preserve"> and carboxylate groups within them</w:t>
      </w:r>
      <w:r>
        <w:t xml:space="preserve">, </w:t>
      </w:r>
      <w:r w:rsidR="00487EE2">
        <w:t>where</w:t>
      </w:r>
      <w:r>
        <w:t xml:space="preserve"> </w:t>
      </w:r>
      <w:r w:rsidR="000B77A4" w:rsidRPr="000B77A4">
        <w:rPr>
          <w:b/>
        </w:rPr>
        <w:t>IMP-22</w:t>
      </w:r>
      <w:r>
        <w:t xml:space="preserve"> </w:t>
      </w:r>
      <w:r w:rsidR="00487EE2">
        <w:t xml:space="preserve">contains a tricyclic 4-8-4 ring system </w:t>
      </w:r>
      <w:r w:rsidR="0044047F">
        <w:t xml:space="preserve">alternating with </w:t>
      </w:r>
      <w:r w:rsidR="00CA75C3">
        <w:t>polyhedral Li</w:t>
      </w:r>
      <w:r w:rsidR="00CA75C3" w:rsidRPr="00CA75C3">
        <w:rPr>
          <w:vertAlign w:val="subscript"/>
        </w:rPr>
        <w:t>6</w:t>
      </w:r>
      <w:r w:rsidR="00CA75C3">
        <w:t>O</w:t>
      </w:r>
      <w:r w:rsidR="00CA75C3" w:rsidRPr="00CA75C3">
        <w:rPr>
          <w:vertAlign w:val="subscript"/>
        </w:rPr>
        <w:t>16</w:t>
      </w:r>
      <w:r w:rsidR="00CA75C3">
        <w:t>C</w:t>
      </w:r>
      <w:r w:rsidR="00CA75C3" w:rsidRPr="00CA75C3">
        <w:rPr>
          <w:vertAlign w:val="subscript"/>
        </w:rPr>
        <w:t>6</w:t>
      </w:r>
      <w:r w:rsidR="00CA75C3">
        <w:t xml:space="preserve"> </w:t>
      </w:r>
      <w:r w:rsidR="00487EE2">
        <w:t xml:space="preserve">clusters, whereas </w:t>
      </w:r>
      <w:r w:rsidR="000B77A4" w:rsidRPr="000B77A4">
        <w:rPr>
          <w:b/>
        </w:rPr>
        <w:t>IMP-23</w:t>
      </w:r>
      <w:r w:rsidR="00487EE2">
        <w:t xml:space="preserve"> contains a more regular arrangement of cations</w:t>
      </w:r>
      <w:r w:rsidR="00CA75C3">
        <w:t xml:space="preserve"> and bridging carboxylates</w:t>
      </w:r>
      <w:r w:rsidR="00487EE2">
        <w:t xml:space="preserve">. </w:t>
      </w:r>
    </w:p>
    <w:p w14:paraId="458F2133" w14:textId="04AE8CAF" w:rsidR="00562833" w:rsidRPr="00AA2EA7" w:rsidRDefault="00562833" w:rsidP="00CB0D4B">
      <w:r>
        <w:t>The Li</w:t>
      </w:r>
      <w:r w:rsidRPr="00562833">
        <w:rPr>
          <w:vertAlign w:val="superscript"/>
        </w:rPr>
        <w:t>+</w:t>
      </w:r>
      <w:r>
        <w:t xml:space="preserve"> MOF </w:t>
      </w:r>
      <w:r w:rsidR="000B77A4" w:rsidRPr="000B77A4">
        <w:rPr>
          <w:b/>
        </w:rPr>
        <w:t>IMP-24</w:t>
      </w:r>
      <w:r w:rsidR="000B77A4">
        <w:t xml:space="preserve"> </w:t>
      </w:r>
      <w:r>
        <w:t xml:space="preserve">generated from </w:t>
      </w:r>
      <w:r w:rsidRPr="00562833">
        <w:rPr>
          <w:b/>
        </w:rPr>
        <w:t>L2</w:t>
      </w:r>
      <w:r>
        <w:t xml:space="preserve"> (three ‘arm</w:t>
      </w:r>
      <w:r w:rsidR="00CA75C3">
        <w:t>ed</w:t>
      </w:r>
      <w:r>
        <w:t>’</w:t>
      </w:r>
      <w:r w:rsidR="00CA75C3">
        <w:t xml:space="preserve"> tripodal connector</w:t>
      </w:r>
      <w:r>
        <w:t>) is a chiral structure containing individual helical metal</w:t>
      </w:r>
      <w:r w:rsidR="00CA75C3">
        <w:t>-based</w:t>
      </w:r>
      <w:r>
        <w:t xml:space="preserve"> nodes (generated from achiral starting materials) with a pitch of 16.4 </w:t>
      </w:r>
      <w:r>
        <w:rPr>
          <w:rFonts w:ascii="Sylfaen" w:hAnsi="Sylfaen"/>
        </w:rPr>
        <w:t>Å</w:t>
      </w:r>
      <w:r>
        <w:t xml:space="preserve">. The helical motif is rare </w:t>
      </w:r>
      <w:r w:rsidR="00CA75C3">
        <w:t>in</w:t>
      </w:r>
      <w:r>
        <w:t xml:space="preserve"> MOF</w:t>
      </w:r>
      <w:r w:rsidR="00CA75C3">
        <w:t xml:space="preserve"> chemistry and has</w:t>
      </w:r>
      <w:r>
        <w:t xml:space="preserve"> only been </w:t>
      </w:r>
      <w:r w:rsidR="00CA75C3">
        <w:t xml:space="preserve">reported </w:t>
      </w:r>
      <w:r w:rsidR="009F35B9">
        <w:t>twice</w:t>
      </w:r>
      <w:r>
        <w:t xml:space="preserve"> before</w:t>
      </w:r>
      <w:r w:rsidR="00CA75C3">
        <w:t xml:space="preserve"> in Li</w:t>
      </w:r>
      <w:r w:rsidR="00CA75C3" w:rsidRPr="00CA75C3">
        <w:rPr>
          <w:vertAlign w:val="superscript"/>
        </w:rPr>
        <w:t>+</w:t>
      </w:r>
      <w:r w:rsidR="00CA75C3">
        <w:t>-based MOFs</w:t>
      </w:r>
      <w:r>
        <w:t xml:space="preserve">. </w:t>
      </w:r>
      <w:r w:rsidR="00E9742E">
        <w:t>Switching the metal to Na</w:t>
      </w:r>
      <w:r w:rsidR="00E9742E" w:rsidRPr="00E9742E">
        <w:rPr>
          <w:vertAlign w:val="superscript"/>
        </w:rPr>
        <w:t>+</w:t>
      </w:r>
      <w:r w:rsidR="00E9742E">
        <w:t xml:space="preserve"> leads to the formation of </w:t>
      </w:r>
      <w:r w:rsidR="00CA75C3">
        <w:t xml:space="preserve">a mixture of </w:t>
      </w:r>
      <w:r w:rsidR="00E9742E">
        <w:t>two MOFs from the same reaction</w:t>
      </w:r>
      <w:r w:rsidR="00CA75C3">
        <w:t>: o</w:t>
      </w:r>
      <w:r w:rsidR="00E9742E">
        <w:t xml:space="preserve">ne </w:t>
      </w:r>
      <w:r w:rsidR="00CA75C3">
        <w:t xml:space="preserve">is built from </w:t>
      </w:r>
      <w:r w:rsidR="00E9742E">
        <w:t xml:space="preserve">a </w:t>
      </w:r>
      <w:r w:rsidR="001427DB">
        <w:t xml:space="preserve">unique </w:t>
      </w:r>
      <w:r w:rsidR="00E9742E">
        <w:t>3D metal</w:t>
      </w:r>
      <w:r w:rsidR="00CA75C3">
        <w:t>-based</w:t>
      </w:r>
      <w:r w:rsidR="00E9742E">
        <w:t xml:space="preserve"> node </w:t>
      </w:r>
      <w:r w:rsidR="000B77A4">
        <w:t>(</w:t>
      </w:r>
      <w:r w:rsidR="000B77A4" w:rsidRPr="000B77A4">
        <w:rPr>
          <w:b/>
        </w:rPr>
        <w:t>IMP-25</w:t>
      </w:r>
      <w:r w:rsidR="000B77A4">
        <w:t xml:space="preserve">) </w:t>
      </w:r>
      <w:r w:rsidR="00CA75C3">
        <w:t>whereas</w:t>
      </w:r>
      <w:r w:rsidR="00E9742E">
        <w:t xml:space="preserve"> the other </w:t>
      </w:r>
      <w:r w:rsidR="00CA75C3">
        <w:t xml:space="preserve">is constructed from </w:t>
      </w:r>
      <w:r w:rsidR="00E9742E">
        <w:t>Na</w:t>
      </w:r>
      <w:r w:rsidR="00E9742E" w:rsidRPr="00E9742E">
        <w:rPr>
          <w:vertAlign w:val="superscript"/>
        </w:rPr>
        <w:t>+</w:t>
      </w:r>
      <w:r w:rsidR="00CA75C3">
        <w:t xml:space="preserve">-based rods which run </w:t>
      </w:r>
      <w:r w:rsidR="000B77A4">
        <w:t>in three distinct directions (</w:t>
      </w:r>
      <w:r w:rsidR="000B77A4" w:rsidRPr="000B77A4">
        <w:rPr>
          <w:b/>
        </w:rPr>
        <w:t>IMP-26</w:t>
      </w:r>
      <w:r w:rsidR="000B77A4">
        <w:t>)</w:t>
      </w:r>
      <w:r w:rsidR="00E23375">
        <w:t>.</w:t>
      </w:r>
    </w:p>
    <w:p w14:paraId="1C4DD67C" w14:textId="6DB37AC6" w:rsidR="00BE66E7" w:rsidRDefault="00CA75C3" w:rsidP="00CB0D4B">
      <w:r>
        <w:t>Comparison of the Li</w:t>
      </w:r>
      <w:r w:rsidRPr="00CA75C3">
        <w:rPr>
          <w:vertAlign w:val="superscript"/>
        </w:rPr>
        <w:t>+</w:t>
      </w:r>
      <w:r>
        <w:t>- and Na</w:t>
      </w:r>
      <w:r w:rsidRPr="00CA75C3">
        <w:rPr>
          <w:vertAlign w:val="superscript"/>
        </w:rPr>
        <w:t>+</w:t>
      </w:r>
      <w:r>
        <w:t>-based MOFs</w:t>
      </w:r>
      <w:r w:rsidR="00E9742E" w:rsidRPr="00E9742E">
        <w:t xml:space="preserve"> </w:t>
      </w:r>
      <w:r w:rsidR="000B77A4">
        <w:t>(</w:t>
      </w:r>
      <w:r w:rsidR="000B77A4" w:rsidRPr="000B77A4">
        <w:rPr>
          <w:b/>
        </w:rPr>
        <w:t>IMP-27Li</w:t>
      </w:r>
      <w:r w:rsidR="000B77A4">
        <w:t xml:space="preserve"> and </w:t>
      </w:r>
      <w:r w:rsidR="000B77A4" w:rsidRPr="000B77A4">
        <w:rPr>
          <w:b/>
        </w:rPr>
        <w:t>IMP-27Na</w:t>
      </w:r>
      <w:r w:rsidR="000B77A4">
        <w:t xml:space="preserve"> respectively) </w:t>
      </w:r>
      <w:r>
        <w:t xml:space="preserve">formed using </w:t>
      </w:r>
      <w:r w:rsidR="00E9742E" w:rsidRPr="00E9742E">
        <w:rPr>
          <w:b/>
        </w:rPr>
        <w:t>L3</w:t>
      </w:r>
      <w:r w:rsidR="00E9742E" w:rsidRPr="00E9742E">
        <w:t xml:space="preserve"> (</w:t>
      </w:r>
      <w:r w:rsidR="00E9742E">
        <w:t>four</w:t>
      </w:r>
      <w:r w:rsidR="00E9742E" w:rsidRPr="00E9742E">
        <w:t xml:space="preserve"> ‘arm</w:t>
      </w:r>
      <w:r>
        <w:t>ed</w:t>
      </w:r>
      <w:r w:rsidR="00E9742E" w:rsidRPr="00E9742E">
        <w:t>’</w:t>
      </w:r>
      <w:r>
        <w:t xml:space="preserve"> tetrahedral connector</w:t>
      </w:r>
      <w:r w:rsidR="00E9742E" w:rsidRPr="00E9742E">
        <w:t xml:space="preserve">) </w:t>
      </w:r>
      <w:r>
        <w:t xml:space="preserve">showed both networks to be built from 1D rod SBUs. In the case of </w:t>
      </w:r>
      <w:r w:rsidR="000B77A4" w:rsidRPr="000B77A4">
        <w:rPr>
          <w:b/>
        </w:rPr>
        <w:t>IMP-27Li</w:t>
      </w:r>
      <w:r>
        <w:t xml:space="preserve"> the structure is essentially</w:t>
      </w:r>
      <w:r w:rsidR="00E9742E">
        <w:t xml:space="preserve"> isostructural to a literature </w:t>
      </w:r>
      <w:r w:rsidR="00FE3F6A">
        <w:t xml:space="preserve">example </w:t>
      </w:r>
      <w:r>
        <w:t>built from the same components.</w:t>
      </w:r>
      <w:r w:rsidR="00E9742E">
        <w:t xml:space="preserve"> </w:t>
      </w:r>
      <w:r>
        <w:t>T</w:t>
      </w:r>
      <w:r w:rsidR="00AF5157">
        <w:t>he Na</w:t>
      </w:r>
      <w:r w:rsidR="00AF5157" w:rsidRPr="00AF5157">
        <w:rPr>
          <w:vertAlign w:val="superscript"/>
        </w:rPr>
        <w:t>+</w:t>
      </w:r>
      <w:r w:rsidR="00AF5157">
        <w:t xml:space="preserve"> analog </w:t>
      </w:r>
      <w:r w:rsidR="000B77A4" w:rsidRPr="000B77A4">
        <w:rPr>
          <w:b/>
        </w:rPr>
        <w:t>IMP-27Na</w:t>
      </w:r>
      <w:r w:rsidR="000B77A4">
        <w:t xml:space="preserve"> </w:t>
      </w:r>
      <w:r>
        <w:t xml:space="preserve">is also isotopological although </w:t>
      </w:r>
      <w:r w:rsidR="00176193" w:rsidRPr="00E9742E">
        <w:t>the larger cation size of Na</w:t>
      </w:r>
      <w:r w:rsidRPr="00CA75C3">
        <w:rPr>
          <w:vertAlign w:val="superscript"/>
        </w:rPr>
        <w:t>+</w:t>
      </w:r>
      <w:r w:rsidRPr="00CA75C3">
        <w:t xml:space="preserve"> </w:t>
      </w:r>
      <w:r>
        <w:t>compared to</w:t>
      </w:r>
      <w:r w:rsidR="00176193" w:rsidRPr="00E9742E">
        <w:t xml:space="preserve"> </w:t>
      </w:r>
      <w:r>
        <w:t>Li</w:t>
      </w:r>
      <w:r w:rsidRPr="00CA75C3">
        <w:rPr>
          <w:vertAlign w:val="superscript"/>
        </w:rPr>
        <w:t>+</w:t>
      </w:r>
      <w:r>
        <w:t xml:space="preserve"> </w:t>
      </w:r>
      <w:r w:rsidR="00176193" w:rsidRPr="00E9742E">
        <w:t>result</w:t>
      </w:r>
      <w:r>
        <w:t>ed</w:t>
      </w:r>
      <w:r w:rsidR="00176193" w:rsidRPr="00E9742E">
        <w:t xml:space="preserve"> in increased </w:t>
      </w:r>
      <w:r>
        <w:t xml:space="preserve">metal </w:t>
      </w:r>
      <w:r w:rsidR="00176193" w:rsidRPr="00E9742E">
        <w:t xml:space="preserve">coordination numbers </w:t>
      </w:r>
      <w:r w:rsidR="00AF5157">
        <w:t>(up to 7-coordinat</w:t>
      </w:r>
      <w:r>
        <w:t>e</w:t>
      </w:r>
      <w:r w:rsidR="00AF5157">
        <w:t>)</w:t>
      </w:r>
      <w:r>
        <w:t>, resulting in a different SBU substructure which also incorporates bridging solvent molecules.</w:t>
      </w:r>
      <w:r w:rsidR="00AF5157">
        <w:t xml:space="preserve"> </w:t>
      </w:r>
    </w:p>
    <w:p w14:paraId="4AB2A3E1" w14:textId="17B142BD" w:rsidR="00CE37D6" w:rsidRDefault="00CE37D6" w:rsidP="00CB0D4B">
      <w:r>
        <w:t xml:space="preserve">Together, these structures </w:t>
      </w:r>
      <w:r w:rsidR="00E23375">
        <w:t>illustrate the</w:t>
      </w:r>
      <w:r w:rsidR="00CA75C3">
        <w:t xml:space="preserve"> wide range of diverse structural motifs possible for MOFs with s-block metals</w:t>
      </w:r>
      <w:r w:rsidR="00E23375">
        <w:t xml:space="preserve">. Despite the fact that none of the MOFs </w:t>
      </w:r>
      <w:r w:rsidR="00CA75C3">
        <w:t>in this study we</w:t>
      </w:r>
      <w:r w:rsidR="00E23375">
        <w:t xml:space="preserve">re stable </w:t>
      </w:r>
      <w:r w:rsidR="000B77A4">
        <w:t>under evacuation</w:t>
      </w:r>
      <w:r w:rsidR="00E23375">
        <w:t xml:space="preserve">, the rare </w:t>
      </w:r>
      <w:r w:rsidR="001427DB">
        <w:t xml:space="preserve">and unusual </w:t>
      </w:r>
      <w:r w:rsidR="00E23375">
        <w:t xml:space="preserve">metal nodes </w:t>
      </w:r>
      <w:r w:rsidR="00D05710">
        <w:t>generated from these linkers</w:t>
      </w:r>
      <w:r w:rsidR="00FE3F6A">
        <w:t xml:space="preserve"> with small, oxophilic metal centers</w:t>
      </w:r>
      <w:r w:rsidR="00D05710">
        <w:t xml:space="preserve"> show</w:t>
      </w:r>
      <w:r w:rsidR="00FE3F6A">
        <w:t>s</w:t>
      </w:r>
      <w:r w:rsidR="00D05710">
        <w:t xml:space="preserve"> the potential for further investigations into the</w:t>
      </w:r>
      <w:r w:rsidR="00CA75C3">
        <w:t>se ‘light metal’ materials</w:t>
      </w:r>
      <w:r w:rsidR="00D05710">
        <w:t>.</w:t>
      </w:r>
    </w:p>
    <w:p w14:paraId="665C33B7" w14:textId="77777777" w:rsidR="00A46FFE" w:rsidRDefault="00A46FFE" w:rsidP="00CB0D4B"/>
    <w:p w14:paraId="31F417D8" w14:textId="77777777" w:rsidR="000A0E66" w:rsidRPr="006E1687" w:rsidRDefault="000A0E66" w:rsidP="000A0E66">
      <w:pPr>
        <w:rPr>
          <w:b/>
        </w:rPr>
      </w:pPr>
      <w:r>
        <w:rPr>
          <w:b/>
        </w:rPr>
        <w:t>Acknowledgements</w:t>
      </w:r>
    </w:p>
    <w:p w14:paraId="7C437B41" w14:textId="34C6F6F7" w:rsidR="008F2EAC" w:rsidRDefault="008511B1" w:rsidP="00CB0D4B">
      <w:r>
        <w:t xml:space="preserve">We would like to thank </w:t>
      </w:r>
      <w:r w:rsidR="00010FCE">
        <w:t xml:space="preserve">EPSRC </w:t>
      </w:r>
      <w:r>
        <w:t xml:space="preserve">for financial support </w:t>
      </w:r>
      <w:r w:rsidR="000A0E66">
        <w:t>(K.R.</w:t>
      </w:r>
      <w:r w:rsidR="00FD57C1">
        <w:t>,</w:t>
      </w:r>
      <w:r w:rsidR="00010FCE">
        <w:t xml:space="preserve"> L.C.D.</w:t>
      </w:r>
      <w:r w:rsidR="00FD57C1">
        <w:t>, E.A.</w:t>
      </w:r>
      <w:r w:rsidR="00A8382A">
        <w:t>:</w:t>
      </w:r>
      <w:r w:rsidR="00BE26A3">
        <w:t xml:space="preserve"> </w:t>
      </w:r>
      <w:r w:rsidR="00BE26A3" w:rsidRPr="00BE26A3">
        <w:t>EP/M507878/1</w:t>
      </w:r>
      <w:r w:rsidR="00010FCE">
        <w:t>)</w:t>
      </w:r>
      <w:r>
        <w:t>,</w:t>
      </w:r>
      <w:r w:rsidR="000A0E66">
        <w:t xml:space="preserve"> </w:t>
      </w:r>
      <w:r>
        <w:t xml:space="preserve">also </w:t>
      </w:r>
      <w:r w:rsidR="00FD46F2">
        <w:t>Imperial College (D.P.)</w:t>
      </w:r>
      <w:r w:rsidR="000A4041">
        <w:t>,</w:t>
      </w:r>
      <w:r w:rsidR="00010FCE">
        <w:t xml:space="preserve"> and the Imperial College </w:t>
      </w:r>
      <w:r w:rsidR="00855509">
        <w:t xml:space="preserve">President’s Ph.D. </w:t>
      </w:r>
      <w:r w:rsidR="00010FCE">
        <w:t>Scholarship Scheme (L.C.D.)</w:t>
      </w:r>
      <w:r>
        <w:t xml:space="preserve">. We would also like to thank Prof. Anthony Kucernak for assistance with BET </w:t>
      </w:r>
      <w:r w:rsidR="009604C9">
        <w:t>measurements</w:t>
      </w:r>
      <w:r w:rsidR="00082E85">
        <w:t>, and Richard Sweeney for access to pXRD</w:t>
      </w:r>
      <w:r>
        <w:t>.</w:t>
      </w:r>
    </w:p>
    <w:p w14:paraId="43DC58E2" w14:textId="77777777" w:rsidR="001D4579" w:rsidRDefault="001D4579" w:rsidP="00CB0D4B"/>
    <w:p w14:paraId="774AC212" w14:textId="77777777" w:rsidR="001D4579" w:rsidRPr="001D4579" w:rsidRDefault="001D4579" w:rsidP="001D4579">
      <w:pPr>
        <w:rPr>
          <w:b/>
        </w:rPr>
      </w:pPr>
      <w:r w:rsidRPr="001D4579">
        <w:rPr>
          <w:b/>
        </w:rPr>
        <w:t>Electronic Supplementary Information</w:t>
      </w:r>
    </w:p>
    <w:p w14:paraId="0A0422EE" w14:textId="362C53B6" w:rsidR="008F2EAC" w:rsidRDefault="001D4579" w:rsidP="001D4579">
      <w:r>
        <w:t>Fu</w:t>
      </w:r>
      <w:r w:rsidR="00950ED8">
        <w:t>rther</w:t>
      </w:r>
      <w:r>
        <w:t xml:space="preserve"> experimental and crystallographic details are included as electronic supplementary information. Crystallographic data in cif format have been deposited with the Cambridge Crystallographic Data Centre (CCDC) and given numbers </w:t>
      </w:r>
      <w:r w:rsidR="00E2558B">
        <w:t xml:space="preserve">CCDC </w:t>
      </w:r>
      <w:r w:rsidR="00E2558B" w:rsidRPr="006E7277">
        <w:t>1573356</w:t>
      </w:r>
      <w:r w:rsidR="00E2558B">
        <w:t xml:space="preserve">, 1573357, </w:t>
      </w:r>
      <w:r w:rsidR="00AD091A">
        <w:t>1871441–1871445</w:t>
      </w:r>
      <w:r>
        <w:t xml:space="preserve">. </w:t>
      </w:r>
    </w:p>
    <w:p w14:paraId="05E75ADA" w14:textId="77777777" w:rsidR="0017171B" w:rsidRDefault="0017171B" w:rsidP="001D4579"/>
    <w:p w14:paraId="71DDC460" w14:textId="77777777" w:rsidR="008F2EAC" w:rsidRPr="006E1687" w:rsidRDefault="008F2EAC" w:rsidP="008F2EAC">
      <w:pPr>
        <w:rPr>
          <w:b/>
        </w:rPr>
      </w:pPr>
      <w:r w:rsidRPr="006E1687">
        <w:rPr>
          <w:b/>
        </w:rPr>
        <w:t>References</w:t>
      </w:r>
    </w:p>
    <w:p w14:paraId="7FCB45A9" w14:textId="30C1C6DD" w:rsidR="00802BFF" w:rsidRDefault="00F20BF2" w:rsidP="006422AF">
      <w:pPr>
        <w:pStyle w:val="CommentText"/>
        <w:numPr>
          <w:ilvl w:val="0"/>
          <w:numId w:val="2"/>
        </w:numPr>
      </w:pPr>
      <w:r>
        <w:t xml:space="preserve">Sun, </w:t>
      </w:r>
      <w:r w:rsidR="003B59F2">
        <w:t xml:space="preserve">C.-Y.; </w:t>
      </w:r>
      <w:r>
        <w:t xml:space="preserve">Qin, </w:t>
      </w:r>
      <w:r w:rsidR="003B59F2">
        <w:t xml:space="preserve">C.; </w:t>
      </w:r>
      <w:r>
        <w:t>Wang</w:t>
      </w:r>
      <w:r w:rsidR="003B59F2">
        <w:t>, X.-L.;</w:t>
      </w:r>
      <w:r>
        <w:t xml:space="preserve"> </w:t>
      </w:r>
      <w:r w:rsidR="003B59F2">
        <w:t>Su, Z</w:t>
      </w:r>
      <w:r>
        <w:t>.-M.</w:t>
      </w:r>
      <w:r w:rsidR="00A8382A">
        <w:t xml:space="preserve"> </w:t>
      </w:r>
      <w:r w:rsidR="00A8382A" w:rsidRPr="00A8382A">
        <w:t>Metal-organic frameworks as potential drug delivery systems.</w:t>
      </w:r>
      <w:r>
        <w:t xml:space="preserve"> </w:t>
      </w:r>
      <w:r w:rsidRPr="00F20BF2">
        <w:rPr>
          <w:i/>
        </w:rPr>
        <w:t>Expert Opin. Drug Deliv.</w:t>
      </w:r>
      <w:r>
        <w:t xml:space="preserve">, </w:t>
      </w:r>
      <w:r w:rsidRPr="003B59F2">
        <w:rPr>
          <w:b/>
        </w:rPr>
        <w:t>2013</w:t>
      </w:r>
      <w:r>
        <w:t xml:space="preserve">, </w:t>
      </w:r>
      <w:r w:rsidRPr="003B59F2">
        <w:rPr>
          <w:i/>
        </w:rPr>
        <w:t>10</w:t>
      </w:r>
      <w:r>
        <w:t>, 89</w:t>
      </w:r>
      <w:r w:rsidR="00802BFF">
        <w:t>.</w:t>
      </w:r>
    </w:p>
    <w:p w14:paraId="5BFBCCEC" w14:textId="60793915" w:rsidR="00802BFF" w:rsidRDefault="00F20BF2" w:rsidP="006422AF">
      <w:pPr>
        <w:pStyle w:val="CommentText"/>
        <w:numPr>
          <w:ilvl w:val="0"/>
          <w:numId w:val="2"/>
        </w:numPr>
      </w:pPr>
      <w:r w:rsidRPr="00F20BF2">
        <w:t xml:space="preserve">Liu, </w:t>
      </w:r>
      <w:r w:rsidR="003B59F2">
        <w:t xml:space="preserve">J.; </w:t>
      </w:r>
      <w:r w:rsidRPr="00F20BF2">
        <w:t xml:space="preserve">Chen, </w:t>
      </w:r>
      <w:r w:rsidR="003B59F2">
        <w:t xml:space="preserve">L.; </w:t>
      </w:r>
      <w:r w:rsidRPr="00F20BF2">
        <w:t xml:space="preserve">Cui, </w:t>
      </w:r>
      <w:r w:rsidR="003B59F2">
        <w:t xml:space="preserve">H.; </w:t>
      </w:r>
      <w:r w:rsidRPr="00F20BF2">
        <w:t xml:space="preserve">Zhang, </w:t>
      </w:r>
      <w:r w:rsidR="003B59F2">
        <w:t>J.; Zhang, L.;</w:t>
      </w:r>
      <w:r w:rsidRPr="00F20BF2">
        <w:t xml:space="preserve"> </w:t>
      </w:r>
      <w:r w:rsidR="003B59F2">
        <w:t xml:space="preserve">Su, </w:t>
      </w:r>
      <w:r w:rsidRPr="00F20BF2">
        <w:t xml:space="preserve">C.-Y. </w:t>
      </w:r>
      <w:r w:rsidR="006422AF" w:rsidRPr="006422AF">
        <w:t>Applications of metal-organic frameworks in heterogeneous supramolecular catalysis.</w:t>
      </w:r>
      <w:r w:rsidR="006422AF">
        <w:t xml:space="preserve"> </w:t>
      </w:r>
      <w:r w:rsidRPr="00F20BF2">
        <w:rPr>
          <w:i/>
        </w:rPr>
        <w:t>Chem. Soc. Rev.</w:t>
      </w:r>
      <w:r w:rsidRPr="00F20BF2">
        <w:t xml:space="preserve">, </w:t>
      </w:r>
      <w:r w:rsidRPr="003B59F2">
        <w:rPr>
          <w:b/>
        </w:rPr>
        <w:t>2014</w:t>
      </w:r>
      <w:r w:rsidRPr="00F20BF2">
        <w:t xml:space="preserve">, </w:t>
      </w:r>
      <w:r w:rsidRPr="003B59F2">
        <w:rPr>
          <w:i/>
        </w:rPr>
        <w:t>43</w:t>
      </w:r>
      <w:r w:rsidRPr="00F20BF2">
        <w:t>, 6011</w:t>
      </w:r>
      <w:r w:rsidR="00802BFF">
        <w:t>.</w:t>
      </w:r>
    </w:p>
    <w:p w14:paraId="4FDE2DCB" w14:textId="0D7686E1" w:rsidR="00802BFF" w:rsidRDefault="00F20BF2" w:rsidP="006422AF">
      <w:pPr>
        <w:pStyle w:val="CommentText"/>
        <w:numPr>
          <w:ilvl w:val="0"/>
          <w:numId w:val="2"/>
        </w:numPr>
      </w:pPr>
      <w:r w:rsidRPr="00F20BF2">
        <w:lastRenderedPageBreak/>
        <w:t xml:space="preserve">Bao, </w:t>
      </w:r>
      <w:r w:rsidR="003B59F2">
        <w:t xml:space="preserve">Z.; </w:t>
      </w:r>
      <w:r w:rsidRPr="00F20BF2">
        <w:t xml:space="preserve">Chang, </w:t>
      </w:r>
      <w:r w:rsidR="003B59F2">
        <w:t xml:space="preserve">G.; </w:t>
      </w:r>
      <w:r w:rsidRPr="00F20BF2">
        <w:t xml:space="preserve">Xing, </w:t>
      </w:r>
      <w:r w:rsidR="003B59F2">
        <w:t xml:space="preserve">H.; </w:t>
      </w:r>
      <w:r w:rsidRPr="00F20BF2">
        <w:t xml:space="preserve">Krishna, </w:t>
      </w:r>
      <w:r w:rsidR="003B59F2">
        <w:t xml:space="preserve">R.; </w:t>
      </w:r>
      <w:r w:rsidRPr="00F20BF2">
        <w:t>Ren</w:t>
      </w:r>
      <w:r w:rsidR="003B59F2">
        <w:t>, Q.;</w:t>
      </w:r>
      <w:r w:rsidRPr="00F20BF2">
        <w:t xml:space="preserve"> Chen,</w:t>
      </w:r>
      <w:r w:rsidR="003B59F2">
        <w:t xml:space="preserve"> B.</w:t>
      </w:r>
      <w:r w:rsidRPr="00F20BF2">
        <w:t xml:space="preserve"> </w:t>
      </w:r>
      <w:r w:rsidR="006422AF" w:rsidRPr="006422AF">
        <w:t>Potential of microporous metal–organic frameworks for separation of hydrocarbon mixtures</w:t>
      </w:r>
      <w:r w:rsidR="006422AF">
        <w:t xml:space="preserve">. </w:t>
      </w:r>
      <w:r w:rsidRPr="00F20BF2">
        <w:rPr>
          <w:i/>
        </w:rPr>
        <w:t>Energy Environ. Sci.</w:t>
      </w:r>
      <w:r w:rsidRPr="00F20BF2">
        <w:t xml:space="preserve">, </w:t>
      </w:r>
      <w:r w:rsidRPr="003B59F2">
        <w:rPr>
          <w:b/>
        </w:rPr>
        <w:t>2016</w:t>
      </w:r>
      <w:r w:rsidRPr="00F20BF2">
        <w:t xml:space="preserve">, </w:t>
      </w:r>
      <w:r w:rsidRPr="003B59F2">
        <w:rPr>
          <w:i/>
        </w:rPr>
        <w:t>9</w:t>
      </w:r>
      <w:r w:rsidRPr="00F20BF2">
        <w:t>, 3612</w:t>
      </w:r>
      <w:r w:rsidR="00802BFF">
        <w:t>.</w:t>
      </w:r>
    </w:p>
    <w:p w14:paraId="63C380BF" w14:textId="1D177124" w:rsidR="00F20BF2" w:rsidRDefault="00F20BF2" w:rsidP="006422AF">
      <w:pPr>
        <w:pStyle w:val="CommentText"/>
        <w:numPr>
          <w:ilvl w:val="0"/>
          <w:numId w:val="2"/>
        </w:numPr>
      </w:pPr>
      <w:r>
        <w:t xml:space="preserve">Kang, </w:t>
      </w:r>
      <w:r w:rsidR="003B59F2">
        <w:t xml:space="preserve">Z.; </w:t>
      </w:r>
      <w:r>
        <w:t>Fan</w:t>
      </w:r>
      <w:r w:rsidR="003B59F2">
        <w:t>, L.;</w:t>
      </w:r>
      <w:r>
        <w:t xml:space="preserve"> Sun,</w:t>
      </w:r>
      <w:r w:rsidR="003B59F2">
        <w:t xml:space="preserve"> D.</w:t>
      </w:r>
      <w:r>
        <w:t xml:space="preserve"> </w:t>
      </w:r>
      <w:r w:rsidR="006422AF" w:rsidRPr="006422AF">
        <w:t>Recent advances and challenges of metal–organic framework membranes for gas separation</w:t>
      </w:r>
      <w:r w:rsidR="006422AF">
        <w:t xml:space="preserve">. </w:t>
      </w:r>
      <w:r w:rsidRPr="00F20BF2">
        <w:rPr>
          <w:i/>
        </w:rPr>
        <w:t>J. Mater. Chem. A</w:t>
      </w:r>
      <w:r>
        <w:t xml:space="preserve">, </w:t>
      </w:r>
      <w:r w:rsidRPr="003B59F2">
        <w:rPr>
          <w:b/>
        </w:rPr>
        <w:t>2017</w:t>
      </w:r>
      <w:r>
        <w:t xml:space="preserve">, </w:t>
      </w:r>
      <w:r w:rsidRPr="003B59F2">
        <w:rPr>
          <w:i/>
        </w:rPr>
        <w:t>5</w:t>
      </w:r>
      <w:r w:rsidR="00885F9F">
        <w:t>, 10073</w:t>
      </w:r>
      <w:r>
        <w:t>.</w:t>
      </w:r>
    </w:p>
    <w:p w14:paraId="21940C32" w14:textId="0C2531DC" w:rsidR="00802BFF" w:rsidRDefault="003B59F2" w:rsidP="006422AF">
      <w:pPr>
        <w:pStyle w:val="CommentText"/>
        <w:numPr>
          <w:ilvl w:val="0"/>
          <w:numId w:val="2"/>
        </w:numPr>
      </w:pPr>
      <w:r>
        <w:t xml:space="preserve">Murray, </w:t>
      </w:r>
      <w:r w:rsidR="00F20BF2">
        <w:t>L. J.</w:t>
      </w:r>
      <w:r>
        <w:t>;</w:t>
      </w:r>
      <w:r w:rsidR="00F20BF2">
        <w:t xml:space="preserve"> Dinc</w:t>
      </w:r>
      <w:r w:rsidR="00F20BF2" w:rsidRPr="006422AF">
        <w:rPr>
          <w:rFonts w:cstheme="minorHAnsi"/>
        </w:rPr>
        <w:t>ă</w:t>
      </w:r>
      <w:r w:rsidRPr="006422AF">
        <w:rPr>
          <w:rFonts w:cstheme="minorHAnsi"/>
        </w:rPr>
        <w:t>, M.;</w:t>
      </w:r>
      <w:r w:rsidR="00F20BF2">
        <w:t xml:space="preserve"> </w:t>
      </w:r>
      <w:r>
        <w:t xml:space="preserve">Long, </w:t>
      </w:r>
      <w:r w:rsidR="00F20BF2">
        <w:t xml:space="preserve">J. R. </w:t>
      </w:r>
      <w:r w:rsidR="006422AF" w:rsidRPr="006422AF">
        <w:t>Hydrogen storage in metal-organic frameworks</w:t>
      </w:r>
      <w:r w:rsidR="006422AF">
        <w:t xml:space="preserve">. </w:t>
      </w:r>
      <w:r w:rsidR="00F20BF2" w:rsidRPr="006422AF">
        <w:rPr>
          <w:i/>
        </w:rPr>
        <w:t>Chem. Soc. Rev.</w:t>
      </w:r>
      <w:r w:rsidR="00F20BF2">
        <w:t xml:space="preserve">, </w:t>
      </w:r>
      <w:r w:rsidR="00F20BF2" w:rsidRPr="006422AF">
        <w:rPr>
          <w:b/>
        </w:rPr>
        <w:t>2009</w:t>
      </w:r>
      <w:r w:rsidR="00F20BF2">
        <w:t xml:space="preserve">, </w:t>
      </w:r>
      <w:r w:rsidR="00F20BF2" w:rsidRPr="006422AF">
        <w:rPr>
          <w:i/>
        </w:rPr>
        <w:t>38</w:t>
      </w:r>
      <w:r w:rsidR="00F20BF2">
        <w:t>, 1294</w:t>
      </w:r>
      <w:r w:rsidR="00802BFF">
        <w:t>.</w:t>
      </w:r>
    </w:p>
    <w:p w14:paraId="5894112F" w14:textId="7C228620" w:rsidR="00D40AF5" w:rsidRDefault="00F20BF2" w:rsidP="006422AF">
      <w:pPr>
        <w:pStyle w:val="CommentText"/>
        <w:numPr>
          <w:ilvl w:val="0"/>
          <w:numId w:val="2"/>
        </w:numPr>
      </w:pPr>
      <w:r w:rsidRPr="007B4292">
        <w:t xml:space="preserve">Sumida, </w:t>
      </w:r>
      <w:r w:rsidR="003B59F2">
        <w:t xml:space="preserve">K.; </w:t>
      </w:r>
      <w:r w:rsidRPr="007B4292">
        <w:t xml:space="preserve">Rogow, </w:t>
      </w:r>
      <w:r w:rsidR="003B59F2">
        <w:t xml:space="preserve">D. L.; Mason, </w:t>
      </w:r>
      <w:r w:rsidRPr="007B4292">
        <w:t>J. A.</w:t>
      </w:r>
      <w:r w:rsidR="003B59F2">
        <w:t>;</w:t>
      </w:r>
      <w:r w:rsidRPr="007B4292">
        <w:t xml:space="preserve"> McDonald, </w:t>
      </w:r>
      <w:r w:rsidR="003B59F2">
        <w:t xml:space="preserve">T. M.; </w:t>
      </w:r>
      <w:r w:rsidRPr="007B4292">
        <w:t xml:space="preserve">Bloch, </w:t>
      </w:r>
      <w:r w:rsidR="003B59F2">
        <w:t xml:space="preserve">E. D.; Herm, </w:t>
      </w:r>
      <w:r w:rsidRPr="007B4292">
        <w:t>Z. R.</w:t>
      </w:r>
      <w:r w:rsidR="003B59F2">
        <w:t>;</w:t>
      </w:r>
      <w:r w:rsidRPr="007B4292">
        <w:t xml:space="preserve"> </w:t>
      </w:r>
      <w:r w:rsidR="003B59F2">
        <w:t>Bae, T. H.;</w:t>
      </w:r>
      <w:r w:rsidRPr="007B4292">
        <w:t xml:space="preserve"> </w:t>
      </w:r>
      <w:r w:rsidR="003B59F2">
        <w:t xml:space="preserve">Long, </w:t>
      </w:r>
      <w:r w:rsidRPr="007B4292">
        <w:t xml:space="preserve">J. R. </w:t>
      </w:r>
      <w:r w:rsidR="006422AF" w:rsidRPr="006422AF">
        <w:t>Carbon dioxide capture in metal-organic frameworks</w:t>
      </w:r>
      <w:r w:rsidR="006422AF">
        <w:t xml:space="preserve">. </w:t>
      </w:r>
      <w:r w:rsidRPr="006422AF">
        <w:rPr>
          <w:i/>
        </w:rPr>
        <w:t>Chem. Rev.</w:t>
      </w:r>
      <w:r>
        <w:t>,</w:t>
      </w:r>
      <w:r w:rsidRPr="007B4292">
        <w:t xml:space="preserve"> </w:t>
      </w:r>
      <w:r w:rsidRPr="006422AF">
        <w:rPr>
          <w:b/>
        </w:rPr>
        <w:t>2012</w:t>
      </w:r>
      <w:r w:rsidRPr="007B4292">
        <w:t xml:space="preserve">, </w:t>
      </w:r>
      <w:r w:rsidRPr="006422AF">
        <w:rPr>
          <w:i/>
        </w:rPr>
        <w:t>112</w:t>
      </w:r>
      <w:r w:rsidRPr="007B4292">
        <w:t>, 724</w:t>
      </w:r>
      <w:r w:rsidR="00D40AF5">
        <w:t>.</w:t>
      </w:r>
    </w:p>
    <w:p w14:paraId="047DB85E" w14:textId="70D49559" w:rsidR="00D40AF5" w:rsidRDefault="003B59F2" w:rsidP="006422AF">
      <w:pPr>
        <w:pStyle w:val="CommentText"/>
        <w:numPr>
          <w:ilvl w:val="0"/>
          <w:numId w:val="2"/>
        </w:numPr>
      </w:pPr>
      <w:r>
        <w:t xml:space="preserve">Yu, </w:t>
      </w:r>
      <w:r w:rsidR="00F20BF2" w:rsidRPr="00F20BF2">
        <w:t>X.</w:t>
      </w:r>
      <w:r>
        <w:t>;</w:t>
      </w:r>
      <w:r w:rsidR="00F20BF2" w:rsidRPr="00F20BF2">
        <w:t xml:space="preserve"> </w:t>
      </w:r>
      <w:r>
        <w:t xml:space="preserve">Tang, </w:t>
      </w:r>
      <w:r w:rsidR="00F20BF2" w:rsidRPr="00F20BF2">
        <w:t>Z.</w:t>
      </w:r>
      <w:r>
        <w:t>;</w:t>
      </w:r>
      <w:r w:rsidR="00F20BF2" w:rsidRPr="00F20BF2">
        <w:t xml:space="preserve"> </w:t>
      </w:r>
      <w:r>
        <w:t xml:space="preserve">Sun, </w:t>
      </w:r>
      <w:r w:rsidR="00F20BF2" w:rsidRPr="00F20BF2">
        <w:t>D.</w:t>
      </w:r>
      <w:r>
        <w:t>;</w:t>
      </w:r>
      <w:r w:rsidR="00F20BF2" w:rsidRPr="00F20BF2">
        <w:t xml:space="preserve"> Ouyang</w:t>
      </w:r>
      <w:r>
        <w:t>, L.;</w:t>
      </w:r>
      <w:r w:rsidR="00F20BF2" w:rsidRPr="00F20BF2">
        <w:t xml:space="preserve"> </w:t>
      </w:r>
      <w:r>
        <w:t xml:space="preserve">Zhu, </w:t>
      </w:r>
      <w:r w:rsidR="00F20BF2" w:rsidRPr="00F20BF2">
        <w:t xml:space="preserve">M. </w:t>
      </w:r>
      <w:r w:rsidR="006422AF" w:rsidRPr="006422AF">
        <w:t>Recent advances and remaining challenges of nanostructured materials for hydrogen storage applications</w:t>
      </w:r>
      <w:r w:rsidR="006422AF">
        <w:t xml:space="preserve">. </w:t>
      </w:r>
      <w:r w:rsidR="00F20BF2" w:rsidRPr="006422AF">
        <w:rPr>
          <w:i/>
        </w:rPr>
        <w:t>Prog. Mater. Sci.</w:t>
      </w:r>
      <w:r w:rsidR="00F20BF2" w:rsidRPr="00F20BF2">
        <w:t xml:space="preserve">, </w:t>
      </w:r>
      <w:r w:rsidR="00F20BF2" w:rsidRPr="006422AF">
        <w:rPr>
          <w:b/>
        </w:rPr>
        <w:t>2017</w:t>
      </w:r>
      <w:r w:rsidR="00F20BF2" w:rsidRPr="00F20BF2">
        <w:t xml:space="preserve">, </w:t>
      </w:r>
      <w:r w:rsidR="00F20BF2" w:rsidRPr="006422AF">
        <w:rPr>
          <w:i/>
        </w:rPr>
        <w:t>88</w:t>
      </w:r>
      <w:r w:rsidR="00F20BF2" w:rsidRPr="00F20BF2">
        <w:t>, 1</w:t>
      </w:r>
      <w:r w:rsidR="00D40AF5">
        <w:t>.</w:t>
      </w:r>
    </w:p>
    <w:p w14:paraId="5E2F128D" w14:textId="53808511" w:rsidR="00F20BF2" w:rsidRDefault="003B59F2" w:rsidP="006422AF">
      <w:pPr>
        <w:pStyle w:val="CommentText"/>
        <w:numPr>
          <w:ilvl w:val="0"/>
          <w:numId w:val="2"/>
        </w:numPr>
      </w:pPr>
      <w:r>
        <w:t xml:space="preserve">Lin, </w:t>
      </w:r>
      <w:r w:rsidR="00F20BF2">
        <w:t>Y.</w:t>
      </w:r>
      <w:r>
        <w:t xml:space="preserve">; Kong, </w:t>
      </w:r>
      <w:r w:rsidR="00F20BF2">
        <w:t>C.</w:t>
      </w:r>
      <w:r>
        <w:t>;</w:t>
      </w:r>
      <w:r w:rsidR="00F20BF2">
        <w:t xml:space="preserve"> Zhang</w:t>
      </w:r>
      <w:r>
        <w:t>, Q.;</w:t>
      </w:r>
      <w:r w:rsidR="00F20BF2">
        <w:t xml:space="preserve"> Chen,</w:t>
      </w:r>
      <w:r>
        <w:t xml:space="preserve"> L.</w:t>
      </w:r>
      <w:r w:rsidR="00F20BF2">
        <w:t xml:space="preserve"> </w:t>
      </w:r>
      <w:r w:rsidR="006422AF">
        <w:t xml:space="preserve">Metal-Organic Frameworks for Carbon Dioxide Capture and Methane Storage. </w:t>
      </w:r>
      <w:r w:rsidR="00F20BF2" w:rsidRPr="006422AF">
        <w:rPr>
          <w:i/>
        </w:rPr>
        <w:t>Adv. Energy Mater.</w:t>
      </w:r>
      <w:r w:rsidR="00F20BF2">
        <w:t xml:space="preserve">, </w:t>
      </w:r>
      <w:r w:rsidR="00F20BF2" w:rsidRPr="006422AF">
        <w:rPr>
          <w:b/>
        </w:rPr>
        <w:t>2017</w:t>
      </w:r>
      <w:r w:rsidR="00F20BF2">
        <w:t xml:space="preserve">, </w:t>
      </w:r>
      <w:r w:rsidR="00F20BF2" w:rsidRPr="006422AF">
        <w:rPr>
          <w:i/>
        </w:rPr>
        <w:t>7</w:t>
      </w:r>
      <w:r w:rsidR="00F20BF2">
        <w:t>, 1601296.</w:t>
      </w:r>
    </w:p>
    <w:p w14:paraId="4EE78C08" w14:textId="6B97C838" w:rsidR="00F20BF2" w:rsidRDefault="00F20BF2" w:rsidP="008B029E">
      <w:pPr>
        <w:pStyle w:val="CommentText"/>
        <w:numPr>
          <w:ilvl w:val="0"/>
          <w:numId w:val="2"/>
        </w:numPr>
      </w:pPr>
      <w:r w:rsidRPr="005D0EB4">
        <w:t>Banerjee</w:t>
      </w:r>
      <w:r w:rsidR="003B59F2">
        <w:t>, D.;</w:t>
      </w:r>
      <w:r w:rsidRPr="005D0EB4">
        <w:t xml:space="preserve"> </w:t>
      </w:r>
      <w:r w:rsidR="003B59F2">
        <w:t xml:space="preserve">Parise, </w:t>
      </w:r>
      <w:r w:rsidRPr="005D0EB4">
        <w:t>J</w:t>
      </w:r>
      <w:r>
        <w:t>.</w:t>
      </w:r>
      <w:r w:rsidRPr="005D0EB4">
        <w:t xml:space="preserve"> B.</w:t>
      </w:r>
      <w:r w:rsidR="008B029E">
        <w:t xml:space="preserve"> </w:t>
      </w:r>
      <w:r w:rsidR="008B029E" w:rsidRPr="008B029E">
        <w:t>Recent Advances in s-Block Metal Carboxylate Networks</w:t>
      </w:r>
      <w:r w:rsidR="008B029E">
        <w:t>.</w:t>
      </w:r>
      <w:r>
        <w:t xml:space="preserve"> </w:t>
      </w:r>
      <w:r w:rsidRPr="00F20BF2">
        <w:rPr>
          <w:i/>
        </w:rPr>
        <w:t>Cryst. Growth Des.</w:t>
      </w:r>
      <w:r>
        <w:t xml:space="preserve">, </w:t>
      </w:r>
      <w:r w:rsidRPr="003B59F2">
        <w:rPr>
          <w:b/>
        </w:rPr>
        <w:t>2011</w:t>
      </w:r>
      <w:r>
        <w:t xml:space="preserve">, </w:t>
      </w:r>
      <w:r w:rsidRPr="003B59F2">
        <w:rPr>
          <w:i/>
        </w:rPr>
        <w:t>11</w:t>
      </w:r>
      <w:r>
        <w:t>, 4704.</w:t>
      </w:r>
    </w:p>
    <w:p w14:paraId="23F3DC76" w14:textId="67272B14" w:rsidR="00F20BF2" w:rsidRDefault="003B59F2" w:rsidP="0034345F">
      <w:pPr>
        <w:pStyle w:val="CommentText"/>
        <w:numPr>
          <w:ilvl w:val="0"/>
          <w:numId w:val="2"/>
        </w:numPr>
      </w:pPr>
      <w:r>
        <w:t xml:space="preserve">Abrahams, </w:t>
      </w:r>
      <w:r w:rsidR="00F20BF2" w:rsidRPr="00F20BF2">
        <w:t>B. F.</w:t>
      </w:r>
      <w:r>
        <w:t>;</w:t>
      </w:r>
      <w:r w:rsidR="00F20BF2" w:rsidRPr="00F20BF2">
        <w:t xml:space="preserve"> </w:t>
      </w:r>
      <w:r>
        <w:t xml:space="preserve">Grannas, </w:t>
      </w:r>
      <w:r w:rsidR="00F20BF2" w:rsidRPr="00F20BF2">
        <w:t>M. J.</w:t>
      </w:r>
      <w:r>
        <w:t>;</w:t>
      </w:r>
      <w:r w:rsidR="00F20BF2" w:rsidRPr="00F20BF2">
        <w:t xml:space="preserve"> </w:t>
      </w:r>
      <w:r>
        <w:t xml:space="preserve">Hudson, </w:t>
      </w:r>
      <w:r w:rsidR="00F20BF2" w:rsidRPr="00F20BF2">
        <w:t>T. A.</w:t>
      </w:r>
      <w:r>
        <w:t>;</w:t>
      </w:r>
      <w:r w:rsidR="00F20BF2" w:rsidRPr="00F20BF2">
        <w:t xml:space="preserve"> Robson,</w:t>
      </w:r>
      <w:r>
        <w:t xml:space="preserve"> R.</w:t>
      </w:r>
      <w:r w:rsidR="00F20BF2" w:rsidRPr="00F20BF2">
        <w:t xml:space="preserve"> </w:t>
      </w:r>
      <w:r w:rsidR="00A5203B">
        <w:t xml:space="preserve">A Simple Lithium(I) Salt with a Microporous Structure and Its Gas Sorption Properties. </w:t>
      </w:r>
      <w:r w:rsidR="00F20BF2" w:rsidRPr="00A5203B">
        <w:rPr>
          <w:i/>
        </w:rPr>
        <w:t>Angew. Chem. Int. Ed.</w:t>
      </w:r>
      <w:r w:rsidR="00F20BF2" w:rsidRPr="00F20BF2">
        <w:t xml:space="preserve">, </w:t>
      </w:r>
      <w:r w:rsidR="00F20BF2" w:rsidRPr="00A5203B">
        <w:rPr>
          <w:b/>
        </w:rPr>
        <w:t>2010</w:t>
      </w:r>
      <w:r w:rsidR="00F20BF2" w:rsidRPr="00F20BF2">
        <w:t xml:space="preserve">, </w:t>
      </w:r>
      <w:r w:rsidR="00F20BF2" w:rsidRPr="00A5203B">
        <w:rPr>
          <w:i/>
        </w:rPr>
        <w:t>49</w:t>
      </w:r>
      <w:r w:rsidR="00F20BF2">
        <w:t>, 1087</w:t>
      </w:r>
      <w:r w:rsidR="00F20BF2" w:rsidRPr="00F20BF2">
        <w:t>.</w:t>
      </w:r>
    </w:p>
    <w:p w14:paraId="50EB4975" w14:textId="23C3E9C4" w:rsidR="00D40AF5" w:rsidRDefault="00516E6F" w:rsidP="00A5203B">
      <w:pPr>
        <w:pStyle w:val="CommentText"/>
        <w:numPr>
          <w:ilvl w:val="0"/>
          <w:numId w:val="2"/>
        </w:numPr>
      </w:pPr>
      <w:r>
        <w:t xml:space="preserve">Ong, </w:t>
      </w:r>
      <w:r w:rsidR="0056420D" w:rsidRPr="0056420D">
        <w:t>T. T.</w:t>
      </w:r>
      <w:r>
        <w:t>;</w:t>
      </w:r>
      <w:r w:rsidR="0056420D" w:rsidRPr="0056420D">
        <w:t xml:space="preserve"> Kavuru, </w:t>
      </w:r>
      <w:r>
        <w:t xml:space="preserve">P.; </w:t>
      </w:r>
      <w:r w:rsidR="0056420D" w:rsidRPr="0056420D">
        <w:t xml:space="preserve">Nguyen, </w:t>
      </w:r>
      <w:r>
        <w:t xml:space="preserve">T.; </w:t>
      </w:r>
      <w:r w:rsidR="0056420D" w:rsidRPr="0056420D">
        <w:t xml:space="preserve">Cantwell, </w:t>
      </w:r>
      <w:r>
        <w:t xml:space="preserve">R.; </w:t>
      </w:r>
      <w:r w:rsidR="0056420D" w:rsidRPr="0056420D">
        <w:t>Wojtas</w:t>
      </w:r>
      <w:r>
        <w:t>, Y.;</w:t>
      </w:r>
      <w:r w:rsidR="0056420D" w:rsidRPr="0056420D">
        <w:t xml:space="preserve"> Zaworotko, </w:t>
      </w:r>
      <w:r>
        <w:t xml:space="preserve">M. J. </w:t>
      </w:r>
      <w:r w:rsidR="00A5203B" w:rsidRPr="00A5203B">
        <w:t>2:1 Cocrystals of Homochiral and Achiral Amino Acid Zwitterions with Li</w:t>
      </w:r>
      <w:r w:rsidR="00A5203B" w:rsidRPr="00A5203B">
        <w:rPr>
          <w:vertAlign w:val="superscript"/>
        </w:rPr>
        <w:t>+</w:t>
      </w:r>
      <w:r w:rsidR="00A5203B" w:rsidRPr="00A5203B">
        <w:t xml:space="preserve"> Salts: Water-Stable Zeolitic and Diamondoid Metal–Organic Materials</w:t>
      </w:r>
      <w:r w:rsidR="00A5203B">
        <w:t xml:space="preserve">. </w:t>
      </w:r>
      <w:r w:rsidR="0056420D" w:rsidRPr="00DF0577">
        <w:rPr>
          <w:i/>
        </w:rPr>
        <w:t>J. Am. Chem. Soc.</w:t>
      </w:r>
      <w:r w:rsidR="0056420D" w:rsidRPr="0056420D">
        <w:t xml:space="preserve">, </w:t>
      </w:r>
      <w:r w:rsidR="0056420D" w:rsidRPr="00DF0577">
        <w:rPr>
          <w:b/>
        </w:rPr>
        <w:t>2011</w:t>
      </w:r>
      <w:r w:rsidR="0056420D" w:rsidRPr="0056420D">
        <w:t xml:space="preserve">, </w:t>
      </w:r>
      <w:r w:rsidR="0056420D" w:rsidRPr="00DF0577">
        <w:rPr>
          <w:i/>
        </w:rPr>
        <w:t>133</w:t>
      </w:r>
      <w:r w:rsidR="0056420D" w:rsidRPr="0056420D">
        <w:t>, 9224</w:t>
      </w:r>
      <w:r w:rsidR="00D40AF5">
        <w:t>.</w:t>
      </w:r>
    </w:p>
    <w:p w14:paraId="46FAFF7F" w14:textId="6F716AA7" w:rsidR="00D40AF5" w:rsidRDefault="0056420D" w:rsidP="00A5203B">
      <w:pPr>
        <w:pStyle w:val="CommentText"/>
        <w:numPr>
          <w:ilvl w:val="0"/>
          <w:numId w:val="2"/>
        </w:numPr>
      </w:pPr>
      <w:r w:rsidRPr="0056420D">
        <w:t xml:space="preserve">El Osta, </w:t>
      </w:r>
      <w:r w:rsidR="00516E6F">
        <w:t xml:space="preserve">R.; </w:t>
      </w:r>
      <w:r w:rsidRPr="0056420D">
        <w:t xml:space="preserve">Frigoli, </w:t>
      </w:r>
      <w:r w:rsidR="00516E6F">
        <w:t>M.;</w:t>
      </w:r>
      <w:r w:rsidRPr="0056420D">
        <w:t xml:space="preserve"> Marrot, </w:t>
      </w:r>
      <w:r w:rsidR="00516E6F">
        <w:t xml:space="preserve">J.; Medina, </w:t>
      </w:r>
      <w:r w:rsidRPr="0056420D">
        <w:t>M. E.</w:t>
      </w:r>
      <w:r w:rsidR="00516E6F">
        <w:t>;</w:t>
      </w:r>
      <w:r w:rsidRPr="0056420D">
        <w:t xml:space="preserve"> </w:t>
      </w:r>
      <w:r w:rsidR="00516E6F">
        <w:t xml:space="preserve">Walton, </w:t>
      </w:r>
      <w:r w:rsidRPr="0056420D">
        <w:t>R. I.</w:t>
      </w:r>
      <w:r w:rsidR="00516E6F">
        <w:t>;</w:t>
      </w:r>
      <w:r w:rsidRPr="0056420D">
        <w:t xml:space="preserve"> </w:t>
      </w:r>
      <w:r w:rsidR="00516E6F">
        <w:t>M</w:t>
      </w:r>
      <w:r w:rsidRPr="0056420D">
        <w:t xml:space="preserve">illange, </w:t>
      </w:r>
      <w:r w:rsidR="00516E6F">
        <w:t xml:space="preserve">F. </w:t>
      </w:r>
      <w:r w:rsidR="00A5203B" w:rsidRPr="00A5203B">
        <w:t>Synthesis, Structure, and Crystallization Study of a Layered Lithium Thiophene-Dicarboxylate</w:t>
      </w:r>
      <w:r w:rsidR="00A5203B">
        <w:t xml:space="preserve">. </w:t>
      </w:r>
      <w:r w:rsidRPr="00DF0577">
        <w:rPr>
          <w:i/>
        </w:rPr>
        <w:t>Cryst. Growth Des.</w:t>
      </w:r>
      <w:r w:rsidRPr="0056420D">
        <w:t xml:space="preserve">, </w:t>
      </w:r>
      <w:r w:rsidRPr="00DF0577">
        <w:rPr>
          <w:b/>
        </w:rPr>
        <w:t>2012</w:t>
      </w:r>
      <w:r w:rsidRPr="0056420D">
        <w:t xml:space="preserve">, </w:t>
      </w:r>
      <w:r w:rsidRPr="00DF0577">
        <w:rPr>
          <w:i/>
        </w:rPr>
        <w:t>12</w:t>
      </w:r>
      <w:r w:rsidRPr="0056420D">
        <w:t>, 1531</w:t>
      </w:r>
      <w:r w:rsidR="00D40AF5">
        <w:t>.</w:t>
      </w:r>
    </w:p>
    <w:p w14:paraId="06E321D9" w14:textId="65FB3B37" w:rsidR="00D40AF5" w:rsidRDefault="00DF0577" w:rsidP="00A5203B">
      <w:pPr>
        <w:pStyle w:val="CommentText"/>
        <w:numPr>
          <w:ilvl w:val="0"/>
          <w:numId w:val="2"/>
        </w:numPr>
      </w:pPr>
      <w:r>
        <w:t xml:space="preserve">Cheng, P.-C.; Tseng, F.-S.; Yeh, C.-T.; Chang, T.-G.; Kao, C.-C.; Lin, C.-H.; Liu, W.-R.; Chen, J.-S.; Zimae, V. </w:t>
      </w:r>
      <w:r w:rsidR="00A5203B" w:rsidRPr="00A5203B">
        <w:t>Synthesis, structures, and properties of alkali and alkaline earth coordination polymers based on V-shaped ligand</w:t>
      </w:r>
      <w:r w:rsidR="00A5203B">
        <w:t xml:space="preserve">. </w:t>
      </w:r>
      <w:r w:rsidRPr="00DF0577">
        <w:rPr>
          <w:i/>
        </w:rPr>
        <w:t>CrystEngComm</w:t>
      </w:r>
      <w:r>
        <w:t xml:space="preserve">, </w:t>
      </w:r>
      <w:r w:rsidRPr="00DF0577">
        <w:rPr>
          <w:b/>
        </w:rPr>
        <w:t>2012</w:t>
      </w:r>
      <w:r>
        <w:t xml:space="preserve">, </w:t>
      </w:r>
      <w:r w:rsidRPr="00DF0577">
        <w:rPr>
          <w:i/>
        </w:rPr>
        <w:t>14</w:t>
      </w:r>
      <w:r>
        <w:t>, 6812</w:t>
      </w:r>
      <w:r w:rsidR="00D40AF5">
        <w:t>.</w:t>
      </w:r>
    </w:p>
    <w:p w14:paraId="29BBC22A" w14:textId="453CAAB3" w:rsidR="00D40AF5" w:rsidRDefault="0056420D" w:rsidP="00A5203B">
      <w:pPr>
        <w:pStyle w:val="CommentText"/>
        <w:numPr>
          <w:ilvl w:val="0"/>
          <w:numId w:val="2"/>
        </w:numPr>
      </w:pPr>
      <w:r w:rsidRPr="0056420D">
        <w:t xml:space="preserve">Clough, </w:t>
      </w:r>
      <w:r w:rsidR="00516E6F">
        <w:t xml:space="preserve">A.; Zheng, </w:t>
      </w:r>
      <w:r w:rsidRPr="0056420D">
        <w:t>S.-T.</w:t>
      </w:r>
      <w:r w:rsidR="00516E6F">
        <w:t>;</w:t>
      </w:r>
      <w:r w:rsidRPr="0056420D">
        <w:t xml:space="preserve"> Zhao, </w:t>
      </w:r>
      <w:r w:rsidR="00516E6F">
        <w:t xml:space="preserve">X.; </w:t>
      </w:r>
      <w:r w:rsidRPr="0056420D">
        <w:t xml:space="preserve">Lin, </w:t>
      </w:r>
      <w:r w:rsidR="00516E6F">
        <w:t xml:space="preserve">Q.; </w:t>
      </w:r>
      <w:r w:rsidRPr="0056420D">
        <w:t>Feng</w:t>
      </w:r>
      <w:r w:rsidR="00516E6F">
        <w:t>, P.; Bu,</w:t>
      </w:r>
      <w:r w:rsidRPr="0056420D">
        <w:t xml:space="preserve"> X. </w:t>
      </w:r>
      <w:r w:rsidR="007975DA" w:rsidRPr="007975DA">
        <w:t>New Lithium Ion Clusters for Construction of Porous MOFs</w:t>
      </w:r>
      <w:r w:rsidR="007975DA">
        <w:t xml:space="preserve">. </w:t>
      </w:r>
      <w:r w:rsidRPr="00DF0577">
        <w:rPr>
          <w:i/>
        </w:rPr>
        <w:t>Cryst. Growth Des.</w:t>
      </w:r>
      <w:r w:rsidRPr="0056420D">
        <w:t xml:space="preserve">, </w:t>
      </w:r>
      <w:r w:rsidRPr="00DF0577">
        <w:rPr>
          <w:b/>
        </w:rPr>
        <w:t>2014</w:t>
      </w:r>
      <w:r w:rsidRPr="0056420D">
        <w:t xml:space="preserve">, </w:t>
      </w:r>
      <w:r w:rsidRPr="00DF0577">
        <w:rPr>
          <w:i/>
        </w:rPr>
        <w:t>14</w:t>
      </w:r>
      <w:r w:rsidRPr="0056420D">
        <w:t>, 897</w:t>
      </w:r>
      <w:r w:rsidR="00D40AF5">
        <w:t>.</w:t>
      </w:r>
    </w:p>
    <w:p w14:paraId="59C15B1E" w14:textId="40DFF0E5" w:rsidR="00D40AF5" w:rsidRDefault="00A131EF" w:rsidP="00A5203B">
      <w:pPr>
        <w:pStyle w:val="CommentText"/>
        <w:numPr>
          <w:ilvl w:val="0"/>
          <w:numId w:val="2"/>
        </w:numPr>
      </w:pPr>
      <w:r>
        <w:t xml:space="preserve">Abrahams, B. F.; Dharma, D. A.; Grannas, M. J.; Hudson, T. A.; Maynard-Caseley, H. E.; Oliver, G. R.; Robson, R.; White, K. F. </w:t>
      </w:r>
      <w:r w:rsidR="007975DA" w:rsidRPr="007975DA">
        <w:t>Isomeric Ionic Lithium Isonicotinate Three-Dimensional Networks and Single-Crystal-to-Single-Crystal Rearrangements Generating Microporous Materials</w:t>
      </w:r>
      <w:r w:rsidR="007975DA">
        <w:t xml:space="preserve">. </w:t>
      </w:r>
      <w:r w:rsidRPr="00A131EF">
        <w:rPr>
          <w:i/>
        </w:rPr>
        <w:t>Inorg. Chem.</w:t>
      </w:r>
      <w:r>
        <w:t xml:space="preserve">, </w:t>
      </w:r>
      <w:r w:rsidRPr="00A131EF">
        <w:rPr>
          <w:b/>
        </w:rPr>
        <w:t>2014</w:t>
      </w:r>
      <w:r>
        <w:t xml:space="preserve">, </w:t>
      </w:r>
      <w:r w:rsidRPr="00A131EF">
        <w:rPr>
          <w:i/>
        </w:rPr>
        <w:t>53</w:t>
      </w:r>
      <w:r>
        <w:t>, 4956</w:t>
      </w:r>
      <w:r w:rsidR="00D40AF5">
        <w:t>.</w:t>
      </w:r>
    </w:p>
    <w:p w14:paraId="5D5D4E44" w14:textId="436D78D5" w:rsidR="00394A28" w:rsidRDefault="0056420D" w:rsidP="00A5203B">
      <w:pPr>
        <w:pStyle w:val="CommentText"/>
        <w:numPr>
          <w:ilvl w:val="0"/>
          <w:numId w:val="2"/>
        </w:numPr>
      </w:pPr>
      <w:r w:rsidRPr="0056420D">
        <w:t xml:space="preserve">Tominaka, </w:t>
      </w:r>
      <w:r w:rsidR="00516E6F">
        <w:t xml:space="preserve">S.; Yeung, </w:t>
      </w:r>
      <w:r w:rsidRPr="0056420D">
        <w:t>H. H.-M.</w:t>
      </w:r>
      <w:r w:rsidR="00516E6F">
        <w:t>;</w:t>
      </w:r>
      <w:r w:rsidRPr="0056420D">
        <w:t xml:space="preserve"> Henke</w:t>
      </w:r>
      <w:r w:rsidR="00516E6F">
        <w:t>, S.;</w:t>
      </w:r>
      <w:r w:rsidRPr="0056420D">
        <w:t xml:space="preserve"> </w:t>
      </w:r>
      <w:r w:rsidR="00516E6F">
        <w:t xml:space="preserve">Cheetham, </w:t>
      </w:r>
      <w:r w:rsidRPr="0056420D">
        <w:t xml:space="preserve">A. K. </w:t>
      </w:r>
      <w:r w:rsidR="007975DA" w:rsidRPr="007975DA">
        <w:t>Coordination environments and π-conjugation in dense lithium coordination polymers</w:t>
      </w:r>
      <w:r w:rsidR="007975DA">
        <w:t xml:space="preserve">. </w:t>
      </w:r>
      <w:r w:rsidRPr="00DF0577">
        <w:rPr>
          <w:i/>
        </w:rPr>
        <w:t>CrystEngComm</w:t>
      </w:r>
      <w:r w:rsidRPr="0056420D">
        <w:t xml:space="preserve">, </w:t>
      </w:r>
      <w:r w:rsidRPr="00DF0577">
        <w:rPr>
          <w:b/>
        </w:rPr>
        <w:t>2016</w:t>
      </w:r>
      <w:r w:rsidRPr="0056420D">
        <w:t xml:space="preserve">, </w:t>
      </w:r>
      <w:r w:rsidRPr="00DF0577">
        <w:rPr>
          <w:i/>
        </w:rPr>
        <w:t>18</w:t>
      </w:r>
      <w:r w:rsidRPr="0056420D">
        <w:t>, 398.</w:t>
      </w:r>
    </w:p>
    <w:p w14:paraId="4191DB96" w14:textId="58E14875" w:rsidR="00D40AF5" w:rsidRDefault="00F20BF2" w:rsidP="007975DA">
      <w:pPr>
        <w:pStyle w:val="CommentText"/>
        <w:numPr>
          <w:ilvl w:val="0"/>
          <w:numId w:val="2"/>
        </w:numPr>
      </w:pPr>
      <w:r w:rsidRPr="00F20BF2">
        <w:t xml:space="preserve">Wan, </w:t>
      </w:r>
      <w:r w:rsidR="00516E6F">
        <w:t xml:space="preserve">W.; Zhu, </w:t>
      </w:r>
      <w:r w:rsidRPr="00F20BF2">
        <w:t>Z.-B.</w:t>
      </w:r>
      <w:r w:rsidR="00516E6F">
        <w:t>;</w:t>
      </w:r>
      <w:r w:rsidRPr="00F20BF2">
        <w:t xml:space="preserve"> </w:t>
      </w:r>
      <w:r w:rsidR="00516E6F">
        <w:t xml:space="preserve">Huo, </w:t>
      </w:r>
      <w:r w:rsidRPr="00F20BF2">
        <w:t>L.-H.</w:t>
      </w:r>
      <w:r w:rsidR="00516E6F">
        <w:t>;</w:t>
      </w:r>
      <w:r w:rsidRPr="00F20BF2">
        <w:t xml:space="preserve"> </w:t>
      </w:r>
      <w:r w:rsidR="00516E6F">
        <w:t xml:space="preserve">Deng, </w:t>
      </w:r>
      <w:r w:rsidRPr="00F20BF2">
        <w:t>Z.-P.</w:t>
      </w:r>
      <w:r w:rsidR="00516E6F">
        <w:t>;</w:t>
      </w:r>
      <w:r w:rsidRPr="00F20BF2">
        <w:t xml:space="preserve"> </w:t>
      </w:r>
      <w:r w:rsidR="00516E6F">
        <w:t xml:space="preserve">Zhao, </w:t>
      </w:r>
      <w:r w:rsidRPr="00F20BF2">
        <w:t>H.</w:t>
      </w:r>
      <w:r w:rsidR="00516E6F">
        <w:t>;</w:t>
      </w:r>
      <w:r w:rsidRPr="00F20BF2">
        <w:t xml:space="preserve"> Gao,</w:t>
      </w:r>
      <w:r w:rsidR="00516E6F">
        <w:t xml:space="preserve"> S.</w:t>
      </w:r>
      <w:r w:rsidRPr="00F20BF2">
        <w:t xml:space="preserve"> </w:t>
      </w:r>
      <w:r w:rsidR="007975DA" w:rsidRPr="007975DA">
        <w:t>Syntheses, structures and luminescent properties of lithium(I)-sulfonate complexes constructed from ortho-hydroxyl arenedisulfonic acids: structural evolution tuned by the pH, coordination geometry and modes</w:t>
      </w:r>
      <w:r w:rsidR="007975DA">
        <w:t xml:space="preserve">. </w:t>
      </w:r>
      <w:r w:rsidRPr="00F20BF2">
        <w:rPr>
          <w:i/>
        </w:rPr>
        <w:t>CrystEngComm</w:t>
      </w:r>
      <w:r w:rsidRPr="00F20BF2">
        <w:t xml:space="preserve">, </w:t>
      </w:r>
      <w:r w:rsidRPr="00516E6F">
        <w:rPr>
          <w:b/>
        </w:rPr>
        <w:t>2012</w:t>
      </w:r>
      <w:r w:rsidRPr="00F20BF2">
        <w:t xml:space="preserve">, </w:t>
      </w:r>
      <w:r w:rsidRPr="00516E6F">
        <w:rPr>
          <w:i/>
        </w:rPr>
        <w:t>14</w:t>
      </w:r>
      <w:r w:rsidRPr="00F20BF2">
        <w:t>, 5274</w:t>
      </w:r>
      <w:r w:rsidR="00D40AF5">
        <w:t>.</w:t>
      </w:r>
    </w:p>
    <w:p w14:paraId="4AF580ED" w14:textId="3817DF86" w:rsidR="00D40AF5" w:rsidRDefault="00516E6F" w:rsidP="007975DA">
      <w:pPr>
        <w:pStyle w:val="CommentText"/>
        <w:numPr>
          <w:ilvl w:val="0"/>
          <w:numId w:val="2"/>
        </w:numPr>
      </w:pPr>
      <w:r>
        <w:t xml:space="preserve">Kim, </w:t>
      </w:r>
      <w:r w:rsidR="00F20BF2" w:rsidRPr="00F20BF2">
        <w:t>T. K.</w:t>
      </w:r>
      <w:r>
        <w:t>;</w:t>
      </w:r>
      <w:r w:rsidR="00F20BF2" w:rsidRPr="00F20BF2">
        <w:t xml:space="preserve"> </w:t>
      </w:r>
      <w:r>
        <w:t xml:space="preserve">Lee, </w:t>
      </w:r>
      <w:r w:rsidR="00F20BF2" w:rsidRPr="00F20BF2">
        <w:t>J. H.</w:t>
      </w:r>
      <w:r>
        <w:t>;</w:t>
      </w:r>
      <w:r w:rsidR="00F20BF2" w:rsidRPr="00F20BF2">
        <w:t xml:space="preserve"> Moon</w:t>
      </w:r>
      <w:r>
        <w:t>, D.;</w:t>
      </w:r>
      <w:r w:rsidR="00F20BF2" w:rsidRPr="00F20BF2">
        <w:t xml:space="preserve"> </w:t>
      </w:r>
      <w:r>
        <w:t xml:space="preserve">Moon, </w:t>
      </w:r>
      <w:r w:rsidR="00F20BF2" w:rsidRPr="00F20BF2">
        <w:t xml:space="preserve">H. R. </w:t>
      </w:r>
      <w:r w:rsidR="007975DA" w:rsidRPr="007975DA">
        <w:t>Luminescent Li-based metal-organic framework tailored for the selective detection of explosive nitroaromatic compounds: direct observation of interaction sites.</w:t>
      </w:r>
      <w:r w:rsidR="007975DA">
        <w:t xml:space="preserve"> </w:t>
      </w:r>
      <w:r w:rsidR="00F20BF2" w:rsidRPr="00F20BF2">
        <w:rPr>
          <w:i/>
        </w:rPr>
        <w:t>Inorg. Chem.</w:t>
      </w:r>
      <w:r w:rsidR="00F20BF2" w:rsidRPr="00F20BF2">
        <w:t xml:space="preserve">, </w:t>
      </w:r>
      <w:r w:rsidR="00F20BF2" w:rsidRPr="00516E6F">
        <w:rPr>
          <w:b/>
        </w:rPr>
        <w:t>2013</w:t>
      </w:r>
      <w:r w:rsidR="00F20BF2" w:rsidRPr="00F20BF2">
        <w:t xml:space="preserve">, </w:t>
      </w:r>
      <w:r w:rsidR="00F20BF2" w:rsidRPr="00516E6F">
        <w:rPr>
          <w:i/>
        </w:rPr>
        <w:t>52</w:t>
      </w:r>
      <w:r w:rsidR="00F20BF2" w:rsidRPr="00F20BF2">
        <w:t>, 589</w:t>
      </w:r>
      <w:r w:rsidR="00D40AF5">
        <w:t>.</w:t>
      </w:r>
    </w:p>
    <w:p w14:paraId="5F9077C5" w14:textId="55A58BEA" w:rsidR="00F20BF2" w:rsidRDefault="00516E6F" w:rsidP="007975DA">
      <w:pPr>
        <w:pStyle w:val="CommentText"/>
        <w:numPr>
          <w:ilvl w:val="0"/>
          <w:numId w:val="2"/>
        </w:numPr>
      </w:pPr>
      <w:r>
        <w:t xml:space="preserve">Aliev, </w:t>
      </w:r>
      <w:r w:rsidR="00F20BF2" w:rsidRPr="00F20BF2">
        <w:t>S. B.</w:t>
      </w:r>
      <w:r>
        <w:t>;</w:t>
      </w:r>
      <w:r w:rsidR="00F20BF2" w:rsidRPr="00F20BF2">
        <w:t xml:space="preserve"> Samsonenko, </w:t>
      </w:r>
      <w:r>
        <w:t xml:space="preserve">D. B.; </w:t>
      </w:r>
      <w:r w:rsidR="00F20BF2" w:rsidRPr="00F20BF2">
        <w:t xml:space="preserve">Rakhmanova, </w:t>
      </w:r>
      <w:r>
        <w:t xml:space="preserve">M. I.; </w:t>
      </w:r>
      <w:r w:rsidR="00F20BF2" w:rsidRPr="00F20BF2">
        <w:t>Dybtsev</w:t>
      </w:r>
      <w:r>
        <w:t>, D. N.;</w:t>
      </w:r>
      <w:r w:rsidR="00F20BF2" w:rsidRPr="00F20BF2">
        <w:t xml:space="preserve"> </w:t>
      </w:r>
      <w:r>
        <w:t xml:space="preserve">Fedin, </w:t>
      </w:r>
      <w:r w:rsidR="00F20BF2" w:rsidRPr="00F20BF2">
        <w:t xml:space="preserve">V. P. </w:t>
      </w:r>
      <w:r w:rsidR="007975DA" w:rsidRPr="007975DA">
        <w:t>Syntheses and Structural Characterization of Lithium Carboxylate Frameworks and Guest-Dependent Photoluminescence Study</w:t>
      </w:r>
      <w:r w:rsidR="007975DA">
        <w:t xml:space="preserve">. </w:t>
      </w:r>
      <w:r w:rsidR="00F20BF2" w:rsidRPr="00F20BF2">
        <w:rPr>
          <w:i/>
        </w:rPr>
        <w:t>Cryst. Growth Des.</w:t>
      </w:r>
      <w:r w:rsidR="00F20BF2" w:rsidRPr="00F20BF2">
        <w:t xml:space="preserve">, </w:t>
      </w:r>
      <w:r w:rsidR="00F20BF2" w:rsidRPr="00516E6F">
        <w:rPr>
          <w:b/>
        </w:rPr>
        <w:t>2014</w:t>
      </w:r>
      <w:r w:rsidR="00F20BF2" w:rsidRPr="00F20BF2">
        <w:t xml:space="preserve">, </w:t>
      </w:r>
      <w:r w:rsidR="00F20BF2" w:rsidRPr="00516E6F">
        <w:rPr>
          <w:i/>
        </w:rPr>
        <w:t>14</w:t>
      </w:r>
      <w:r w:rsidR="00F20BF2" w:rsidRPr="00F20BF2">
        <w:t>, 4355.</w:t>
      </w:r>
    </w:p>
    <w:p w14:paraId="769A0DFE" w14:textId="77777777" w:rsidR="00D40AF5" w:rsidRDefault="00CA1A3A" w:rsidP="00D40AF5">
      <w:pPr>
        <w:pStyle w:val="CommentText"/>
        <w:numPr>
          <w:ilvl w:val="0"/>
          <w:numId w:val="2"/>
        </w:numPr>
      </w:pPr>
      <w:r>
        <w:t xml:space="preserve">Zheng, </w:t>
      </w:r>
      <w:r w:rsidR="00F20BF2">
        <w:t>S.-T.</w:t>
      </w:r>
      <w:r>
        <w:t>;</w:t>
      </w:r>
      <w:r w:rsidR="00F20BF2">
        <w:t xml:space="preserve"> </w:t>
      </w:r>
      <w:r>
        <w:t xml:space="preserve">Li, </w:t>
      </w:r>
      <w:r w:rsidR="00F20BF2">
        <w:t>Y.</w:t>
      </w:r>
      <w:r>
        <w:t>;</w:t>
      </w:r>
      <w:r w:rsidR="00F20BF2">
        <w:t xml:space="preserve"> </w:t>
      </w:r>
      <w:r>
        <w:t xml:space="preserve">Wu, </w:t>
      </w:r>
      <w:r w:rsidR="00F20BF2">
        <w:t>T.</w:t>
      </w:r>
      <w:r>
        <w:t>;</w:t>
      </w:r>
      <w:r w:rsidR="00F20BF2">
        <w:t xml:space="preserve"> </w:t>
      </w:r>
      <w:r>
        <w:t xml:space="preserve">Nieto, </w:t>
      </w:r>
      <w:r w:rsidR="00F20BF2">
        <w:t>R. A.</w:t>
      </w:r>
      <w:r>
        <w:t>;</w:t>
      </w:r>
      <w:r w:rsidR="00F20BF2">
        <w:t xml:space="preserve"> </w:t>
      </w:r>
      <w:r>
        <w:t xml:space="preserve">Feng, </w:t>
      </w:r>
      <w:r w:rsidR="00F20BF2">
        <w:t>P.</w:t>
      </w:r>
      <w:r>
        <w:t>;</w:t>
      </w:r>
      <w:r w:rsidR="00F20BF2">
        <w:t xml:space="preserve"> </w:t>
      </w:r>
      <w:r>
        <w:t xml:space="preserve">Bu, </w:t>
      </w:r>
      <w:r w:rsidR="00F20BF2">
        <w:t xml:space="preserve">X. </w:t>
      </w:r>
      <w:r w:rsidR="00B604AB" w:rsidRPr="00B604AB">
        <w:t>Porous Lithium Imidazolate Frameworks Constructed with Charge‐Complementary Ligands</w:t>
      </w:r>
      <w:r w:rsidR="00B604AB">
        <w:t xml:space="preserve">. </w:t>
      </w:r>
      <w:r w:rsidR="00F20BF2" w:rsidRPr="00F20BF2">
        <w:rPr>
          <w:i/>
        </w:rPr>
        <w:t>Chem. Eur. J.</w:t>
      </w:r>
      <w:r w:rsidR="00F20BF2">
        <w:t xml:space="preserve">, </w:t>
      </w:r>
      <w:r w:rsidR="00F20BF2" w:rsidRPr="00CA1A3A">
        <w:rPr>
          <w:b/>
        </w:rPr>
        <w:t>2010</w:t>
      </w:r>
      <w:r w:rsidR="00F20BF2">
        <w:t xml:space="preserve">, </w:t>
      </w:r>
      <w:r w:rsidR="00F20BF2" w:rsidRPr="00CA1A3A">
        <w:rPr>
          <w:i/>
        </w:rPr>
        <w:t>16</w:t>
      </w:r>
      <w:r w:rsidR="00F20BF2">
        <w:t>, 13035</w:t>
      </w:r>
      <w:r w:rsidR="00D40AF5">
        <w:t>.</w:t>
      </w:r>
    </w:p>
    <w:p w14:paraId="444F9E14" w14:textId="74DA5273" w:rsidR="00F20BF2" w:rsidRDefault="00CA1A3A" w:rsidP="00D40AF5">
      <w:pPr>
        <w:pStyle w:val="CommentText"/>
        <w:numPr>
          <w:ilvl w:val="0"/>
          <w:numId w:val="2"/>
        </w:numPr>
      </w:pPr>
      <w:r w:rsidRPr="00576CFC">
        <w:lastRenderedPageBreak/>
        <w:t xml:space="preserve">Chen, </w:t>
      </w:r>
      <w:r w:rsidR="00F20BF2" w:rsidRPr="00576CFC">
        <w:t>X.</w:t>
      </w:r>
      <w:r w:rsidRPr="00576CFC">
        <w:t>;</w:t>
      </w:r>
      <w:r w:rsidR="00F20BF2" w:rsidRPr="00576CFC">
        <w:t xml:space="preserve"> </w:t>
      </w:r>
      <w:r w:rsidRPr="00576CFC">
        <w:t xml:space="preserve">Bu, </w:t>
      </w:r>
      <w:r w:rsidR="00F20BF2" w:rsidRPr="00576CFC">
        <w:t>X.</w:t>
      </w:r>
      <w:r w:rsidRPr="00576CFC">
        <w:t>;</w:t>
      </w:r>
      <w:r w:rsidR="00F20BF2" w:rsidRPr="00576CFC">
        <w:t xml:space="preserve"> Lin, </w:t>
      </w:r>
      <w:r w:rsidRPr="00576CFC">
        <w:t xml:space="preserve">Q.; Zhai, </w:t>
      </w:r>
      <w:r w:rsidR="00F20BF2" w:rsidRPr="00576CFC">
        <w:t>Q.-G.</w:t>
      </w:r>
      <w:r w:rsidRPr="00576CFC">
        <w:t>;</w:t>
      </w:r>
      <w:r w:rsidR="00F20BF2" w:rsidRPr="00576CFC">
        <w:t xml:space="preserve"> Zhao, </w:t>
      </w:r>
      <w:r w:rsidRPr="00576CFC">
        <w:t xml:space="preserve">X.; </w:t>
      </w:r>
      <w:r w:rsidR="00F20BF2" w:rsidRPr="00576CFC">
        <w:t>Wang</w:t>
      </w:r>
      <w:r w:rsidRPr="00576CFC">
        <w:t>, Y.;</w:t>
      </w:r>
      <w:r w:rsidR="00F20BF2" w:rsidRPr="00576CFC">
        <w:t xml:space="preserve"> Feng, </w:t>
      </w:r>
      <w:r w:rsidR="00576CFC">
        <w:t>P.</w:t>
      </w:r>
      <w:r w:rsidRPr="00576CFC">
        <w:t xml:space="preserve"> </w:t>
      </w:r>
      <w:r w:rsidR="00B604AB" w:rsidRPr="00B604AB">
        <w:t>Organization of Lithium Cubane Clusters into Three-Dimensional Porous Frameworks by Self-Penetration and Self-Polymerization</w:t>
      </w:r>
      <w:r w:rsidR="00B604AB">
        <w:t xml:space="preserve">. </w:t>
      </w:r>
      <w:r w:rsidR="00F20BF2" w:rsidRPr="00D40AF5">
        <w:rPr>
          <w:i/>
        </w:rPr>
        <w:t>Cryst. Growth Des.</w:t>
      </w:r>
      <w:r w:rsidR="00F20BF2" w:rsidRPr="00576CFC">
        <w:t xml:space="preserve">, </w:t>
      </w:r>
      <w:r w:rsidR="00F20BF2" w:rsidRPr="00D40AF5">
        <w:rPr>
          <w:b/>
        </w:rPr>
        <w:t>2016</w:t>
      </w:r>
      <w:r w:rsidR="00F20BF2" w:rsidRPr="00576CFC">
        <w:t xml:space="preserve">, </w:t>
      </w:r>
      <w:r w:rsidR="00F20BF2" w:rsidRPr="00D40AF5">
        <w:rPr>
          <w:i/>
        </w:rPr>
        <w:t>16</w:t>
      </w:r>
      <w:r w:rsidR="00F20BF2" w:rsidRPr="00576CFC">
        <w:t>, 6531.</w:t>
      </w:r>
    </w:p>
    <w:p w14:paraId="22AEE020" w14:textId="77777777" w:rsidR="00D40AF5" w:rsidRDefault="00576CFC" w:rsidP="0021191A">
      <w:pPr>
        <w:pStyle w:val="CommentText"/>
        <w:numPr>
          <w:ilvl w:val="0"/>
          <w:numId w:val="2"/>
        </w:numPr>
      </w:pPr>
      <w:r w:rsidRPr="00576CFC">
        <w:t>Raja,</w:t>
      </w:r>
      <w:r>
        <w:t xml:space="preserve"> D. S.; </w:t>
      </w:r>
      <w:r w:rsidRPr="00576CFC">
        <w:t>Luo,</w:t>
      </w:r>
      <w:r>
        <w:t xml:space="preserve"> J.-H.; Wu, C.-Y.; Cheng, Y.-J.; </w:t>
      </w:r>
      <w:r w:rsidR="00E559DF">
        <w:t xml:space="preserve">Yeh, C.-T.; Chen, Y.-T.; Lo, S.-H.; Lai, Y.-L.; Lin, C.-H. </w:t>
      </w:r>
      <w:r w:rsidR="0021191A" w:rsidRPr="0021191A">
        <w:t>Solvothermal Synthesis, Structural Diversity, and Properties of Alkali Metal–Organic Frameworks Based on V-shaped Ligand</w:t>
      </w:r>
      <w:r w:rsidR="0021191A">
        <w:t xml:space="preserve">. </w:t>
      </w:r>
      <w:r w:rsidRPr="00576CFC">
        <w:rPr>
          <w:i/>
        </w:rPr>
        <w:t>Cryst. Growth. Des.</w:t>
      </w:r>
      <w:r w:rsidRPr="00576CFC">
        <w:t>,</w:t>
      </w:r>
      <w:r>
        <w:t xml:space="preserve"> </w:t>
      </w:r>
      <w:r w:rsidRPr="00576CFC">
        <w:rPr>
          <w:b/>
        </w:rPr>
        <w:t>2013</w:t>
      </w:r>
      <w:r>
        <w:t xml:space="preserve">, </w:t>
      </w:r>
      <w:r w:rsidRPr="00576CFC">
        <w:rPr>
          <w:i/>
        </w:rPr>
        <w:t>13</w:t>
      </w:r>
      <w:r>
        <w:t>, 3785.</w:t>
      </w:r>
    </w:p>
    <w:p w14:paraId="72263346" w14:textId="77777777" w:rsidR="00D40AF5" w:rsidRDefault="00576CFC" w:rsidP="0021191A">
      <w:pPr>
        <w:pStyle w:val="CommentText"/>
        <w:numPr>
          <w:ilvl w:val="0"/>
          <w:numId w:val="2"/>
        </w:numPr>
      </w:pPr>
      <w:r w:rsidRPr="00576CFC">
        <w:t>Raja,</w:t>
      </w:r>
      <w:r>
        <w:t xml:space="preserve"> D. S.; </w:t>
      </w:r>
      <w:r w:rsidRPr="00576CFC">
        <w:t>Luo,</w:t>
      </w:r>
      <w:r>
        <w:t xml:space="preserve"> J.-H.;</w:t>
      </w:r>
      <w:r w:rsidRPr="00576CFC">
        <w:t xml:space="preserve"> Yeh, </w:t>
      </w:r>
      <w:r>
        <w:t>C.-T.;</w:t>
      </w:r>
      <w:r w:rsidRPr="00576CFC">
        <w:t xml:space="preserve"> Jiang, </w:t>
      </w:r>
      <w:r>
        <w:t>Y.-C.;</w:t>
      </w:r>
      <w:r w:rsidRPr="00576CFC">
        <w:t xml:space="preserve"> Hsu</w:t>
      </w:r>
      <w:r>
        <w:t>, K.-F.;</w:t>
      </w:r>
      <w:r w:rsidRPr="00576CFC">
        <w:t xml:space="preserve"> Lin</w:t>
      </w:r>
      <w:r>
        <w:t xml:space="preserve">, C.-H. </w:t>
      </w:r>
      <w:r w:rsidR="00D3161D" w:rsidRPr="00D3161D">
        <w:t>Novel alkali and alkaline earth metal coordination polymers based on 1,4-naphthalenedicarboxylic acid: synthesis, structural characterization and properties</w:t>
      </w:r>
      <w:r w:rsidR="00D3161D">
        <w:t xml:space="preserve">. </w:t>
      </w:r>
      <w:r w:rsidRPr="00576CFC">
        <w:rPr>
          <w:i/>
        </w:rPr>
        <w:t>CrystEngComm</w:t>
      </w:r>
      <w:r>
        <w:t xml:space="preserve">, </w:t>
      </w:r>
      <w:r w:rsidRPr="00576CFC">
        <w:rPr>
          <w:b/>
        </w:rPr>
        <w:t>2014</w:t>
      </w:r>
      <w:r>
        <w:t xml:space="preserve">, </w:t>
      </w:r>
      <w:r w:rsidRPr="00576CFC">
        <w:rPr>
          <w:i/>
        </w:rPr>
        <w:t>16</w:t>
      </w:r>
      <w:r>
        <w:t>, 1985.</w:t>
      </w:r>
    </w:p>
    <w:p w14:paraId="27FBC10B" w14:textId="06046869" w:rsidR="00576CFC" w:rsidRDefault="00576CFC" w:rsidP="0021191A">
      <w:pPr>
        <w:pStyle w:val="CommentText"/>
        <w:numPr>
          <w:ilvl w:val="0"/>
          <w:numId w:val="2"/>
        </w:numPr>
      </w:pPr>
      <w:r w:rsidRPr="00576CFC">
        <w:t xml:space="preserve">Choi, A.; Kim, Y. K.; Kim, T. K.; Kwon, M.-S.; Lee, K. T.; Moon, H. R. </w:t>
      </w:r>
      <w:r w:rsidR="00D3161D" w:rsidRPr="00D3161D">
        <w:t>4,4′-Biphenyldicarboxylate sodium coordination compounds as anodes for Na-ion batteries</w:t>
      </w:r>
      <w:r w:rsidR="00D3161D">
        <w:t xml:space="preserve">. </w:t>
      </w:r>
      <w:r w:rsidRPr="00576CFC">
        <w:rPr>
          <w:i/>
        </w:rPr>
        <w:t>J. Mater. Chem. A</w:t>
      </w:r>
      <w:r w:rsidRPr="00576CFC">
        <w:t xml:space="preserve">, </w:t>
      </w:r>
      <w:r w:rsidRPr="00576CFC">
        <w:rPr>
          <w:b/>
        </w:rPr>
        <w:t>2014</w:t>
      </w:r>
      <w:r w:rsidRPr="00576CFC">
        <w:t xml:space="preserve">, </w:t>
      </w:r>
      <w:r w:rsidRPr="00576CFC">
        <w:rPr>
          <w:i/>
        </w:rPr>
        <w:t>2</w:t>
      </w:r>
      <w:r w:rsidRPr="00576CFC">
        <w:t>, 14986</w:t>
      </w:r>
      <w:r>
        <w:t xml:space="preserve">. </w:t>
      </w:r>
    </w:p>
    <w:p w14:paraId="1465D52D" w14:textId="4A67203A" w:rsidR="00F20BF2" w:rsidRDefault="00CA1A3A" w:rsidP="00D3161D">
      <w:pPr>
        <w:pStyle w:val="CommentText"/>
        <w:numPr>
          <w:ilvl w:val="0"/>
          <w:numId w:val="2"/>
        </w:numPr>
      </w:pPr>
      <w:r>
        <w:t xml:space="preserve">Davies, </w:t>
      </w:r>
      <w:r w:rsidR="00F20BF2" w:rsidRPr="00F20BF2">
        <w:t>R. P.</w:t>
      </w:r>
      <w:r>
        <w:t>;</w:t>
      </w:r>
      <w:r w:rsidR="00F20BF2" w:rsidRPr="00F20BF2">
        <w:t xml:space="preserve"> </w:t>
      </w:r>
      <w:r>
        <w:t xml:space="preserve">Less, </w:t>
      </w:r>
      <w:r w:rsidR="00F20BF2" w:rsidRPr="00F20BF2">
        <w:t>R. J.</w:t>
      </w:r>
      <w:r>
        <w:t>;</w:t>
      </w:r>
      <w:r w:rsidR="00F20BF2" w:rsidRPr="00F20BF2">
        <w:t xml:space="preserve"> </w:t>
      </w:r>
      <w:r>
        <w:t xml:space="preserve">Lickiss, </w:t>
      </w:r>
      <w:r w:rsidR="00F20BF2" w:rsidRPr="00F20BF2">
        <w:t>P. D.</w:t>
      </w:r>
      <w:r>
        <w:t>;</w:t>
      </w:r>
      <w:r w:rsidR="00F20BF2" w:rsidRPr="00F20BF2">
        <w:t xml:space="preserve"> Robertson</w:t>
      </w:r>
      <w:r>
        <w:t>, K.;</w:t>
      </w:r>
      <w:r w:rsidR="00F20BF2" w:rsidRPr="00F20BF2">
        <w:t xml:space="preserve"> </w:t>
      </w:r>
      <w:r>
        <w:t xml:space="preserve">White, </w:t>
      </w:r>
      <w:r w:rsidR="00F20BF2" w:rsidRPr="00F20BF2">
        <w:t xml:space="preserve">A. J. P. </w:t>
      </w:r>
      <w:r w:rsidR="00D3161D">
        <w:t>Tetravalent Silicon Connectors Me</w:t>
      </w:r>
      <w:r w:rsidR="00D3161D" w:rsidRPr="00D3161D">
        <w:rPr>
          <w:vertAlign w:val="subscript"/>
        </w:rPr>
        <w:t>n</w:t>
      </w:r>
      <w:r w:rsidR="00D3161D">
        <w:t>Si(p-C</w:t>
      </w:r>
      <w:r w:rsidR="00D3161D" w:rsidRPr="00D3161D">
        <w:rPr>
          <w:vertAlign w:val="subscript"/>
        </w:rPr>
        <w:t>6</w:t>
      </w:r>
      <w:r w:rsidR="00D3161D">
        <w:t>H</w:t>
      </w:r>
      <w:r w:rsidR="00D3161D" w:rsidRPr="00D3161D">
        <w:rPr>
          <w:vertAlign w:val="subscript"/>
        </w:rPr>
        <w:t>4</w:t>
      </w:r>
      <w:r w:rsidR="00D3161D">
        <w:t>CO</w:t>
      </w:r>
      <w:r w:rsidR="00D3161D" w:rsidRPr="00D3161D">
        <w:rPr>
          <w:vertAlign w:val="subscript"/>
        </w:rPr>
        <w:t>2</w:t>
      </w:r>
      <w:r w:rsidR="00D3161D">
        <w:t>H)</w:t>
      </w:r>
      <w:r w:rsidR="00D3161D" w:rsidRPr="00D3161D">
        <w:rPr>
          <w:vertAlign w:val="subscript"/>
        </w:rPr>
        <w:t>4-n</w:t>
      </w:r>
      <w:r w:rsidR="00D3161D">
        <w:t xml:space="preserve"> (n = 0, 1, 2) for the Construction of Metal-Organic Frameworks. </w:t>
      </w:r>
      <w:r w:rsidR="00F20BF2" w:rsidRPr="00D3161D">
        <w:rPr>
          <w:i/>
        </w:rPr>
        <w:t>Inorg. Chem.</w:t>
      </w:r>
      <w:r w:rsidR="00F20BF2" w:rsidRPr="00F20BF2">
        <w:t xml:space="preserve">, </w:t>
      </w:r>
      <w:r w:rsidR="00F20BF2" w:rsidRPr="00D3161D">
        <w:rPr>
          <w:b/>
        </w:rPr>
        <w:t>2008</w:t>
      </w:r>
      <w:r w:rsidR="00F20BF2" w:rsidRPr="00F20BF2">
        <w:t xml:space="preserve">, </w:t>
      </w:r>
      <w:r w:rsidR="00F20BF2" w:rsidRPr="00D3161D">
        <w:rPr>
          <w:i/>
        </w:rPr>
        <w:t>47</w:t>
      </w:r>
      <w:r w:rsidR="00F20BF2" w:rsidRPr="00F20BF2">
        <w:t>, 9958</w:t>
      </w:r>
      <w:r w:rsidR="00F20BF2">
        <w:t>.</w:t>
      </w:r>
    </w:p>
    <w:p w14:paraId="21AFD992" w14:textId="78417890" w:rsidR="00F20BF2" w:rsidRDefault="00F20BF2" w:rsidP="00D3161D">
      <w:pPr>
        <w:pStyle w:val="CommentText"/>
        <w:numPr>
          <w:ilvl w:val="0"/>
          <w:numId w:val="2"/>
        </w:numPr>
      </w:pPr>
      <w:r w:rsidRPr="00F20BF2">
        <w:t xml:space="preserve">Gupta, </w:t>
      </w:r>
      <w:r w:rsidR="00CA1A3A">
        <w:t xml:space="preserve">V.; </w:t>
      </w:r>
      <w:r w:rsidRPr="00F20BF2">
        <w:t xml:space="preserve">Khullar, </w:t>
      </w:r>
      <w:r w:rsidR="00CA1A3A">
        <w:t xml:space="preserve">S.; </w:t>
      </w:r>
      <w:r w:rsidRPr="00F20BF2">
        <w:t>Kumar</w:t>
      </w:r>
      <w:r w:rsidR="00CA1A3A">
        <w:t>, S.;</w:t>
      </w:r>
      <w:r w:rsidRPr="00F20BF2">
        <w:t xml:space="preserve"> </w:t>
      </w:r>
      <w:r w:rsidR="00CA1A3A">
        <w:t xml:space="preserve">Mandal, </w:t>
      </w:r>
      <w:r w:rsidRPr="00F20BF2">
        <w:t xml:space="preserve">S. K. </w:t>
      </w:r>
      <w:r w:rsidR="00D3161D" w:rsidRPr="00D3161D">
        <w:t>Construction of a robust pillared-layer framework based on the rare paddlewheel subunit [Mn</w:t>
      </w:r>
      <w:r w:rsidR="00D3161D" w:rsidRPr="00D3161D">
        <w:rPr>
          <w:vertAlign w:val="superscript"/>
        </w:rPr>
        <w:t>II</w:t>
      </w:r>
      <w:r w:rsidR="00D3161D" w:rsidRPr="00D3161D">
        <w:rPr>
          <w:vertAlign w:val="subscript"/>
        </w:rPr>
        <w:t>2</w:t>
      </w:r>
      <w:r w:rsidR="00D3161D" w:rsidRPr="00D3161D">
        <w:t>(μ-O</w:t>
      </w:r>
      <w:r w:rsidR="00D3161D" w:rsidRPr="00D3161D">
        <w:rPr>
          <w:vertAlign w:val="subscript"/>
        </w:rPr>
        <w:t>2</w:t>
      </w:r>
      <w:r w:rsidR="00D3161D" w:rsidRPr="00D3161D">
        <w:t>CR)</w:t>
      </w:r>
      <w:r w:rsidR="00D3161D" w:rsidRPr="00D3161D">
        <w:rPr>
          <w:vertAlign w:val="subscript"/>
        </w:rPr>
        <w:t>4</w:t>
      </w:r>
      <w:r w:rsidR="00D3161D" w:rsidRPr="00D3161D">
        <w:t>L</w:t>
      </w:r>
      <w:r w:rsidR="00D3161D" w:rsidRPr="00D3161D">
        <w:rPr>
          <w:vertAlign w:val="subscript"/>
        </w:rPr>
        <w:t>2</w:t>
      </w:r>
      <w:r w:rsidR="00D3161D" w:rsidRPr="00D3161D">
        <w:t>]: synthesis, crystal structure and magnetic properties</w:t>
      </w:r>
      <w:r w:rsidR="00D3161D">
        <w:t xml:space="preserve">. </w:t>
      </w:r>
      <w:r w:rsidRPr="00CA1A3A">
        <w:rPr>
          <w:i/>
        </w:rPr>
        <w:t>Dalton Trans.</w:t>
      </w:r>
      <w:r w:rsidRPr="00F20BF2">
        <w:t xml:space="preserve">, </w:t>
      </w:r>
      <w:r w:rsidRPr="00CA1A3A">
        <w:rPr>
          <w:b/>
        </w:rPr>
        <w:t>2015</w:t>
      </w:r>
      <w:r w:rsidRPr="00F20BF2">
        <w:t xml:space="preserve">, </w:t>
      </w:r>
      <w:r w:rsidRPr="00CA1A3A">
        <w:rPr>
          <w:i/>
        </w:rPr>
        <w:t>44</w:t>
      </w:r>
      <w:r w:rsidRPr="00F20BF2">
        <w:t>, 16778</w:t>
      </w:r>
      <w:r>
        <w:t>.</w:t>
      </w:r>
    </w:p>
    <w:p w14:paraId="4B939E0E" w14:textId="5EAA6782" w:rsidR="00D40AF5" w:rsidRDefault="00E232DA" w:rsidP="00E232DA">
      <w:pPr>
        <w:pStyle w:val="CommentText"/>
        <w:numPr>
          <w:ilvl w:val="0"/>
          <w:numId w:val="2"/>
        </w:numPr>
      </w:pPr>
      <w:r w:rsidRPr="00E232DA">
        <w:t xml:space="preserve">Yan, </w:t>
      </w:r>
      <w:r>
        <w:t xml:space="preserve">Y.; </w:t>
      </w:r>
      <w:r w:rsidRPr="00E232DA">
        <w:t xml:space="preserve">Liu, </w:t>
      </w:r>
      <w:r>
        <w:t xml:space="preserve">S.; </w:t>
      </w:r>
      <w:r w:rsidRPr="00E232DA">
        <w:t xml:space="preserve">Guo, </w:t>
      </w:r>
      <w:r>
        <w:t xml:space="preserve">M.; </w:t>
      </w:r>
      <w:r w:rsidRPr="00E232DA">
        <w:t xml:space="preserve">Guo, </w:t>
      </w:r>
      <w:r>
        <w:t xml:space="preserve">X.; </w:t>
      </w:r>
      <w:r w:rsidRPr="00E232DA">
        <w:t>Guo</w:t>
      </w:r>
      <w:r>
        <w:t>, H</w:t>
      </w:r>
      <w:r w:rsidR="00CA1A3A">
        <w:t>.</w:t>
      </w:r>
      <w:r w:rsidR="00D3161D">
        <w:t xml:space="preserve"> </w:t>
      </w:r>
      <w:r w:rsidRPr="00E232DA">
        <w:t>Construction of two mixed-ligand coordination polymers presenting unusual polyrotaxane-like entanglements</w:t>
      </w:r>
      <w:r w:rsidR="00D3161D">
        <w:t>.</w:t>
      </w:r>
      <w:r w:rsidR="00CA1A3A">
        <w:t xml:space="preserve"> </w:t>
      </w:r>
      <w:r>
        <w:rPr>
          <w:i/>
        </w:rPr>
        <w:t>Inorg. Chem. Commun.</w:t>
      </w:r>
      <w:r w:rsidR="00885F9F" w:rsidRPr="00885F9F">
        <w:t xml:space="preserve">, </w:t>
      </w:r>
      <w:r w:rsidR="00885F9F" w:rsidRPr="00E232DA">
        <w:rPr>
          <w:b/>
        </w:rPr>
        <w:t>20</w:t>
      </w:r>
      <w:r>
        <w:rPr>
          <w:b/>
        </w:rPr>
        <w:t>16</w:t>
      </w:r>
      <w:r w:rsidR="00885F9F" w:rsidRPr="00885F9F">
        <w:t xml:space="preserve">, </w:t>
      </w:r>
      <w:r>
        <w:rPr>
          <w:i/>
        </w:rPr>
        <w:t>71</w:t>
      </w:r>
      <w:r w:rsidR="00885F9F" w:rsidRPr="00885F9F">
        <w:t xml:space="preserve">, </w:t>
      </w:r>
      <w:r>
        <w:t>9</w:t>
      </w:r>
      <w:r w:rsidR="00885F9F" w:rsidRPr="00885F9F">
        <w:t>8.</w:t>
      </w:r>
    </w:p>
    <w:p w14:paraId="723A6EAF" w14:textId="3F7D88E0" w:rsidR="00885F9F" w:rsidRDefault="00885F9F" w:rsidP="00E232DA">
      <w:pPr>
        <w:pStyle w:val="CommentText"/>
        <w:numPr>
          <w:ilvl w:val="0"/>
          <w:numId w:val="2"/>
        </w:numPr>
      </w:pPr>
      <w:r w:rsidRPr="00885F9F">
        <w:t>Ca</w:t>
      </w:r>
      <w:r w:rsidR="00E232DA">
        <w:t>i</w:t>
      </w:r>
      <w:r w:rsidRPr="00885F9F">
        <w:t xml:space="preserve">, </w:t>
      </w:r>
      <w:r w:rsidR="00E232DA">
        <w:t>Y</w:t>
      </w:r>
      <w:r w:rsidR="00CA1A3A">
        <w:t xml:space="preserve">. </w:t>
      </w:r>
      <w:r w:rsidR="00E232DA" w:rsidRPr="00E232DA">
        <w:t>Crystal structure of catena-poly-{aqua-[μ</w:t>
      </w:r>
      <w:r w:rsidR="00E232DA" w:rsidRPr="00155E0A">
        <w:rPr>
          <w:vertAlign w:val="subscript"/>
        </w:rPr>
        <w:t>2</w:t>
      </w:r>
      <w:r w:rsidR="00E232DA" w:rsidRPr="00E232DA">
        <w:t>-1,2-bis((1H-imidazol-1-yl)methyl)benzene-κ</w:t>
      </w:r>
      <w:r w:rsidR="00E232DA" w:rsidRPr="00E232DA">
        <w:rPr>
          <w:vertAlign w:val="superscript"/>
        </w:rPr>
        <w:t>2</w:t>
      </w:r>
      <w:r w:rsidR="00E232DA" w:rsidRPr="00E232DA">
        <w:t>N:N′]-[μ</w:t>
      </w:r>
      <w:r w:rsidR="00E232DA" w:rsidRPr="00155E0A">
        <w:rPr>
          <w:vertAlign w:val="subscript"/>
        </w:rPr>
        <w:t>2</w:t>
      </w:r>
      <w:r w:rsidR="00E232DA" w:rsidRPr="00E232DA">
        <w:t>-4,4′-(dimethylsilanediyl)dibenzato-κ</w:t>
      </w:r>
      <w:r w:rsidR="00E232DA" w:rsidRPr="00E232DA">
        <w:rPr>
          <w:vertAlign w:val="superscript"/>
        </w:rPr>
        <w:t>3</w:t>
      </w:r>
      <w:r w:rsidR="00E232DA" w:rsidRPr="00E232DA">
        <w:t>O,O′:O′]nickel(II)}, C</w:t>
      </w:r>
      <w:r w:rsidR="00E232DA" w:rsidRPr="00E232DA">
        <w:rPr>
          <w:vertAlign w:val="subscript"/>
        </w:rPr>
        <w:t>30</w:t>
      </w:r>
      <w:r w:rsidR="00E232DA" w:rsidRPr="00E232DA">
        <w:t>H</w:t>
      </w:r>
      <w:r w:rsidR="00E232DA" w:rsidRPr="00E232DA">
        <w:rPr>
          <w:vertAlign w:val="subscript"/>
        </w:rPr>
        <w:t>30</w:t>
      </w:r>
      <w:r w:rsidR="00E232DA" w:rsidRPr="00E232DA">
        <w:t>N</w:t>
      </w:r>
      <w:r w:rsidR="00E232DA" w:rsidRPr="00E232DA">
        <w:rPr>
          <w:vertAlign w:val="subscript"/>
        </w:rPr>
        <w:t>4</w:t>
      </w:r>
      <w:r w:rsidR="00E232DA" w:rsidRPr="00E232DA">
        <w:t>NiO</w:t>
      </w:r>
      <w:r w:rsidR="00E232DA" w:rsidRPr="00E232DA">
        <w:rPr>
          <w:vertAlign w:val="subscript"/>
        </w:rPr>
        <w:t>5</w:t>
      </w:r>
      <w:r w:rsidR="00E232DA" w:rsidRPr="00E232DA">
        <w:t>Si</w:t>
      </w:r>
      <w:r w:rsidR="00D3161D">
        <w:t xml:space="preserve">. </w:t>
      </w:r>
      <w:r w:rsidR="00E232DA">
        <w:rPr>
          <w:i/>
        </w:rPr>
        <w:t>Z</w:t>
      </w:r>
      <w:r w:rsidRPr="00885F9F">
        <w:rPr>
          <w:i/>
        </w:rPr>
        <w:t xml:space="preserve">. </w:t>
      </w:r>
      <w:r w:rsidR="00E232DA">
        <w:rPr>
          <w:i/>
        </w:rPr>
        <w:t>Kristallogr</w:t>
      </w:r>
      <w:r w:rsidRPr="00885F9F">
        <w:rPr>
          <w:i/>
        </w:rPr>
        <w:t xml:space="preserve">. </w:t>
      </w:r>
      <w:r w:rsidR="00E232DA">
        <w:rPr>
          <w:i/>
        </w:rPr>
        <w:t>New Cryst</w:t>
      </w:r>
      <w:r w:rsidRPr="00885F9F">
        <w:rPr>
          <w:i/>
        </w:rPr>
        <w:t>.</w:t>
      </w:r>
      <w:r w:rsidR="00E232DA">
        <w:rPr>
          <w:i/>
        </w:rPr>
        <w:t xml:space="preserve"> Struct.</w:t>
      </w:r>
      <w:r w:rsidRPr="00885F9F">
        <w:t xml:space="preserve">, </w:t>
      </w:r>
      <w:r w:rsidRPr="00CA1A3A">
        <w:rPr>
          <w:b/>
        </w:rPr>
        <w:t>201</w:t>
      </w:r>
      <w:r w:rsidR="00E232DA">
        <w:rPr>
          <w:b/>
        </w:rPr>
        <w:t>7</w:t>
      </w:r>
      <w:r w:rsidRPr="00885F9F">
        <w:t xml:space="preserve">, </w:t>
      </w:r>
      <w:r w:rsidR="00E232DA">
        <w:rPr>
          <w:i/>
        </w:rPr>
        <w:t>232</w:t>
      </w:r>
      <w:r w:rsidRPr="00885F9F">
        <w:t xml:space="preserve">, </w:t>
      </w:r>
      <w:r w:rsidR="00E232DA">
        <w:t>121</w:t>
      </w:r>
      <w:r w:rsidRPr="00885F9F">
        <w:t>.</w:t>
      </w:r>
    </w:p>
    <w:p w14:paraId="107D1757" w14:textId="5586E749" w:rsidR="00D40AF5" w:rsidRDefault="00684792" w:rsidP="00D3161D">
      <w:pPr>
        <w:pStyle w:val="CommentText"/>
        <w:numPr>
          <w:ilvl w:val="0"/>
          <w:numId w:val="2"/>
        </w:numPr>
      </w:pPr>
      <w:r>
        <w:t xml:space="preserve">Davies, </w:t>
      </w:r>
      <w:r w:rsidR="00885F9F" w:rsidRPr="00885F9F">
        <w:t>R. P.</w:t>
      </w:r>
      <w:r>
        <w:t>;</w:t>
      </w:r>
      <w:r w:rsidR="00885F9F" w:rsidRPr="00885F9F">
        <w:t xml:space="preserve"> </w:t>
      </w:r>
      <w:r>
        <w:t xml:space="preserve">Less, </w:t>
      </w:r>
      <w:r w:rsidR="00885F9F" w:rsidRPr="00885F9F">
        <w:t>R.</w:t>
      </w:r>
      <w:r>
        <w:t>;</w:t>
      </w:r>
      <w:r w:rsidR="00885F9F" w:rsidRPr="00885F9F">
        <w:t xml:space="preserve"> </w:t>
      </w:r>
      <w:r>
        <w:t xml:space="preserve">Lickiss, </w:t>
      </w:r>
      <w:r w:rsidR="00885F9F" w:rsidRPr="00885F9F">
        <w:t>P. D.</w:t>
      </w:r>
      <w:r>
        <w:t>;</w:t>
      </w:r>
      <w:r w:rsidR="00885F9F" w:rsidRPr="00885F9F">
        <w:t xml:space="preserve"> Robertson</w:t>
      </w:r>
      <w:r>
        <w:t>, K.;</w:t>
      </w:r>
      <w:r w:rsidR="00885F9F" w:rsidRPr="00885F9F">
        <w:t xml:space="preserve"> </w:t>
      </w:r>
      <w:r>
        <w:t xml:space="preserve">White, </w:t>
      </w:r>
      <w:r w:rsidR="00885F9F" w:rsidRPr="00885F9F">
        <w:t xml:space="preserve">A. J. P. </w:t>
      </w:r>
      <w:r w:rsidR="00D3161D" w:rsidRPr="00D3161D">
        <w:t>Structural Diversity in Metal−Organic Frameworks Built from Rigid Tetrahedral [Si(p-C</w:t>
      </w:r>
      <w:r w:rsidR="00D3161D" w:rsidRPr="00D3161D">
        <w:rPr>
          <w:vertAlign w:val="subscript"/>
        </w:rPr>
        <w:t>6</w:t>
      </w:r>
      <w:r w:rsidR="00D3161D" w:rsidRPr="00D3161D">
        <w:t>H</w:t>
      </w:r>
      <w:r w:rsidR="00D3161D" w:rsidRPr="00D3161D">
        <w:rPr>
          <w:vertAlign w:val="subscript"/>
        </w:rPr>
        <w:t>4</w:t>
      </w:r>
      <w:r w:rsidR="00D3161D" w:rsidRPr="00D3161D">
        <w:t>CO</w:t>
      </w:r>
      <w:r w:rsidR="00D3161D" w:rsidRPr="00D3161D">
        <w:rPr>
          <w:vertAlign w:val="subscript"/>
        </w:rPr>
        <w:t>2</w:t>
      </w:r>
      <w:r w:rsidR="00D3161D" w:rsidRPr="00D3161D">
        <w:t>)</w:t>
      </w:r>
      <w:r w:rsidR="00D3161D" w:rsidRPr="00D3161D">
        <w:rPr>
          <w:vertAlign w:val="subscript"/>
        </w:rPr>
        <w:t>4</w:t>
      </w:r>
      <w:r w:rsidR="00D3161D" w:rsidRPr="00D3161D">
        <w:t>]</w:t>
      </w:r>
      <w:r w:rsidR="00D3161D" w:rsidRPr="00D3161D">
        <w:rPr>
          <w:vertAlign w:val="superscript"/>
        </w:rPr>
        <w:t>4−</w:t>
      </w:r>
      <w:r w:rsidR="00D3161D" w:rsidRPr="00D3161D">
        <w:t xml:space="preserve"> Struts</w:t>
      </w:r>
      <w:r w:rsidR="00D3161D">
        <w:t xml:space="preserve">. </w:t>
      </w:r>
      <w:r w:rsidR="00885F9F" w:rsidRPr="00885F9F">
        <w:rPr>
          <w:i/>
        </w:rPr>
        <w:t>Cryst. Growth Des.</w:t>
      </w:r>
      <w:r w:rsidR="00885F9F" w:rsidRPr="00885F9F">
        <w:t xml:space="preserve">, </w:t>
      </w:r>
      <w:r w:rsidR="00885F9F" w:rsidRPr="00684792">
        <w:rPr>
          <w:b/>
        </w:rPr>
        <w:t>2010</w:t>
      </w:r>
      <w:r w:rsidR="00885F9F" w:rsidRPr="00885F9F">
        <w:t xml:space="preserve">, </w:t>
      </w:r>
      <w:r w:rsidR="00885F9F" w:rsidRPr="00684792">
        <w:rPr>
          <w:i/>
        </w:rPr>
        <w:t>10</w:t>
      </w:r>
      <w:r w:rsidR="00885F9F" w:rsidRPr="00885F9F">
        <w:t>, 4571</w:t>
      </w:r>
      <w:r w:rsidR="00D40AF5">
        <w:t>.</w:t>
      </w:r>
    </w:p>
    <w:p w14:paraId="6B1742D5" w14:textId="5FF68C9C" w:rsidR="00D40AF5" w:rsidRDefault="00885F9F" w:rsidP="00D3161D">
      <w:pPr>
        <w:pStyle w:val="CommentText"/>
        <w:numPr>
          <w:ilvl w:val="0"/>
          <w:numId w:val="2"/>
        </w:numPr>
      </w:pPr>
      <w:r w:rsidRPr="00885F9F">
        <w:t xml:space="preserve">Zhang, </w:t>
      </w:r>
      <w:r w:rsidR="00684792">
        <w:t xml:space="preserve">M.; Chen, </w:t>
      </w:r>
      <w:r w:rsidRPr="00885F9F">
        <w:t>Y.-P.</w:t>
      </w:r>
      <w:r w:rsidR="00684792">
        <w:t>;</w:t>
      </w:r>
      <w:r w:rsidRPr="00885F9F">
        <w:t xml:space="preserve"> </w:t>
      </w:r>
      <w:r w:rsidR="00684792">
        <w:t xml:space="preserve">Zhou, </w:t>
      </w:r>
      <w:r w:rsidRPr="00885F9F">
        <w:t xml:space="preserve">H.-C. </w:t>
      </w:r>
      <w:r w:rsidR="00D3161D" w:rsidRPr="00D3161D">
        <w:t>Structural design of porous coordination networks from tetrahedral building units</w:t>
      </w:r>
      <w:r w:rsidR="00D3161D">
        <w:t xml:space="preserve">. </w:t>
      </w:r>
      <w:r w:rsidRPr="00885F9F">
        <w:rPr>
          <w:i/>
        </w:rPr>
        <w:t>CrystEngComm</w:t>
      </w:r>
      <w:r w:rsidRPr="00885F9F">
        <w:t xml:space="preserve">, </w:t>
      </w:r>
      <w:r w:rsidRPr="00684792">
        <w:rPr>
          <w:b/>
        </w:rPr>
        <w:t>2013</w:t>
      </w:r>
      <w:r w:rsidRPr="00885F9F">
        <w:t xml:space="preserve">, </w:t>
      </w:r>
      <w:r w:rsidRPr="00684792">
        <w:rPr>
          <w:i/>
        </w:rPr>
        <w:t>15</w:t>
      </w:r>
      <w:r w:rsidR="00684792">
        <w:t>, 9544</w:t>
      </w:r>
      <w:r w:rsidR="00D40AF5">
        <w:t>.</w:t>
      </w:r>
    </w:p>
    <w:p w14:paraId="2449676C" w14:textId="2396CBDA" w:rsidR="00D40AF5" w:rsidRDefault="00885F9F" w:rsidP="00D3161D">
      <w:pPr>
        <w:pStyle w:val="CommentText"/>
        <w:numPr>
          <w:ilvl w:val="0"/>
          <w:numId w:val="2"/>
        </w:numPr>
      </w:pPr>
      <w:r w:rsidRPr="00885F9F">
        <w:t xml:space="preserve">Feng, </w:t>
      </w:r>
      <w:r w:rsidR="00684792">
        <w:t xml:space="preserve">D.; </w:t>
      </w:r>
      <w:r w:rsidRPr="00885F9F">
        <w:t xml:space="preserve">Wang, </w:t>
      </w:r>
      <w:r w:rsidR="00684792">
        <w:t xml:space="preserve">K.; </w:t>
      </w:r>
      <w:r w:rsidRPr="00885F9F">
        <w:t xml:space="preserve">Wei, </w:t>
      </w:r>
      <w:r w:rsidR="00684792">
        <w:t xml:space="preserve">Z.; Chen, </w:t>
      </w:r>
      <w:r w:rsidRPr="00885F9F">
        <w:t>Y.-P.</w:t>
      </w:r>
      <w:r w:rsidR="00684792">
        <w:t>;</w:t>
      </w:r>
      <w:r w:rsidRPr="00885F9F">
        <w:t xml:space="preserve"> </w:t>
      </w:r>
      <w:r w:rsidR="00684792">
        <w:t xml:space="preserve">Simon, </w:t>
      </w:r>
      <w:r w:rsidRPr="00885F9F">
        <w:t>C. M.</w:t>
      </w:r>
      <w:r w:rsidR="00684792">
        <w:t>;</w:t>
      </w:r>
      <w:r w:rsidRPr="00885F9F">
        <w:t xml:space="preserve"> Arvapally, R.</w:t>
      </w:r>
      <w:r w:rsidR="00684792">
        <w:t xml:space="preserve">; </w:t>
      </w:r>
      <w:r w:rsidRPr="00885F9F">
        <w:t xml:space="preserve">Martin, </w:t>
      </w:r>
      <w:r w:rsidR="00684792">
        <w:t xml:space="preserve">R. L.; </w:t>
      </w:r>
      <w:r w:rsidRPr="00885F9F">
        <w:t xml:space="preserve">Bosch, </w:t>
      </w:r>
      <w:r w:rsidR="00720CDC">
        <w:t xml:space="preserve">M.; Liu, </w:t>
      </w:r>
      <w:r w:rsidRPr="00885F9F">
        <w:t>T.-F.</w:t>
      </w:r>
      <w:r w:rsidR="00720CDC">
        <w:t>;</w:t>
      </w:r>
      <w:r w:rsidRPr="00885F9F">
        <w:t xml:space="preserve"> Fordham, </w:t>
      </w:r>
      <w:r w:rsidR="00720CDC">
        <w:t xml:space="preserve">S.; </w:t>
      </w:r>
      <w:r w:rsidRPr="00885F9F">
        <w:t xml:space="preserve">Yuan, </w:t>
      </w:r>
      <w:r w:rsidR="00720CDC">
        <w:t xml:space="preserve">D.; </w:t>
      </w:r>
      <w:r w:rsidRPr="00885F9F">
        <w:t xml:space="preserve">Omary, </w:t>
      </w:r>
      <w:r w:rsidR="00720CDC">
        <w:t xml:space="preserve">M. A.; </w:t>
      </w:r>
      <w:r w:rsidRPr="00885F9F">
        <w:t xml:space="preserve">Haranczyk, </w:t>
      </w:r>
      <w:r w:rsidR="00720CDC">
        <w:t xml:space="preserve">A.; </w:t>
      </w:r>
      <w:r w:rsidRPr="00885F9F">
        <w:t>Smit</w:t>
      </w:r>
      <w:r w:rsidR="00720CDC">
        <w:t xml:space="preserve">, B.; Zhou, </w:t>
      </w:r>
      <w:r w:rsidRPr="00885F9F">
        <w:t xml:space="preserve">H.-C., </w:t>
      </w:r>
      <w:r w:rsidR="00D3161D" w:rsidRPr="00D3161D">
        <w:t>Kinetically tuned dimensional augmentation as a versatile synthetic route towards robust metal-organic frameworks</w:t>
      </w:r>
      <w:r w:rsidR="00D3161D">
        <w:t xml:space="preserve">. </w:t>
      </w:r>
      <w:r w:rsidRPr="00885F9F">
        <w:rPr>
          <w:i/>
        </w:rPr>
        <w:t>Nat. Commun.</w:t>
      </w:r>
      <w:r w:rsidRPr="00885F9F">
        <w:t xml:space="preserve">, </w:t>
      </w:r>
      <w:r w:rsidRPr="00674D82">
        <w:rPr>
          <w:b/>
        </w:rPr>
        <w:t>2014</w:t>
      </w:r>
      <w:r w:rsidRPr="00885F9F">
        <w:t xml:space="preserve">, </w:t>
      </w:r>
      <w:r w:rsidRPr="00674D82">
        <w:rPr>
          <w:i/>
        </w:rPr>
        <w:t>5</w:t>
      </w:r>
      <w:r w:rsidRPr="00885F9F">
        <w:t>, 5723</w:t>
      </w:r>
      <w:r w:rsidR="00D40AF5">
        <w:t>.</w:t>
      </w:r>
    </w:p>
    <w:p w14:paraId="46B515B4" w14:textId="71494E2F" w:rsidR="00885F9F" w:rsidRDefault="00885F9F" w:rsidP="00D3161D">
      <w:pPr>
        <w:pStyle w:val="CommentText"/>
        <w:numPr>
          <w:ilvl w:val="0"/>
          <w:numId w:val="2"/>
        </w:numPr>
      </w:pPr>
      <w:r w:rsidRPr="00885F9F">
        <w:t>Wang, J.</w:t>
      </w:r>
      <w:r w:rsidR="00674D82">
        <w:t xml:space="preserve">; </w:t>
      </w:r>
      <w:r w:rsidRPr="00885F9F">
        <w:t xml:space="preserve">Zhang, </w:t>
      </w:r>
      <w:r w:rsidR="00674D82">
        <w:t xml:space="preserve">J.; </w:t>
      </w:r>
      <w:r w:rsidRPr="00885F9F">
        <w:t xml:space="preserve">Jin, </w:t>
      </w:r>
      <w:r w:rsidR="00674D82">
        <w:t>D.;</w:t>
      </w:r>
      <w:r w:rsidRPr="00885F9F">
        <w:t xml:space="preserve"> Luo, </w:t>
      </w:r>
      <w:r w:rsidR="00674D82">
        <w:t xml:space="preserve">Y.; </w:t>
      </w:r>
      <w:r w:rsidRPr="00885F9F">
        <w:t xml:space="preserve">Wang, </w:t>
      </w:r>
      <w:r w:rsidR="00674D82">
        <w:t xml:space="preserve">S.; </w:t>
      </w:r>
      <w:r w:rsidRPr="00885F9F">
        <w:t xml:space="preserve">Zhang, </w:t>
      </w:r>
      <w:r w:rsidR="00674D82">
        <w:t xml:space="preserve">Z.; Wu, </w:t>
      </w:r>
      <w:r w:rsidRPr="00885F9F">
        <w:t>Y.</w:t>
      </w:r>
      <w:r w:rsidR="00674D82">
        <w:t>;</w:t>
      </w:r>
      <w:r w:rsidRPr="00885F9F">
        <w:t xml:space="preserve"> Liu, </w:t>
      </w:r>
      <w:r w:rsidR="00674D82">
        <w:t xml:space="preserve">H.; Lu, </w:t>
      </w:r>
      <w:r w:rsidRPr="00885F9F">
        <w:t>J. Y.</w:t>
      </w:r>
      <w:r w:rsidR="00674D82">
        <w:t>;</w:t>
      </w:r>
      <w:r w:rsidRPr="00885F9F">
        <w:t xml:space="preserve"> Fang,</w:t>
      </w:r>
      <w:r w:rsidR="00674D82">
        <w:t xml:space="preserve"> M.</w:t>
      </w:r>
      <w:r w:rsidRPr="00885F9F">
        <w:t xml:space="preserve"> </w:t>
      </w:r>
      <w:r w:rsidR="00E6557A" w:rsidRPr="00E6557A">
        <w:t>Synthesis of an exceptional water-stable two-fold interpenetrated Zn(II)-paddlewheel metal–organic framework</w:t>
      </w:r>
      <w:r w:rsidR="00E6557A">
        <w:t xml:space="preserve">. </w:t>
      </w:r>
      <w:r w:rsidRPr="00885F9F">
        <w:rPr>
          <w:i/>
        </w:rPr>
        <w:t>CrystEngComm</w:t>
      </w:r>
      <w:r w:rsidRPr="00885F9F">
        <w:t xml:space="preserve">, </w:t>
      </w:r>
      <w:r w:rsidRPr="00674D82">
        <w:rPr>
          <w:b/>
        </w:rPr>
        <w:t>2015</w:t>
      </w:r>
      <w:r w:rsidRPr="00885F9F">
        <w:t>,</w:t>
      </w:r>
      <w:r w:rsidRPr="00674D82">
        <w:t xml:space="preserve"> </w:t>
      </w:r>
      <w:r w:rsidRPr="00674D82">
        <w:rPr>
          <w:i/>
        </w:rPr>
        <w:t>17</w:t>
      </w:r>
      <w:r w:rsidRPr="00885F9F">
        <w:t>, 5906.</w:t>
      </w:r>
    </w:p>
    <w:p w14:paraId="39CA9770" w14:textId="6EA5FF8A" w:rsidR="00D40AF5" w:rsidRDefault="00885F9F" w:rsidP="00E6557A">
      <w:pPr>
        <w:pStyle w:val="CommentText"/>
        <w:numPr>
          <w:ilvl w:val="0"/>
          <w:numId w:val="2"/>
        </w:numPr>
      </w:pPr>
      <w:r w:rsidRPr="00885F9F">
        <w:t xml:space="preserve">Gotthardt, </w:t>
      </w:r>
      <w:r w:rsidR="00674D82">
        <w:t xml:space="preserve">J. M.; </w:t>
      </w:r>
      <w:r w:rsidRPr="00885F9F">
        <w:t xml:space="preserve">White, </w:t>
      </w:r>
      <w:r w:rsidR="00674D82">
        <w:t>K. F.;</w:t>
      </w:r>
      <w:r w:rsidRPr="00885F9F">
        <w:t xml:space="preserve"> Abrahams, </w:t>
      </w:r>
      <w:r w:rsidR="00674D82">
        <w:t xml:space="preserve">B. F.; </w:t>
      </w:r>
      <w:r w:rsidRPr="00885F9F">
        <w:t>Ritchie</w:t>
      </w:r>
      <w:r w:rsidR="00674D82">
        <w:t>, C.;</w:t>
      </w:r>
      <w:r w:rsidRPr="00885F9F">
        <w:t xml:space="preserve"> Boskovic, </w:t>
      </w:r>
      <w:r w:rsidR="00674D82">
        <w:t xml:space="preserve">C. </w:t>
      </w:r>
      <w:r w:rsidR="00E6557A" w:rsidRPr="00E6557A">
        <w:t>Fluorite Topology in Lanthanoid Coordination Polymers with Di- and Trimetallic Building Blocks</w:t>
      </w:r>
      <w:r w:rsidR="00E6557A">
        <w:t xml:space="preserve">. </w:t>
      </w:r>
      <w:r w:rsidRPr="00885F9F">
        <w:rPr>
          <w:i/>
        </w:rPr>
        <w:t>Cryst. Growth Des.</w:t>
      </w:r>
      <w:r w:rsidRPr="00885F9F">
        <w:t xml:space="preserve">, </w:t>
      </w:r>
      <w:r w:rsidRPr="00674D82">
        <w:rPr>
          <w:b/>
        </w:rPr>
        <w:t>2012</w:t>
      </w:r>
      <w:r w:rsidRPr="00885F9F">
        <w:t xml:space="preserve">, </w:t>
      </w:r>
      <w:r w:rsidRPr="00674D82">
        <w:rPr>
          <w:i/>
        </w:rPr>
        <w:t>12</w:t>
      </w:r>
      <w:r w:rsidRPr="00885F9F">
        <w:t>, 4425</w:t>
      </w:r>
      <w:r w:rsidR="00D40AF5">
        <w:t>.</w:t>
      </w:r>
    </w:p>
    <w:p w14:paraId="2ADDA639" w14:textId="0FDD59CC" w:rsidR="00D40AF5" w:rsidRDefault="00674D82" w:rsidP="00E6557A">
      <w:pPr>
        <w:pStyle w:val="CommentText"/>
        <w:numPr>
          <w:ilvl w:val="0"/>
          <w:numId w:val="2"/>
        </w:numPr>
      </w:pPr>
      <w:r>
        <w:t>Xue, Y</w:t>
      </w:r>
      <w:r w:rsidR="00885F9F" w:rsidRPr="00885F9F">
        <w:t>.-S.</w:t>
      </w:r>
      <w:r>
        <w:t>;</w:t>
      </w:r>
      <w:r w:rsidR="00885F9F" w:rsidRPr="00885F9F">
        <w:t xml:space="preserve"> Zhou, </w:t>
      </w:r>
      <w:r>
        <w:t xml:space="preserve">L.; Liu, </w:t>
      </w:r>
      <w:r w:rsidR="00885F9F" w:rsidRPr="00885F9F">
        <w:t>M.-P.</w:t>
      </w:r>
      <w:r>
        <w:t>;</w:t>
      </w:r>
      <w:r w:rsidR="00885F9F" w:rsidRPr="00885F9F">
        <w:t xml:space="preserve"> </w:t>
      </w:r>
      <w:r>
        <w:t xml:space="preserve">Liu, </w:t>
      </w:r>
      <w:r w:rsidR="00885F9F" w:rsidRPr="00885F9F">
        <w:t>S.-M.</w:t>
      </w:r>
      <w:r>
        <w:t>;</w:t>
      </w:r>
      <w:r w:rsidR="00885F9F" w:rsidRPr="00885F9F">
        <w:t xml:space="preserve"> </w:t>
      </w:r>
      <w:r>
        <w:t xml:space="preserve">Xu, </w:t>
      </w:r>
      <w:r w:rsidR="00885F9F" w:rsidRPr="00885F9F">
        <w:t>Y.</w:t>
      </w:r>
      <w:r>
        <w:t xml:space="preserve">; </w:t>
      </w:r>
      <w:r w:rsidR="00885F9F" w:rsidRPr="00885F9F">
        <w:t xml:space="preserve">Xu, </w:t>
      </w:r>
      <w:r>
        <w:t xml:space="preserve">Du, </w:t>
      </w:r>
      <w:r w:rsidR="00885F9F" w:rsidRPr="00885F9F">
        <w:t>H.-B.</w:t>
      </w:r>
      <w:r>
        <w:t>;</w:t>
      </w:r>
      <w:r w:rsidR="00885F9F" w:rsidRPr="00885F9F">
        <w:t xml:space="preserve"> </w:t>
      </w:r>
      <w:r>
        <w:t xml:space="preserve">You, </w:t>
      </w:r>
      <w:r w:rsidR="00885F9F" w:rsidRPr="00885F9F">
        <w:t xml:space="preserve">X.-Z. </w:t>
      </w:r>
      <w:r w:rsidR="00E6557A" w:rsidRPr="00E6557A">
        <w:t>Construction of lanthanide metal–organic frameworks with highly-connected topology based on a tetrapodal linker</w:t>
      </w:r>
      <w:r w:rsidR="00E6557A">
        <w:t xml:space="preserve">. </w:t>
      </w:r>
      <w:r w:rsidR="00885F9F" w:rsidRPr="00885F9F">
        <w:rPr>
          <w:i/>
        </w:rPr>
        <w:t>CrystEngComm</w:t>
      </w:r>
      <w:r w:rsidR="00885F9F" w:rsidRPr="00885F9F">
        <w:t xml:space="preserve">, 2013, </w:t>
      </w:r>
      <w:r w:rsidR="00885F9F" w:rsidRPr="00885F9F">
        <w:rPr>
          <w:b/>
        </w:rPr>
        <w:t>15</w:t>
      </w:r>
      <w:r>
        <w:t>, 6229</w:t>
      </w:r>
      <w:r w:rsidR="00D40AF5">
        <w:t>.</w:t>
      </w:r>
    </w:p>
    <w:p w14:paraId="2E7F242B" w14:textId="3D92268C" w:rsidR="00D40AF5" w:rsidRDefault="00885F9F" w:rsidP="00E6557A">
      <w:pPr>
        <w:pStyle w:val="CommentText"/>
        <w:numPr>
          <w:ilvl w:val="0"/>
          <w:numId w:val="2"/>
        </w:numPr>
      </w:pPr>
      <w:r w:rsidRPr="00885F9F">
        <w:t>Li,</w:t>
      </w:r>
      <w:r w:rsidR="00674D82">
        <w:t xml:space="preserve"> Y.-X.;</w:t>
      </w:r>
      <w:r w:rsidRPr="00885F9F">
        <w:t xml:space="preserve"> </w:t>
      </w:r>
      <w:r w:rsidR="00674D82">
        <w:t xml:space="preserve">Xue, </w:t>
      </w:r>
      <w:r w:rsidRPr="00885F9F">
        <w:t>M.</w:t>
      </w:r>
      <w:r w:rsidR="00674D82">
        <w:t>;</w:t>
      </w:r>
      <w:r w:rsidRPr="00885F9F">
        <w:t xml:space="preserve"> </w:t>
      </w:r>
      <w:r w:rsidR="00674D82">
        <w:t xml:space="preserve">Guo, </w:t>
      </w:r>
      <w:r w:rsidRPr="00885F9F">
        <w:t>L.-</w:t>
      </w:r>
      <w:r>
        <w:t>J</w:t>
      </w:r>
      <w:r w:rsidRPr="00885F9F">
        <w:t>.</w:t>
      </w:r>
      <w:r w:rsidR="00674D82">
        <w:t>;</w:t>
      </w:r>
      <w:r w:rsidRPr="00885F9F">
        <w:t xml:space="preserve"> </w:t>
      </w:r>
      <w:r w:rsidR="00674D82">
        <w:t xml:space="preserve">Huang, </w:t>
      </w:r>
      <w:r w:rsidRPr="00885F9F">
        <w:t>L.</w:t>
      </w:r>
      <w:r w:rsidR="00674D82">
        <w:t>;</w:t>
      </w:r>
      <w:r w:rsidRPr="00885F9F">
        <w:t xml:space="preserve"> </w:t>
      </w:r>
      <w:r w:rsidR="00674D82">
        <w:t xml:space="preserve">Chen, </w:t>
      </w:r>
      <w:r w:rsidRPr="00885F9F">
        <w:t>S.-</w:t>
      </w:r>
      <w:r>
        <w:t>R</w:t>
      </w:r>
      <w:r w:rsidRPr="00885F9F">
        <w:t>.</w:t>
      </w:r>
      <w:r w:rsidR="00674D82">
        <w:t>;</w:t>
      </w:r>
      <w:r w:rsidR="00FD3C75">
        <w:t xml:space="preserve"> Qiu, </w:t>
      </w:r>
      <w:r w:rsidRPr="00885F9F">
        <w:t>S.-</w:t>
      </w:r>
      <w:r>
        <w:t>L</w:t>
      </w:r>
      <w:r w:rsidRPr="00885F9F">
        <w:t xml:space="preserve">. </w:t>
      </w:r>
      <w:r w:rsidR="00E6557A" w:rsidRPr="00E6557A">
        <w:t>Syntheses, structures, fluorescence and magnetism of six lanthanide metal-organic frameworks based on silicon-centered tetrahedral ligand</w:t>
      </w:r>
      <w:r w:rsidR="00E6557A">
        <w:t xml:space="preserve">. </w:t>
      </w:r>
      <w:r w:rsidRPr="00885F9F">
        <w:rPr>
          <w:i/>
        </w:rPr>
        <w:t>Chem. Res. Chin. Univ.</w:t>
      </w:r>
      <w:r w:rsidRPr="00885F9F">
        <w:t xml:space="preserve">, </w:t>
      </w:r>
      <w:r w:rsidRPr="00FD3C75">
        <w:rPr>
          <w:b/>
        </w:rPr>
        <w:t>2013</w:t>
      </w:r>
      <w:r w:rsidRPr="00885F9F">
        <w:t xml:space="preserve">, </w:t>
      </w:r>
      <w:r w:rsidRPr="00FD3C75">
        <w:rPr>
          <w:i/>
        </w:rPr>
        <w:t>29</w:t>
      </w:r>
      <w:r w:rsidRPr="00885F9F">
        <w:t>, 196</w:t>
      </w:r>
      <w:r w:rsidR="00D40AF5">
        <w:t>.</w:t>
      </w:r>
    </w:p>
    <w:p w14:paraId="2C0E640C" w14:textId="4560D2AE" w:rsidR="00885F9F" w:rsidRDefault="00FD3C75" w:rsidP="00E6557A">
      <w:pPr>
        <w:pStyle w:val="CommentText"/>
        <w:numPr>
          <w:ilvl w:val="0"/>
          <w:numId w:val="2"/>
        </w:numPr>
      </w:pPr>
      <w:r>
        <w:t xml:space="preserve">Li, </w:t>
      </w:r>
      <w:r w:rsidR="00885F9F" w:rsidRPr="00885F9F">
        <w:t>Y.-X.</w:t>
      </w:r>
      <w:r>
        <w:t>;</w:t>
      </w:r>
      <w:r w:rsidR="00885F9F" w:rsidRPr="00885F9F">
        <w:t xml:space="preserve"> </w:t>
      </w:r>
      <w:r>
        <w:t xml:space="preserve">Xue, </w:t>
      </w:r>
      <w:r w:rsidR="00885F9F" w:rsidRPr="00885F9F">
        <w:t>M.</w:t>
      </w:r>
      <w:r>
        <w:t>;</w:t>
      </w:r>
      <w:r w:rsidR="00885F9F" w:rsidRPr="00885F9F">
        <w:t xml:space="preserve"> Huang, </w:t>
      </w:r>
      <w:r>
        <w:t xml:space="preserve">L.; Chen, </w:t>
      </w:r>
      <w:r w:rsidR="00885F9F" w:rsidRPr="00885F9F">
        <w:t>S.-R.</w:t>
      </w:r>
      <w:r>
        <w:t>;</w:t>
      </w:r>
      <w:r w:rsidR="00885F9F" w:rsidRPr="00885F9F">
        <w:t xml:space="preserve"> </w:t>
      </w:r>
      <w:r>
        <w:t>Qiu, S.-L.</w:t>
      </w:r>
      <w:r w:rsidR="00885F9F" w:rsidRPr="00885F9F">
        <w:t xml:space="preserve"> </w:t>
      </w:r>
      <w:r w:rsidR="00E6557A" w:rsidRPr="00E6557A">
        <w:t>Synthesis, structures, fluorescence and magnetism of two lanthanide metal-organic frameworks with CaF</w:t>
      </w:r>
      <w:r w:rsidR="00E6557A" w:rsidRPr="00E6557A">
        <w:rPr>
          <w:vertAlign w:val="subscript"/>
        </w:rPr>
        <w:t>2</w:t>
      </w:r>
      <w:r w:rsidR="00E6557A" w:rsidRPr="00E6557A">
        <w:t xml:space="preserve"> topology based on silicon-centered tetrahedral ligand</w:t>
      </w:r>
      <w:r w:rsidR="00E6557A">
        <w:t xml:space="preserve">. </w:t>
      </w:r>
      <w:r w:rsidR="00885F9F" w:rsidRPr="00885F9F">
        <w:rPr>
          <w:i/>
        </w:rPr>
        <w:t>Chem. Res. Chin. Univ.</w:t>
      </w:r>
      <w:r w:rsidR="00885F9F" w:rsidRPr="00885F9F">
        <w:t xml:space="preserve">, </w:t>
      </w:r>
      <w:r w:rsidR="00885F9F" w:rsidRPr="00FD3C75">
        <w:rPr>
          <w:b/>
        </w:rPr>
        <w:t>2013</w:t>
      </w:r>
      <w:r w:rsidR="00885F9F" w:rsidRPr="00885F9F">
        <w:t xml:space="preserve">, </w:t>
      </w:r>
      <w:r w:rsidR="00885F9F" w:rsidRPr="00FD3C75">
        <w:rPr>
          <w:i/>
        </w:rPr>
        <w:t>29</w:t>
      </w:r>
      <w:r w:rsidR="00885F9F" w:rsidRPr="00885F9F">
        <w:t>, 611.</w:t>
      </w:r>
    </w:p>
    <w:p w14:paraId="3F20E90A" w14:textId="230255D2" w:rsidR="00885F9F" w:rsidRDefault="00765CB9" w:rsidP="00D3161D">
      <w:pPr>
        <w:pStyle w:val="CommentText"/>
        <w:numPr>
          <w:ilvl w:val="0"/>
          <w:numId w:val="2"/>
        </w:numPr>
      </w:pPr>
      <w:r>
        <w:lastRenderedPageBreak/>
        <w:t xml:space="preserve">Davies, </w:t>
      </w:r>
      <w:r w:rsidR="00885F9F" w:rsidRPr="00885F9F">
        <w:t>R. P.</w:t>
      </w:r>
      <w:r>
        <w:t>;</w:t>
      </w:r>
      <w:r w:rsidR="00885F9F" w:rsidRPr="00885F9F">
        <w:t xml:space="preserve"> </w:t>
      </w:r>
      <w:r>
        <w:t xml:space="preserve">Lickiss, </w:t>
      </w:r>
      <w:r w:rsidR="00885F9F" w:rsidRPr="00885F9F">
        <w:t>P. D.</w:t>
      </w:r>
      <w:r>
        <w:t>;</w:t>
      </w:r>
      <w:r w:rsidR="00885F9F" w:rsidRPr="00885F9F">
        <w:t xml:space="preserve"> Robertson</w:t>
      </w:r>
      <w:r>
        <w:t>, K.;</w:t>
      </w:r>
      <w:r w:rsidR="00885F9F" w:rsidRPr="00885F9F">
        <w:t xml:space="preserve"> </w:t>
      </w:r>
      <w:r>
        <w:t xml:space="preserve">White, </w:t>
      </w:r>
      <w:r w:rsidR="00885F9F" w:rsidRPr="00885F9F">
        <w:t xml:space="preserve">A. J. P. </w:t>
      </w:r>
      <w:r w:rsidR="002664BC">
        <w:t>Mg</w:t>
      </w:r>
      <w:r w:rsidR="002664BC" w:rsidRPr="002664BC">
        <w:rPr>
          <w:vertAlign w:val="superscript"/>
        </w:rPr>
        <w:t>II</w:t>
      </w:r>
      <w:r w:rsidR="002664BC">
        <w:t>, Ca</w:t>
      </w:r>
      <w:r w:rsidR="002664BC" w:rsidRPr="002664BC">
        <w:rPr>
          <w:vertAlign w:val="superscript"/>
        </w:rPr>
        <w:t>II</w:t>
      </w:r>
      <w:r w:rsidR="002664BC">
        <w:t>, and Co</w:t>
      </w:r>
      <w:r w:rsidR="002664BC" w:rsidRPr="002664BC">
        <w:rPr>
          <w:vertAlign w:val="superscript"/>
        </w:rPr>
        <w:t>II</w:t>
      </w:r>
      <w:r w:rsidR="002664BC">
        <w:t xml:space="preserve"> Metal-Organic Framework Materials with [Si(p-C</w:t>
      </w:r>
      <w:r w:rsidR="002664BC" w:rsidRPr="002664BC">
        <w:rPr>
          <w:vertAlign w:val="subscript"/>
        </w:rPr>
        <w:t>6</w:t>
      </w:r>
      <w:r w:rsidR="002664BC">
        <w:t>H</w:t>
      </w:r>
      <w:r w:rsidR="002664BC" w:rsidRPr="002664BC">
        <w:rPr>
          <w:vertAlign w:val="subscript"/>
        </w:rPr>
        <w:t>4</w:t>
      </w:r>
      <w:r w:rsidR="002664BC">
        <w:t>CO</w:t>
      </w:r>
      <w:r w:rsidR="002664BC" w:rsidRPr="002664BC">
        <w:rPr>
          <w:vertAlign w:val="subscript"/>
        </w:rPr>
        <w:t>2</w:t>
      </w:r>
      <w:r w:rsidR="002664BC">
        <w:t>)</w:t>
      </w:r>
      <w:r w:rsidR="002664BC" w:rsidRPr="002664BC">
        <w:rPr>
          <w:vertAlign w:val="subscript"/>
        </w:rPr>
        <w:t>3</w:t>
      </w:r>
      <w:r w:rsidR="002664BC">
        <w:t>(p-C</w:t>
      </w:r>
      <w:r w:rsidR="002664BC" w:rsidRPr="002664BC">
        <w:rPr>
          <w:vertAlign w:val="subscript"/>
        </w:rPr>
        <w:t>6</w:t>
      </w:r>
      <w:r w:rsidR="002664BC">
        <w:t>H</w:t>
      </w:r>
      <w:r w:rsidR="002664BC" w:rsidRPr="002664BC">
        <w:rPr>
          <w:vertAlign w:val="subscript"/>
        </w:rPr>
        <w:t>4</w:t>
      </w:r>
      <w:r w:rsidR="002664BC">
        <w:t>CO</w:t>
      </w:r>
      <w:r w:rsidR="002664BC" w:rsidRPr="002664BC">
        <w:rPr>
          <w:vertAlign w:val="subscript"/>
        </w:rPr>
        <w:t>2</w:t>
      </w:r>
      <w:r w:rsidR="002664BC">
        <w:t>H)]</w:t>
      </w:r>
      <w:r w:rsidR="002664BC" w:rsidRPr="002664BC">
        <w:rPr>
          <w:vertAlign w:val="superscript"/>
        </w:rPr>
        <w:t>3–</w:t>
      </w:r>
      <w:r w:rsidR="002664BC">
        <w:t xml:space="preserve"> Struts. </w:t>
      </w:r>
      <w:r w:rsidR="00885F9F" w:rsidRPr="002664BC">
        <w:rPr>
          <w:i/>
        </w:rPr>
        <w:t>Aust. J. Chem.</w:t>
      </w:r>
      <w:r w:rsidR="00885F9F" w:rsidRPr="00885F9F">
        <w:t xml:space="preserve">, </w:t>
      </w:r>
      <w:r w:rsidR="00885F9F" w:rsidRPr="002664BC">
        <w:rPr>
          <w:b/>
        </w:rPr>
        <w:t>2011</w:t>
      </w:r>
      <w:r w:rsidR="00885F9F" w:rsidRPr="00885F9F">
        <w:t>,</w:t>
      </w:r>
      <w:r w:rsidR="00885F9F" w:rsidRPr="002664BC">
        <w:rPr>
          <w:i/>
        </w:rPr>
        <w:t xml:space="preserve"> 64</w:t>
      </w:r>
      <w:r w:rsidR="00885F9F" w:rsidRPr="00885F9F">
        <w:t>, 1239.</w:t>
      </w:r>
    </w:p>
    <w:p w14:paraId="6C9905D0" w14:textId="5A87556F" w:rsidR="00885F9F" w:rsidRDefault="00765CB9" w:rsidP="00D3161D">
      <w:pPr>
        <w:pStyle w:val="CommentText"/>
        <w:numPr>
          <w:ilvl w:val="0"/>
          <w:numId w:val="2"/>
        </w:numPr>
      </w:pPr>
      <w:r>
        <w:t xml:space="preserve">Lee, </w:t>
      </w:r>
      <w:r w:rsidR="00885F9F" w:rsidRPr="00885F9F">
        <w:t>J. H.</w:t>
      </w:r>
      <w:r>
        <w:t>;</w:t>
      </w:r>
      <w:r w:rsidR="00885F9F" w:rsidRPr="00885F9F">
        <w:t xml:space="preserve"> </w:t>
      </w:r>
      <w:r>
        <w:t xml:space="preserve">Moon, </w:t>
      </w:r>
      <w:r w:rsidR="00885F9F" w:rsidRPr="00885F9F">
        <w:t>B.</w:t>
      </w:r>
      <w:r>
        <w:t>;</w:t>
      </w:r>
      <w:r w:rsidR="00885F9F" w:rsidRPr="00885F9F">
        <w:t xml:space="preserve"> </w:t>
      </w:r>
      <w:r>
        <w:t xml:space="preserve">Kim, </w:t>
      </w:r>
      <w:r w:rsidR="00885F9F" w:rsidRPr="00885F9F">
        <w:t>T. K.</w:t>
      </w:r>
      <w:r>
        <w:t>;</w:t>
      </w:r>
      <w:r w:rsidR="00885F9F" w:rsidRPr="00885F9F">
        <w:t xml:space="preserve"> Jeoung</w:t>
      </w:r>
      <w:r>
        <w:t>, S.;</w:t>
      </w:r>
      <w:r w:rsidR="00885F9F" w:rsidRPr="00885F9F">
        <w:t xml:space="preserve"> </w:t>
      </w:r>
      <w:r>
        <w:t xml:space="preserve">Moon, H. </w:t>
      </w:r>
      <w:r w:rsidR="00693467">
        <w:t>Thermal conversion of a tailored metal–organic framework into lithium silicate with an unusual morphology for efficient CO</w:t>
      </w:r>
      <w:r w:rsidR="00693467" w:rsidRPr="00693467">
        <w:rPr>
          <w:vertAlign w:val="subscript"/>
        </w:rPr>
        <w:t>2</w:t>
      </w:r>
      <w:r w:rsidR="00693467">
        <w:t xml:space="preserve"> capture. </w:t>
      </w:r>
      <w:r w:rsidR="00885F9F" w:rsidRPr="00693467">
        <w:rPr>
          <w:i/>
        </w:rPr>
        <w:t>Dalton Trans.</w:t>
      </w:r>
      <w:r w:rsidR="00885F9F" w:rsidRPr="00885F9F">
        <w:t xml:space="preserve">, </w:t>
      </w:r>
      <w:r w:rsidR="00885F9F" w:rsidRPr="00693467">
        <w:rPr>
          <w:b/>
        </w:rPr>
        <w:t>2015</w:t>
      </w:r>
      <w:r w:rsidR="00885F9F" w:rsidRPr="00885F9F">
        <w:t xml:space="preserve">, </w:t>
      </w:r>
      <w:r w:rsidR="00885F9F" w:rsidRPr="00693467">
        <w:rPr>
          <w:i/>
        </w:rPr>
        <w:t>44</w:t>
      </w:r>
      <w:r w:rsidR="00885F9F" w:rsidRPr="00885F9F">
        <w:t>, 15130.</w:t>
      </w:r>
    </w:p>
    <w:p w14:paraId="0B120793" w14:textId="0947EA36" w:rsidR="0081367A" w:rsidRDefault="0081367A" w:rsidP="00693467">
      <w:pPr>
        <w:pStyle w:val="CommentText"/>
        <w:numPr>
          <w:ilvl w:val="0"/>
          <w:numId w:val="2"/>
        </w:numPr>
      </w:pPr>
      <w:r>
        <w:t xml:space="preserve">Fournier, J. H.; Wang, X.; Wuest, J. D. </w:t>
      </w:r>
      <w:r w:rsidR="00693467" w:rsidRPr="00693467">
        <w:t>Derivatives of Tetraphenylmethane and Tetraphenylsilane. Synthesis of New Tetrahedral Building Blocks for Molecular Construction.</w:t>
      </w:r>
      <w:r w:rsidR="00693467">
        <w:t xml:space="preserve"> </w:t>
      </w:r>
      <w:r>
        <w:rPr>
          <w:i/>
        </w:rPr>
        <w:t>Can. J. Chem.</w:t>
      </w:r>
      <w:r>
        <w:t xml:space="preserve">, </w:t>
      </w:r>
      <w:r>
        <w:rPr>
          <w:b/>
        </w:rPr>
        <w:t>2003</w:t>
      </w:r>
      <w:r>
        <w:t xml:space="preserve">, </w:t>
      </w:r>
      <w:r>
        <w:rPr>
          <w:i/>
        </w:rPr>
        <w:t>81</w:t>
      </w:r>
      <w:r>
        <w:t>, 376</w:t>
      </w:r>
    </w:p>
    <w:p w14:paraId="53F164B1" w14:textId="36527049" w:rsidR="00146F7B" w:rsidRDefault="00146F7B" w:rsidP="008D5ED2">
      <w:pPr>
        <w:pStyle w:val="CommentText"/>
        <w:numPr>
          <w:ilvl w:val="0"/>
          <w:numId w:val="2"/>
        </w:numPr>
      </w:pPr>
      <w:r>
        <w:t>CrysAlis Pro</w:t>
      </w:r>
      <w:r w:rsidR="008D5ED2">
        <w:t xml:space="preserve">: </w:t>
      </w:r>
      <w:r w:rsidR="008D5ED2" w:rsidRPr="008D5ED2">
        <w:t>Agilent</w:t>
      </w:r>
      <w:r w:rsidR="008D5ED2">
        <w:t xml:space="preserve">, </w:t>
      </w:r>
      <w:r w:rsidR="008D5ED2" w:rsidRPr="008D5ED2">
        <w:rPr>
          <w:b/>
        </w:rPr>
        <w:t>2014</w:t>
      </w:r>
      <w:r w:rsidR="008D5ED2">
        <w:t>,</w:t>
      </w:r>
      <w:r w:rsidR="008D5ED2" w:rsidRPr="008D5ED2">
        <w:t xml:space="preserve"> Agilent Technologies Ltd, Yarnton, Oxfordshire, </w:t>
      </w:r>
      <w:r w:rsidR="008D5ED2">
        <w:t>UK</w:t>
      </w:r>
      <w:r w:rsidR="008D5ED2" w:rsidRPr="008D5ED2">
        <w:t>.</w:t>
      </w:r>
    </w:p>
    <w:p w14:paraId="62D7AD4D" w14:textId="48FB7915" w:rsidR="00D03B44" w:rsidRDefault="00D03B44" w:rsidP="00693467">
      <w:pPr>
        <w:pStyle w:val="CommentText"/>
        <w:numPr>
          <w:ilvl w:val="0"/>
          <w:numId w:val="2"/>
        </w:numPr>
      </w:pPr>
      <w:r>
        <w:t xml:space="preserve">Sheldrick, G. M. </w:t>
      </w:r>
      <w:r w:rsidR="00693467" w:rsidRPr="00693467">
        <w:t>A short history of SHELX</w:t>
      </w:r>
      <w:r w:rsidR="00693467">
        <w:t xml:space="preserve">. </w:t>
      </w:r>
      <w:r w:rsidRPr="00D03B44">
        <w:rPr>
          <w:i/>
        </w:rPr>
        <w:t>Acta Crystallogr. Sect. A</w:t>
      </w:r>
      <w:r>
        <w:t xml:space="preserve">, </w:t>
      </w:r>
      <w:r w:rsidRPr="00D03B44">
        <w:rPr>
          <w:b/>
        </w:rPr>
        <w:t>2008</w:t>
      </w:r>
      <w:r>
        <w:t xml:space="preserve">, </w:t>
      </w:r>
      <w:r w:rsidRPr="00D03B44">
        <w:rPr>
          <w:i/>
        </w:rPr>
        <w:t>64</w:t>
      </w:r>
      <w:r>
        <w:t>, 112.</w:t>
      </w:r>
    </w:p>
    <w:p w14:paraId="07204B47" w14:textId="542C8EBF" w:rsidR="00D03B44" w:rsidRDefault="00D03B44" w:rsidP="00693467">
      <w:pPr>
        <w:pStyle w:val="CommentText"/>
        <w:numPr>
          <w:ilvl w:val="0"/>
          <w:numId w:val="2"/>
        </w:numPr>
      </w:pPr>
      <w:r>
        <w:t xml:space="preserve">Dolomanov, O. V.; Bourhis, L. J.; Gildea, R. J.; Howard, J. A. K.; Puschmann, H. </w:t>
      </w:r>
      <w:r w:rsidR="00693467" w:rsidRPr="00693467">
        <w:t>OLEX2: a complete structure solution, refinement and analysis program</w:t>
      </w:r>
      <w:r w:rsidR="00693467">
        <w:t xml:space="preserve">. </w:t>
      </w:r>
      <w:r w:rsidRPr="00D03B44">
        <w:rPr>
          <w:i/>
        </w:rPr>
        <w:t>J. Appl. Cryst.</w:t>
      </w:r>
      <w:r>
        <w:t xml:space="preserve">, </w:t>
      </w:r>
      <w:r w:rsidRPr="00D03B44">
        <w:rPr>
          <w:b/>
        </w:rPr>
        <w:t>2009</w:t>
      </w:r>
      <w:r>
        <w:t xml:space="preserve">, </w:t>
      </w:r>
      <w:r w:rsidRPr="00D03B44">
        <w:rPr>
          <w:i/>
        </w:rPr>
        <w:t>42</w:t>
      </w:r>
      <w:r>
        <w:t>, 339.</w:t>
      </w:r>
    </w:p>
    <w:p w14:paraId="7CF49045" w14:textId="33E273C3" w:rsidR="00D03B44" w:rsidRDefault="00D03B44" w:rsidP="00C26ED6">
      <w:pPr>
        <w:pStyle w:val="CommentText"/>
        <w:numPr>
          <w:ilvl w:val="0"/>
          <w:numId w:val="2"/>
        </w:numPr>
      </w:pPr>
      <w:r>
        <w:t xml:space="preserve">Farrugia, L. J. </w:t>
      </w:r>
      <w:r w:rsidR="00C26ED6" w:rsidRPr="00C26ED6">
        <w:t>WinGX and ORTEP for Windows: an update</w:t>
      </w:r>
      <w:r w:rsidR="00C26ED6">
        <w:t xml:space="preserve">. </w:t>
      </w:r>
      <w:r w:rsidRPr="00D03B44">
        <w:rPr>
          <w:i/>
        </w:rPr>
        <w:t>J. Appl. Cryst.</w:t>
      </w:r>
      <w:r>
        <w:t xml:space="preserve">, </w:t>
      </w:r>
      <w:r w:rsidRPr="00D03B44">
        <w:rPr>
          <w:b/>
        </w:rPr>
        <w:t>2012</w:t>
      </w:r>
      <w:r>
        <w:t xml:space="preserve">, </w:t>
      </w:r>
      <w:r w:rsidRPr="00D03B44">
        <w:rPr>
          <w:i/>
        </w:rPr>
        <w:t>45</w:t>
      </w:r>
      <w:r>
        <w:t>, 849.</w:t>
      </w:r>
    </w:p>
    <w:p w14:paraId="4D4FB115" w14:textId="658EC378" w:rsidR="00D03B44" w:rsidRDefault="00D03B44" w:rsidP="00C26ED6">
      <w:pPr>
        <w:pStyle w:val="CommentText"/>
        <w:numPr>
          <w:ilvl w:val="0"/>
          <w:numId w:val="2"/>
        </w:numPr>
      </w:pPr>
      <w:r>
        <w:t xml:space="preserve">Duisenberg, A. J. M. </w:t>
      </w:r>
      <w:r w:rsidR="00C26ED6" w:rsidRPr="00C26ED6">
        <w:t>Indexing in Single-Crystal Diffractometry with an Obstinate List of Reflections</w:t>
      </w:r>
      <w:r w:rsidR="00C26ED6">
        <w:t xml:space="preserve">. </w:t>
      </w:r>
      <w:r w:rsidRPr="00D03B44">
        <w:rPr>
          <w:i/>
        </w:rPr>
        <w:t>J. Appl. Cryst.</w:t>
      </w:r>
      <w:r>
        <w:t xml:space="preserve">, </w:t>
      </w:r>
      <w:r w:rsidRPr="00D03B44">
        <w:rPr>
          <w:b/>
        </w:rPr>
        <w:t>1992</w:t>
      </w:r>
      <w:r>
        <w:t xml:space="preserve">, </w:t>
      </w:r>
      <w:r w:rsidRPr="00D03B44">
        <w:rPr>
          <w:i/>
        </w:rPr>
        <w:t>25</w:t>
      </w:r>
      <w:r>
        <w:t>, 92.</w:t>
      </w:r>
    </w:p>
    <w:p w14:paraId="054962F3" w14:textId="44BFD7D9" w:rsidR="00D03B44" w:rsidRDefault="00D03B44" w:rsidP="00D03B44">
      <w:pPr>
        <w:pStyle w:val="CommentText"/>
        <w:numPr>
          <w:ilvl w:val="0"/>
          <w:numId w:val="2"/>
        </w:numPr>
      </w:pPr>
      <w:r>
        <w:t xml:space="preserve">COLLECT: Data collection software, Hooft, R.; Nonius B.V., </w:t>
      </w:r>
      <w:r w:rsidRPr="00D03B44">
        <w:rPr>
          <w:b/>
        </w:rPr>
        <w:t>1998</w:t>
      </w:r>
      <w:r>
        <w:t>, Netherlands.</w:t>
      </w:r>
    </w:p>
    <w:p w14:paraId="6B65C277" w14:textId="6877B99F" w:rsidR="00D03B44" w:rsidRDefault="00D03B44" w:rsidP="00C26ED6">
      <w:pPr>
        <w:pStyle w:val="CommentText"/>
        <w:numPr>
          <w:ilvl w:val="0"/>
          <w:numId w:val="2"/>
        </w:numPr>
      </w:pPr>
      <w:r>
        <w:t xml:space="preserve">Otwinowski, Z.; Minor, W. </w:t>
      </w:r>
      <w:r w:rsidR="00C26ED6" w:rsidRPr="00C26ED6">
        <w:t>Processing of X-ray diffraction data collected in oscillation mode.</w:t>
      </w:r>
      <w:r w:rsidR="00C26ED6">
        <w:t xml:space="preserve"> </w:t>
      </w:r>
      <w:r w:rsidRPr="00D03B44">
        <w:rPr>
          <w:i/>
        </w:rPr>
        <w:t>Methods Enzymol.</w:t>
      </w:r>
      <w:r>
        <w:t xml:space="preserve">, </w:t>
      </w:r>
      <w:r w:rsidRPr="00D03B44">
        <w:rPr>
          <w:b/>
        </w:rPr>
        <w:t>1997</w:t>
      </w:r>
      <w:r>
        <w:t xml:space="preserve">, </w:t>
      </w:r>
      <w:r w:rsidRPr="00D03B44">
        <w:rPr>
          <w:i/>
        </w:rPr>
        <w:t>276</w:t>
      </w:r>
      <w:r>
        <w:t>, 307.</w:t>
      </w:r>
    </w:p>
    <w:p w14:paraId="39E2464B" w14:textId="59FA37E6" w:rsidR="00D03B44" w:rsidRDefault="00D03B44" w:rsidP="00D03B44">
      <w:pPr>
        <w:pStyle w:val="CommentText"/>
        <w:numPr>
          <w:ilvl w:val="0"/>
          <w:numId w:val="2"/>
        </w:numPr>
      </w:pPr>
      <w:r>
        <w:t xml:space="preserve">SADABS: Version 2007/2, Sheldrick, G. M.; Bruker AXS Inc., </w:t>
      </w:r>
      <w:r w:rsidRPr="00D03B44">
        <w:rPr>
          <w:b/>
        </w:rPr>
        <w:t>2007</w:t>
      </w:r>
      <w:r>
        <w:t>, Madison, Wisconsin, USA.</w:t>
      </w:r>
    </w:p>
    <w:p w14:paraId="38AF76D9" w14:textId="00AC70A8" w:rsidR="00D03B44" w:rsidRDefault="00D03B44" w:rsidP="00D3161D">
      <w:pPr>
        <w:pStyle w:val="CommentText"/>
        <w:numPr>
          <w:ilvl w:val="0"/>
          <w:numId w:val="2"/>
        </w:numPr>
      </w:pPr>
      <w:r>
        <w:t xml:space="preserve">Spek, A. L. </w:t>
      </w:r>
      <w:r w:rsidR="00C26ED6">
        <w:t xml:space="preserve">Single-crystal structure validation with the program PLATON. </w:t>
      </w:r>
      <w:r w:rsidRPr="00C26ED6">
        <w:rPr>
          <w:i/>
        </w:rPr>
        <w:t>J. Appl. Cryst.</w:t>
      </w:r>
      <w:r>
        <w:t xml:space="preserve">, </w:t>
      </w:r>
      <w:r w:rsidRPr="00C26ED6">
        <w:rPr>
          <w:b/>
        </w:rPr>
        <w:t>2003</w:t>
      </w:r>
      <w:r>
        <w:t xml:space="preserve">, </w:t>
      </w:r>
      <w:r w:rsidRPr="00C26ED6">
        <w:rPr>
          <w:i/>
        </w:rPr>
        <w:t>36</w:t>
      </w:r>
      <w:r>
        <w:t>, 7.</w:t>
      </w:r>
    </w:p>
    <w:p w14:paraId="3E6F473D" w14:textId="1F01876D" w:rsidR="00D03B44" w:rsidRDefault="00D03B44" w:rsidP="00D03B44">
      <w:pPr>
        <w:pStyle w:val="CommentText"/>
        <w:numPr>
          <w:ilvl w:val="0"/>
          <w:numId w:val="2"/>
        </w:numPr>
      </w:pPr>
      <w:r>
        <w:t xml:space="preserve">CrystalMaker: Palmer, D. C.; </w:t>
      </w:r>
      <w:r w:rsidRPr="00D03B44">
        <w:rPr>
          <w:b/>
        </w:rPr>
        <w:t>2004</w:t>
      </w:r>
      <w:r>
        <w:t>, CrystalMaker Software Ltd., Begbroke, Oxfordshire, UK.</w:t>
      </w:r>
    </w:p>
    <w:p w14:paraId="51A65786" w14:textId="150C4ED7" w:rsidR="00D03B44" w:rsidRDefault="00D03B44" w:rsidP="00C26ED6">
      <w:pPr>
        <w:pStyle w:val="CommentText"/>
        <w:numPr>
          <w:ilvl w:val="0"/>
          <w:numId w:val="2"/>
        </w:numPr>
      </w:pPr>
      <w:r>
        <w:t xml:space="preserve">Allen, F. H.; Johnson, O.; Shields, G. P.; Smith, B. R.; Towler, M. </w:t>
      </w:r>
      <w:r w:rsidR="00C26ED6" w:rsidRPr="00C26ED6">
        <w:t>CIF applications. XV. enCIFer: a program for viewing, editing and visualizing CIFs</w:t>
      </w:r>
      <w:r w:rsidR="00C26ED6">
        <w:t xml:space="preserve">. </w:t>
      </w:r>
      <w:r w:rsidRPr="00D03B44">
        <w:rPr>
          <w:i/>
        </w:rPr>
        <w:t>J. Appl. Cryst.</w:t>
      </w:r>
      <w:r>
        <w:t xml:space="preserve">, </w:t>
      </w:r>
      <w:r w:rsidRPr="00D03B44">
        <w:rPr>
          <w:b/>
        </w:rPr>
        <w:t>2004</w:t>
      </w:r>
      <w:r>
        <w:t xml:space="preserve">, </w:t>
      </w:r>
      <w:r w:rsidRPr="00D03B44">
        <w:rPr>
          <w:i/>
        </w:rPr>
        <w:t>37</w:t>
      </w:r>
      <w:r>
        <w:t>, 335.</w:t>
      </w:r>
    </w:p>
    <w:p w14:paraId="6877C501" w14:textId="368B7441" w:rsidR="00006148" w:rsidRDefault="003677C6" w:rsidP="00FE4203">
      <w:pPr>
        <w:pStyle w:val="CommentText"/>
        <w:numPr>
          <w:ilvl w:val="0"/>
          <w:numId w:val="2"/>
        </w:numPr>
      </w:pPr>
      <w:r>
        <w:t>Yin, Q.; Peng, Z.; Sa, R.-J.; Chen, G.-C.; Lü, J.; Liu, T.-F.; Cao, R.</w:t>
      </w:r>
      <w:r w:rsidR="000C206F" w:rsidRPr="000C206F">
        <w:t xml:space="preserve"> </w:t>
      </w:r>
      <w:r w:rsidR="00FE4203" w:rsidRPr="00FE4203">
        <w:t>An Ultra‐Robust and Crystalline Redeemable Hydrogen‐Bonded Organic Framework for Synergistic Chemo‐Photodynamic Therapy</w:t>
      </w:r>
      <w:r w:rsidR="00FE4203">
        <w:t xml:space="preserve">. </w:t>
      </w:r>
      <w:r w:rsidR="000C206F" w:rsidRPr="003677C6">
        <w:rPr>
          <w:i/>
        </w:rPr>
        <w:t xml:space="preserve">Angew. Chem. Int. Ed. </w:t>
      </w:r>
      <w:r w:rsidR="000C206F" w:rsidRPr="000C206F">
        <w:t xml:space="preserve"> </w:t>
      </w:r>
      <w:r w:rsidRPr="003677C6">
        <w:rPr>
          <w:b/>
        </w:rPr>
        <w:t>2018</w:t>
      </w:r>
      <w:r>
        <w:t xml:space="preserve">, </w:t>
      </w:r>
      <w:r w:rsidRPr="003677C6">
        <w:rPr>
          <w:i/>
        </w:rPr>
        <w:t>57</w:t>
      </w:r>
      <w:r>
        <w:t xml:space="preserve">, </w:t>
      </w:r>
      <w:r w:rsidR="000C206F" w:rsidRPr="000C206F">
        <w:t>doi:10.1002/anie.201800354.</w:t>
      </w:r>
    </w:p>
    <w:p w14:paraId="0377258F" w14:textId="1B1AA786" w:rsidR="000C206F" w:rsidRDefault="000C206F" w:rsidP="00696E39">
      <w:pPr>
        <w:pStyle w:val="CommentText"/>
        <w:numPr>
          <w:ilvl w:val="0"/>
          <w:numId w:val="2"/>
        </w:numPr>
      </w:pPr>
      <w:r w:rsidRPr="000C206F">
        <w:t xml:space="preserve">Delmas, </w:t>
      </w:r>
      <w:r>
        <w:t xml:space="preserve">L. C.; </w:t>
      </w:r>
      <w:r w:rsidRPr="000C206F">
        <w:t xml:space="preserve">Horton, </w:t>
      </w:r>
      <w:r>
        <w:t>P. N.;</w:t>
      </w:r>
      <w:r w:rsidRPr="000C206F">
        <w:t xml:space="preserve"> White, </w:t>
      </w:r>
      <w:r>
        <w:t xml:space="preserve">A. J. P.; </w:t>
      </w:r>
      <w:r w:rsidRPr="000C206F">
        <w:t xml:space="preserve">Coles, </w:t>
      </w:r>
      <w:r>
        <w:t xml:space="preserve">S. J.; </w:t>
      </w:r>
      <w:r w:rsidRPr="000C206F">
        <w:t xml:space="preserve">Lickiss, </w:t>
      </w:r>
      <w:r>
        <w:t xml:space="preserve">P. D.; </w:t>
      </w:r>
      <w:r w:rsidRPr="000C206F">
        <w:t xml:space="preserve">Davies, </w:t>
      </w:r>
      <w:r>
        <w:t xml:space="preserve">R. P. </w:t>
      </w:r>
      <w:r w:rsidR="00696E39" w:rsidRPr="00696E39">
        <w:t>Siloxane-based linkers in the construction of hydrogen bonded assemblies and porous 3D MOFs</w:t>
      </w:r>
      <w:r w:rsidR="00696E39">
        <w:t xml:space="preserve">. </w:t>
      </w:r>
      <w:r w:rsidRPr="000C206F">
        <w:rPr>
          <w:i/>
        </w:rPr>
        <w:t>Chem. Commun.</w:t>
      </w:r>
      <w:r w:rsidRPr="000C206F">
        <w:t xml:space="preserve"> </w:t>
      </w:r>
      <w:r w:rsidRPr="000C206F">
        <w:rPr>
          <w:b/>
        </w:rPr>
        <w:t>2017</w:t>
      </w:r>
      <w:r>
        <w:t xml:space="preserve">, </w:t>
      </w:r>
      <w:r w:rsidRPr="000C206F">
        <w:rPr>
          <w:i/>
        </w:rPr>
        <w:t>53</w:t>
      </w:r>
      <w:r>
        <w:t>,</w:t>
      </w:r>
      <w:r w:rsidRPr="000C206F">
        <w:t xml:space="preserve"> 12524.</w:t>
      </w:r>
    </w:p>
    <w:p w14:paraId="3171BEEF" w14:textId="2299F101" w:rsidR="000C206F" w:rsidRDefault="000C206F" w:rsidP="00FE4203">
      <w:pPr>
        <w:pStyle w:val="CommentText"/>
        <w:numPr>
          <w:ilvl w:val="0"/>
          <w:numId w:val="2"/>
        </w:numPr>
      </w:pPr>
      <w:r w:rsidRPr="000C206F">
        <w:t xml:space="preserve">Hu, </w:t>
      </w:r>
      <w:r>
        <w:t xml:space="preserve">F.; </w:t>
      </w:r>
      <w:r w:rsidRPr="000C206F">
        <w:t xml:space="preserve">Liu, </w:t>
      </w:r>
      <w:r>
        <w:t xml:space="preserve">C.; </w:t>
      </w:r>
      <w:r w:rsidRPr="000C206F">
        <w:t xml:space="preserve">Wu, </w:t>
      </w:r>
      <w:r>
        <w:t xml:space="preserve">M.; </w:t>
      </w:r>
      <w:r w:rsidRPr="000C206F">
        <w:t xml:space="preserve">Pang, </w:t>
      </w:r>
      <w:r>
        <w:t xml:space="preserve">J.; </w:t>
      </w:r>
      <w:r w:rsidRPr="000C206F">
        <w:t xml:space="preserve">Jiang, </w:t>
      </w:r>
      <w:r>
        <w:t xml:space="preserve">F.; </w:t>
      </w:r>
      <w:r w:rsidRPr="000C206F">
        <w:t xml:space="preserve">Yuan, </w:t>
      </w:r>
      <w:r>
        <w:t xml:space="preserve">D.; </w:t>
      </w:r>
      <w:r w:rsidRPr="000C206F">
        <w:t xml:space="preserve">Hong, </w:t>
      </w:r>
      <w:r>
        <w:t xml:space="preserve">M. </w:t>
      </w:r>
      <w:r w:rsidR="00FE4203" w:rsidRPr="00FE4203">
        <w:t>An Ultrastable and Easily Regenerated Hydrogen‐Bonded Organic Molecular Framework with Permanent Porosity</w:t>
      </w:r>
      <w:r w:rsidR="00FE4203">
        <w:t xml:space="preserve">. </w:t>
      </w:r>
      <w:r w:rsidRPr="000C206F">
        <w:rPr>
          <w:i/>
        </w:rPr>
        <w:t>Angew. Chem. Int. Ed.</w:t>
      </w:r>
      <w:r>
        <w:t>,</w:t>
      </w:r>
      <w:r w:rsidRPr="000C206F">
        <w:t xml:space="preserve"> </w:t>
      </w:r>
      <w:r w:rsidRPr="000C206F">
        <w:rPr>
          <w:b/>
        </w:rPr>
        <w:t>2017</w:t>
      </w:r>
      <w:r>
        <w:t xml:space="preserve">, </w:t>
      </w:r>
      <w:r w:rsidRPr="000C206F">
        <w:rPr>
          <w:i/>
        </w:rPr>
        <w:t>56</w:t>
      </w:r>
      <w:r>
        <w:t>,</w:t>
      </w:r>
      <w:r w:rsidRPr="000C206F">
        <w:t xml:space="preserve"> 2101.</w:t>
      </w:r>
    </w:p>
    <w:p w14:paraId="484AD564" w14:textId="27B6F8C1" w:rsidR="007F314A" w:rsidRDefault="007F314A" w:rsidP="007F314A">
      <w:pPr>
        <w:pStyle w:val="CommentText"/>
        <w:numPr>
          <w:ilvl w:val="0"/>
          <w:numId w:val="2"/>
        </w:numPr>
      </w:pPr>
      <w:r w:rsidRPr="007F314A">
        <w:t xml:space="preserve">Schoedel, </w:t>
      </w:r>
      <w:r>
        <w:t xml:space="preserve">A.; </w:t>
      </w:r>
      <w:r w:rsidRPr="007F314A">
        <w:t xml:space="preserve">Li, </w:t>
      </w:r>
      <w:r>
        <w:t xml:space="preserve">M.; </w:t>
      </w:r>
      <w:r w:rsidRPr="007F314A">
        <w:t>Li</w:t>
      </w:r>
      <w:r>
        <w:t>, D.;</w:t>
      </w:r>
      <w:r w:rsidRPr="007F314A">
        <w:t xml:space="preserve"> O</w:t>
      </w:r>
      <w:r w:rsidRPr="007F314A">
        <w:rPr>
          <w:rFonts w:cs="Times"/>
        </w:rPr>
        <w:t>’</w:t>
      </w:r>
      <w:r w:rsidRPr="007F314A">
        <w:t>Keeffe,</w:t>
      </w:r>
      <w:r>
        <w:t xml:space="preserve"> M.;</w:t>
      </w:r>
      <w:r w:rsidRPr="007F314A">
        <w:t xml:space="preserve"> Yaghi</w:t>
      </w:r>
      <w:r>
        <w:t xml:space="preserve">, O. M. </w:t>
      </w:r>
      <w:r w:rsidRPr="007F314A">
        <w:t>Structures of Metal–Organic Frameworks with Rod Secondary Building Units</w:t>
      </w:r>
      <w:r>
        <w:t xml:space="preserve">. </w:t>
      </w:r>
      <w:r w:rsidRPr="007F314A">
        <w:rPr>
          <w:i/>
        </w:rPr>
        <w:t>Chem. Rev.</w:t>
      </w:r>
      <w:r>
        <w:t xml:space="preserve">, </w:t>
      </w:r>
      <w:r w:rsidRPr="007F314A">
        <w:rPr>
          <w:b/>
        </w:rPr>
        <w:t>2016</w:t>
      </w:r>
      <w:r>
        <w:t xml:space="preserve">, </w:t>
      </w:r>
      <w:r w:rsidRPr="007F314A">
        <w:rPr>
          <w:i/>
        </w:rPr>
        <w:t>116</w:t>
      </w:r>
      <w:r>
        <w:t>, 12466.</w:t>
      </w:r>
    </w:p>
    <w:p w14:paraId="0458B716" w14:textId="77777777" w:rsidR="005E677A" w:rsidRDefault="005E677A" w:rsidP="005E677A">
      <w:pPr>
        <w:pStyle w:val="CommentText"/>
        <w:numPr>
          <w:ilvl w:val="0"/>
          <w:numId w:val="2"/>
        </w:numPr>
      </w:pPr>
      <w:r w:rsidRPr="00981637">
        <w:t>Zhao</w:t>
      </w:r>
      <w:r>
        <w:t>, X.;</w:t>
      </w:r>
      <w:r w:rsidRPr="00981637">
        <w:t xml:space="preserve"> Shimazu</w:t>
      </w:r>
      <w:r>
        <w:t>, M. S.;</w:t>
      </w:r>
      <w:r w:rsidRPr="00981637">
        <w:t xml:space="preserve"> Chen</w:t>
      </w:r>
      <w:r>
        <w:t>, X.;</w:t>
      </w:r>
      <w:r w:rsidRPr="00981637">
        <w:t xml:space="preserve"> Bu</w:t>
      </w:r>
      <w:r>
        <w:t>, X.;</w:t>
      </w:r>
      <w:r w:rsidRPr="00981637">
        <w:t xml:space="preserve"> Feng</w:t>
      </w:r>
      <w:r>
        <w:t xml:space="preserve">, P. </w:t>
      </w:r>
      <w:r w:rsidRPr="00F90748">
        <w:t>Homo‐Helical Rod Packing as a Path Toward the Highest Density of Guest‐Binding Metal Sites in Metal–Organic Frameworks</w:t>
      </w:r>
      <w:r>
        <w:t xml:space="preserve">. </w:t>
      </w:r>
      <w:r w:rsidRPr="00F90748">
        <w:rPr>
          <w:i/>
        </w:rPr>
        <w:t>Angew. Chem. Int. Ed.</w:t>
      </w:r>
      <w:r>
        <w:t>,</w:t>
      </w:r>
      <w:r w:rsidRPr="00F90748">
        <w:t xml:space="preserve"> </w:t>
      </w:r>
      <w:r>
        <w:rPr>
          <w:b/>
        </w:rPr>
        <w:t>20</w:t>
      </w:r>
      <w:r w:rsidRPr="00F90748">
        <w:rPr>
          <w:b/>
        </w:rPr>
        <w:t>18</w:t>
      </w:r>
      <w:r w:rsidRPr="00F90748">
        <w:t xml:space="preserve">, </w:t>
      </w:r>
      <w:r w:rsidRPr="00F90748">
        <w:rPr>
          <w:i/>
        </w:rPr>
        <w:t>57</w:t>
      </w:r>
      <w:r w:rsidRPr="00F90748">
        <w:t>,</w:t>
      </w:r>
      <w:r>
        <w:t xml:space="preserve"> </w:t>
      </w:r>
      <w:r w:rsidRPr="00F90748">
        <w:t>6208</w:t>
      </w:r>
      <w:r>
        <w:t>.</w:t>
      </w:r>
    </w:p>
    <w:p w14:paraId="6C4D9CAA" w14:textId="1B6C4F1C" w:rsidR="00D03B44" w:rsidRDefault="00D03B44" w:rsidP="00006148">
      <w:pPr>
        <w:pStyle w:val="CommentText"/>
        <w:numPr>
          <w:ilvl w:val="0"/>
          <w:numId w:val="2"/>
        </w:numPr>
      </w:pPr>
      <w:r w:rsidRPr="00D03B44">
        <w:t>Okuniewski, A.; Rosiak, D.; Chojnacki, K.; Becker, B.</w:t>
      </w:r>
      <w:r w:rsidR="00C26ED6">
        <w:t xml:space="preserve"> </w:t>
      </w:r>
      <w:r w:rsidR="00C26ED6" w:rsidRPr="00C26ED6">
        <w:t>Coordination polymers and molecular structures among complexes of mercury(II) halides with selected 1-benzoylthioureas</w:t>
      </w:r>
      <w:r w:rsidR="00C26ED6">
        <w:t>.</w:t>
      </w:r>
      <w:r w:rsidRPr="00D03B44">
        <w:t xml:space="preserve"> </w:t>
      </w:r>
      <w:r w:rsidRPr="00006148">
        <w:rPr>
          <w:i/>
        </w:rPr>
        <w:t>Polyhedron</w:t>
      </w:r>
      <w:r w:rsidRPr="00D03B44">
        <w:t xml:space="preserve">, </w:t>
      </w:r>
      <w:r w:rsidRPr="00006148">
        <w:rPr>
          <w:b/>
        </w:rPr>
        <w:t>2015</w:t>
      </w:r>
      <w:r w:rsidRPr="00D03B44">
        <w:t xml:space="preserve">, </w:t>
      </w:r>
      <w:r w:rsidRPr="00006148">
        <w:rPr>
          <w:i/>
        </w:rPr>
        <w:t>90</w:t>
      </w:r>
      <w:r w:rsidRPr="00D03B44">
        <w:t>, 47.</w:t>
      </w:r>
    </w:p>
    <w:p w14:paraId="7E0F3829" w14:textId="2E0873AA" w:rsidR="00FF4BCA" w:rsidRDefault="00765CB9" w:rsidP="00C26ED6">
      <w:pPr>
        <w:pStyle w:val="CommentText"/>
        <w:numPr>
          <w:ilvl w:val="0"/>
          <w:numId w:val="2"/>
        </w:numPr>
      </w:pPr>
      <w:r>
        <w:t xml:space="preserve">White, </w:t>
      </w:r>
      <w:r w:rsidR="00FF4BCA">
        <w:t>K. F.</w:t>
      </w:r>
      <w:r>
        <w:t>;</w:t>
      </w:r>
      <w:r w:rsidR="00FF4BCA">
        <w:t xml:space="preserve"> Abrahams, </w:t>
      </w:r>
      <w:r>
        <w:t xml:space="preserve">B. F.; </w:t>
      </w:r>
      <w:r w:rsidR="00FF4BCA">
        <w:t xml:space="preserve">Babarao, </w:t>
      </w:r>
      <w:r>
        <w:t xml:space="preserve">R.; </w:t>
      </w:r>
      <w:r w:rsidR="00FF4BCA">
        <w:t xml:space="preserve">Dharma, </w:t>
      </w:r>
      <w:r>
        <w:t xml:space="preserve">A. D.; </w:t>
      </w:r>
      <w:r w:rsidR="00FF4BCA">
        <w:t xml:space="preserve">Hudson, </w:t>
      </w:r>
      <w:r>
        <w:t>T. A.; Maynard-Casely, H.</w:t>
      </w:r>
      <w:r w:rsidR="00A131EF">
        <w:t xml:space="preserve"> </w:t>
      </w:r>
      <w:r>
        <w:t xml:space="preserve">E.; </w:t>
      </w:r>
      <w:r w:rsidR="00FF4BCA">
        <w:t xml:space="preserve">Robson, </w:t>
      </w:r>
      <w:r>
        <w:t xml:space="preserve">R. </w:t>
      </w:r>
      <w:r w:rsidR="00C26ED6" w:rsidRPr="00C26ED6">
        <w:t>A New Structural Family of Gas‐Sorbing Coordination Polymers Derived from Phenolic Carboxylic Acids</w:t>
      </w:r>
      <w:r w:rsidR="00C26ED6">
        <w:t xml:space="preserve">. </w:t>
      </w:r>
      <w:r w:rsidR="00FF4BCA" w:rsidRPr="00D03B44">
        <w:rPr>
          <w:i/>
        </w:rPr>
        <w:t>Chem. Eur. J.</w:t>
      </w:r>
      <w:r w:rsidR="00FF4BCA">
        <w:t xml:space="preserve">, </w:t>
      </w:r>
      <w:r w:rsidR="00FF4BCA" w:rsidRPr="00D03B44">
        <w:rPr>
          <w:b/>
        </w:rPr>
        <w:t>2015</w:t>
      </w:r>
      <w:r w:rsidR="00FF4BCA">
        <w:t xml:space="preserve">, </w:t>
      </w:r>
      <w:r w:rsidR="00FF4BCA" w:rsidRPr="00D03B44">
        <w:rPr>
          <w:i/>
        </w:rPr>
        <w:t>21</w:t>
      </w:r>
      <w:r w:rsidR="00FF4BCA">
        <w:t>, 18057.</w:t>
      </w:r>
    </w:p>
    <w:p w14:paraId="4F1A590D" w14:textId="4485E775" w:rsidR="006F2E2B" w:rsidRDefault="006F2E2B" w:rsidP="00C26ED6">
      <w:pPr>
        <w:pStyle w:val="CommentText"/>
        <w:numPr>
          <w:ilvl w:val="0"/>
          <w:numId w:val="2"/>
        </w:numPr>
      </w:pPr>
      <w:r>
        <w:lastRenderedPageBreak/>
        <w:t xml:space="preserve">Shannon, R. D. </w:t>
      </w:r>
      <w:r w:rsidR="00C26ED6" w:rsidRPr="00C26ED6">
        <w:t>Revised effective ionic radii and systematic studies of interatomic distances in halides and chalcogenides</w:t>
      </w:r>
      <w:r w:rsidR="00C26ED6">
        <w:t xml:space="preserve">. </w:t>
      </w:r>
      <w:r w:rsidRPr="00284A45">
        <w:rPr>
          <w:i/>
        </w:rPr>
        <w:t>Acta Crystallogr. Sect. A</w:t>
      </w:r>
      <w:r>
        <w:t>,</w:t>
      </w:r>
      <w:r w:rsidRPr="00284A45">
        <w:t xml:space="preserve"> </w:t>
      </w:r>
      <w:r w:rsidRPr="00765CB9">
        <w:rPr>
          <w:b/>
        </w:rPr>
        <w:t>1976</w:t>
      </w:r>
      <w:r>
        <w:t xml:space="preserve">, </w:t>
      </w:r>
      <w:r w:rsidRPr="00765CB9">
        <w:rPr>
          <w:i/>
        </w:rPr>
        <w:t>32</w:t>
      </w:r>
      <w:r w:rsidRPr="00284A45">
        <w:t>, 751</w:t>
      </w:r>
      <w:r>
        <w:t>.</w:t>
      </w:r>
    </w:p>
    <w:p w14:paraId="708F0800" w14:textId="77777777" w:rsidR="003C2287" w:rsidRPr="000B6E8C" w:rsidRDefault="003C2287" w:rsidP="003C2287">
      <w:pPr>
        <w:pStyle w:val="CommentText"/>
        <w:numPr>
          <w:ilvl w:val="0"/>
          <w:numId w:val="2"/>
        </w:numPr>
      </w:pPr>
      <w:r w:rsidRPr="000B6E8C">
        <w:t>Alvarez, S.</w:t>
      </w:r>
      <w:r>
        <w:t xml:space="preserve"> </w:t>
      </w:r>
      <w:r w:rsidRPr="00C26ED6">
        <w:t>A cartography of the van der Waals territories</w:t>
      </w:r>
      <w:r>
        <w:t>.</w:t>
      </w:r>
      <w:r w:rsidRPr="000B6E8C">
        <w:t xml:space="preserve"> </w:t>
      </w:r>
      <w:r w:rsidRPr="000B6E8C">
        <w:rPr>
          <w:i/>
        </w:rPr>
        <w:t>Dalton Trans.</w:t>
      </w:r>
      <w:r w:rsidRPr="000B6E8C">
        <w:t xml:space="preserve">, </w:t>
      </w:r>
      <w:r w:rsidRPr="000B6E8C">
        <w:rPr>
          <w:b/>
        </w:rPr>
        <w:t>2013</w:t>
      </w:r>
      <w:r w:rsidRPr="000B6E8C">
        <w:t xml:space="preserve">, </w:t>
      </w:r>
      <w:r w:rsidRPr="000B6E8C">
        <w:rPr>
          <w:i/>
        </w:rPr>
        <w:t>42</w:t>
      </w:r>
      <w:r w:rsidRPr="000B6E8C">
        <w:t>, 8617</w:t>
      </w:r>
      <w:r>
        <w:t>.</w:t>
      </w:r>
    </w:p>
    <w:p w14:paraId="40D7278E" w14:textId="12868A1E" w:rsidR="006F2E2B" w:rsidRDefault="008967ED" w:rsidP="00D3161D">
      <w:pPr>
        <w:pStyle w:val="CommentText"/>
        <w:numPr>
          <w:ilvl w:val="0"/>
          <w:numId w:val="2"/>
        </w:numPr>
      </w:pPr>
      <w:r>
        <w:rPr>
          <w:rFonts w:cs="Times"/>
        </w:rPr>
        <w:t xml:space="preserve">This limit had previously been used when analyzing the Na–O interactions in </w:t>
      </w:r>
      <w:r>
        <w:t xml:space="preserve">a series of macrocyclic complexes of alkali metal cations. </w:t>
      </w:r>
      <w:r w:rsidR="006F2E2B" w:rsidRPr="00F66019">
        <w:t xml:space="preserve">Champion, </w:t>
      </w:r>
      <w:r w:rsidR="006F2E2B">
        <w:t xml:space="preserve">M. J. D.; </w:t>
      </w:r>
      <w:r w:rsidR="006F2E2B" w:rsidRPr="00F66019">
        <w:t xml:space="preserve">Levason, </w:t>
      </w:r>
      <w:r w:rsidR="006F2E2B">
        <w:t xml:space="preserve">W.; </w:t>
      </w:r>
      <w:r w:rsidR="006F2E2B" w:rsidRPr="00F66019">
        <w:t>Pugh</w:t>
      </w:r>
      <w:r w:rsidR="006F2E2B">
        <w:t>, D.;</w:t>
      </w:r>
      <w:r w:rsidR="006F2E2B" w:rsidRPr="00F66019">
        <w:t xml:space="preserve"> Reid</w:t>
      </w:r>
      <w:r w:rsidR="006F2E2B">
        <w:t xml:space="preserve">, G. </w:t>
      </w:r>
      <w:r w:rsidR="00C26ED6">
        <w:t xml:space="preserve">Neutral thioether and selenoether macrocyclic coordination to Group 1 cations (Li–Cs) – synthesis, spectroscopic and structural properties. </w:t>
      </w:r>
      <w:r w:rsidR="006F2E2B" w:rsidRPr="00C26ED6">
        <w:rPr>
          <w:i/>
        </w:rPr>
        <w:t>Dalton Trans.</w:t>
      </w:r>
      <w:r w:rsidR="006F2E2B">
        <w:t xml:space="preserve">, </w:t>
      </w:r>
      <w:r w:rsidR="006F2E2B" w:rsidRPr="00C26ED6">
        <w:rPr>
          <w:b/>
        </w:rPr>
        <w:t>2015</w:t>
      </w:r>
      <w:r w:rsidR="006F2E2B">
        <w:t xml:space="preserve">, </w:t>
      </w:r>
      <w:r w:rsidR="006F2E2B" w:rsidRPr="00C26ED6">
        <w:rPr>
          <w:i/>
        </w:rPr>
        <w:t>44</w:t>
      </w:r>
      <w:r w:rsidR="006F2E2B">
        <w:t>, 18748.</w:t>
      </w:r>
    </w:p>
    <w:p w14:paraId="43AD7AB4" w14:textId="06BAD039" w:rsidR="00594B1C" w:rsidRDefault="00594B1C" w:rsidP="00A8382A">
      <w:pPr>
        <w:pStyle w:val="CommentText"/>
        <w:numPr>
          <w:ilvl w:val="0"/>
          <w:numId w:val="2"/>
        </w:numPr>
      </w:pPr>
      <w:r>
        <w:t xml:space="preserve">Addison, A. W.; Rao, T. N.; Reedijk, J.; van Rijn, J.; Verschoor, G. C. </w:t>
      </w:r>
      <w:r w:rsidR="00A8382A" w:rsidRPr="00A8382A">
        <w:t>Synthesis, structure, and spectroscopic properties of copper(II) compounds containing nitrogen–sulphur donor ligands; the crystal and molecular structure of aqua[1,7-bis(N-methylbenzimidazol-2′-yl)-2,6-dithiaheptane]copper(II) perchlorate</w:t>
      </w:r>
      <w:r w:rsidR="00A8382A">
        <w:t xml:space="preserve">. </w:t>
      </w:r>
      <w:r w:rsidRPr="00594B1C">
        <w:rPr>
          <w:i/>
        </w:rPr>
        <w:t>J. Chem. Soc., Dalton Trans.</w:t>
      </w:r>
      <w:r w:rsidRPr="00594B1C">
        <w:t>,</w:t>
      </w:r>
      <w:r>
        <w:t xml:space="preserve"> </w:t>
      </w:r>
      <w:r w:rsidRPr="00594B1C">
        <w:rPr>
          <w:b/>
        </w:rPr>
        <w:t>1984</w:t>
      </w:r>
      <w:r>
        <w:t>, 1349.</w:t>
      </w:r>
    </w:p>
    <w:p w14:paraId="4C6E05ED" w14:textId="77777777" w:rsidR="00C5158F" w:rsidRDefault="00C5158F" w:rsidP="00C5158F">
      <w:pPr>
        <w:pStyle w:val="CommentText"/>
      </w:pPr>
    </w:p>
    <w:p w14:paraId="33E62E30" w14:textId="77777777" w:rsidR="00C5158F" w:rsidRDefault="00C5158F" w:rsidP="00C5158F">
      <w:pPr>
        <w:pStyle w:val="CommentText"/>
      </w:pPr>
    </w:p>
    <w:p w14:paraId="2086C028" w14:textId="6C867467" w:rsidR="00C5158F" w:rsidRDefault="00C5158F">
      <w:pPr>
        <w:spacing w:line="276" w:lineRule="auto"/>
        <w:jc w:val="left"/>
        <w:rPr>
          <w:sz w:val="20"/>
        </w:rPr>
      </w:pPr>
      <w:r>
        <w:br w:type="page"/>
      </w:r>
    </w:p>
    <w:p w14:paraId="2FDAC719" w14:textId="16B49FAF" w:rsidR="00C5158F" w:rsidRDefault="00C5158F" w:rsidP="00C5158F">
      <w:pPr>
        <w:rPr>
          <w:b/>
          <w:lang w:val="en-GB"/>
        </w:rPr>
      </w:pPr>
      <w:r w:rsidRPr="00621868">
        <w:rPr>
          <w:b/>
          <w:lang w:val="en-GB"/>
        </w:rPr>
        <w:lastRenderedPageBreak/>
        <w:t>Entry for the Table of Contents</w:t>
      </w:r>
    </w:p>
    <w:p w14:paraId="7714CBF1" w14:textId="39520C56" w:rsidR="00C5158F" w:rsidRPr="00621868" w:rsidRDefault="00C5158F" w:rsidP="00C5158F">
      <w:pPr>
        <w:rPr>
          <w:b/>
          <w:lang w:val="en-GB"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3448"/>
        <w:gridCol w:w="3448"/>
        <w:gridCol w:w="3448"/>
      </w:tblGrid>
      <w:tr w:rsidR="00C5158F" w:rsidRPr="000D0065" w14:paraId="6718D3F1" w14:textId="77777777" w:rsidTr="00291F7D">
        <w:tc>
          <w:tcPr>
            <w:tcW w:w="3448" w:type="dxa"/>
            <w:shd w:val="clear" w:color="auto" w:fill="000000"/>
          </w:tcPr>
          <w:p w14:paraId="73E0CFCA" w14:textId="4367CAC8" w:rsidR="00C5158F" w:rsidRDefault="00C5158F" w:rsidP="00291F7D">
            <w:pPr>
              <w:pStyle w:val="SubjectHeadingTOC"/>
            </w:pPr>
            <w:r>
              <w:t xml:space="preserve">A MOF with a single 3D node </w:t>
            </w:r>
          </w:p>
        </w:tc>
        <w:tc>
          <w:tcPr>
            <w:tcW w:w="3448" w:type="dxa"/>
            <w:vMerge w:val="restart"/>
            <w:vAlign w:val="center"/>
          </w:tcPr>
          <w:p w14:paraId="12906050" w14:textId="1BB0042E" w:rsidR="00C5158F" w:rsidRPr="00203A35" w:rsidRDefault="00C5158F" w:rsidP="00291F7D">
            <w:pPr>
              <w:jc w:val="center"/>
              <w:rPr>
                <w:rFonts w:ascii="Arial" w:hAnsi="Arial" w:cs="Arial"/>
                <w:color w:val="FF0000"/>
                <w:lang w:val="en-GB"/>
              </w:rPr>
            </w:pPr>
            <w:r>
              <w:rPr>
                <w:rFonts w:ascii="Arial" w:hAnsi="Arial" w:cs="Arial"/>
                <w:noProof/>
                <w:color w:val="FF0000"/>
                <w:lang w:val="en-GB" w:eastAsia="en-GB"/>
              </w:rPr>
              <w:drawing>
                <wp:anchor distT="0" distB="0" distL="114300" distR="114300" simplePos="0" relativeHeight="251670528" behindDoc="0" locked="0" layoutInCell="1" allowOverlap="1" wp14:anchorId="01C59E55" wp14:editId="254D6E71">
                  <wp:simplePos x="0" y="0"/>
                  <wp:positionH relativeFrom="column">
                    <wp:posOffset>363220</wp:posOffset>
                  </wp:positionH>
                  <wp:positionV relativeFrom="paragraph">
                    <wp:posOffset>-10160</wp:posOffset>
                  </wp:positionV>
                  <wp:extent cx="1511935" cy="1385570"/>
                  <wp:effectExtent l="0" t="0" r="0" b="5080"/>
                  <wp:wrapSquare wrapText="bothSides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Figure S7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935" cy="1385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48" w:type="dxa"/>
            <w:vMerge w:val="restart"/>
          </w:tcPr>
          <w:p w14:paraId="47CB8E24" w14:textId="54531E9B" w:rsidR="00C5158F" w:rsidRPr="009B1C9E" w:rsidRDefault="00C5158F" w:rsidP="00C5158F">
            <w:pPr>
              <w:pStyle w:val="TableOfContentText"/>
              <w:rPr>
                <w:i/>
              </w:rPr>
            </w:pPr>
            <w:r>
              <w:t>The combination of a series of Si-centered linkers with light Group I metals (Li</w:t>
            </w:r>
            <w:r w:rsidRPr="00C5158F">
              <w:rPr>
                <w:vertAlign w:val="superscript"/>
              </w:rPr>
              <w:t>+</w:t>
            </w:r>
            <w:r>
              <w:t xml:space="preserve"> and Na</w:t>
            </w:r>
            <w:r w:rsidRPr="00C5158F">
              <w:rPr>
                <w:vertAlign w:val="superscript"/>
              </w:rPr>
              <w:t>+</w:t>
            </w:r>
            <w:r>
              <w:t xml:space="preserve">) results in the formation of several new MOFs with interesting structural features. These include a helical chiral node synthesized from achiral starting materials and a novel MOF consisting of a single 3-dimensional node. </w:t>
            </w:r>
          </w:p>
        </w:tc>
      </w:tr>
      <w:tr w:rsidR="00C5158F" w:rsidRPr="00A70B86" w14:paraId="0DF9BFD6" w14:textId="77777777" w:rsidTr="00291F7D">
        <w:tc>
          <w:tcPr>
            <w:tcW w:w="3448" w:type="dxa"/>
            <w:shd w:val="clear" w:color="auto" w:fill="auto"/>
          </w:tcPr>
          <w:p w14:paraId="3E87AEB9" w14:textId="189386E4" w:rsidR="00C5158F" w:rsidRPr="00F63D81" w:rsidRDefault="00C5158F" w:rsidP="00C5158F">
            <w:pPr>
              <w:pStyle w:val="AuthorsTOC"/>
              <w:rPr>
                <w:lang w:val="de-DE"/>
              </w:rPr>
            </w:pPr>
            <w:r w:rsidRPr="00F63D81">
              <w:rPr>
                <w:lang w:val="de-DE"/>
              </w:rPr>
              <w:t>David Pugh</w:t>
            </w:r>
            <w:r>
              <w:rPr>
                <w:lang w:val="de-DE"/>
              </w:rPr>
              <w:t>, Emma Ashworth, Karen Robertson, Luke C. Delmas, Andrew J. P. White, Peter N. Horton, Graham J. Tizzard, Simon J. Coles, Paul D. Lickiss*</w:t>
            </w:r>
            <w:r w:rsidRPr="00F63D81">
              <w:rPr>
                <w:lang w:val="de-DE"/>
              </w:rPr>
              <w:t xml:space="preserve"> and </w:t>
            </w:r>
            <w:r>
              <w:rPr>
                <w:lang w:val="de-DE"/>
              </w:rPr>
              <w:t>Robert P. Davies</w:t>
            </w:r>
            <w:r w:rsidRPr="00F63D81">
              <w:rPr>
                <w:lang w:val="de-DE"/>
              </w:rPr>
              <w:t xml:space="preserve">* __________ </w:t>
            </w:r>
            <w:r w:rsidRPr="00F63D81">
              <w:rPr>
                <w:b/>
                <w:lang w:val="de-DE"/>
              </w:rPr>
              <w:t>Page – Page</w:t>
            </w:r>
          </w:p>
        </w:tc>
        <w:tc>
          <w:tcPr>
            <w:tcW w:w="3448" w:type="dxa"/>
            <w:vMerge/>
          </w:tcPr>
          <w:p w14:paraId="7646D7CE" w14:textId="77777777" w:rsidR="00C5158F" w:rsidRPr="00F63D81" w:rsidRDefault="00C5158F" w:rsidP="00291F7D"/>
        </w:tc>
        <w:tc>
          <w:tcPr>
            <w:tcW w:w="3448" w:type="dxa"/>
            <w:vMerge/>
          </w:tcPr>
          <w:p w14:paraId="16D1E98F" w14:textId="77777777" w:rsidR="00C5158F" w:rsidRPr="00F63D81" w:rsidRDefault="00C5158F" w:rsidP="00291F7D"/>
        </w:tc>
      </w:tr>
      <w:tr w:rsidR="00C5158F" w:rsidRPr="005D388D" w14:paraId="7CEB2036" w14:textId="77777777" w:rsidTr="00291F7D">
        <w:trPr>
          <w:trHeight w:val="2137"/>
        </w:trPr>
        <w:tc>
          <w:tcPr>
            <w:tcW w:w="3448" w:type="dxa"/>
          </w:tcPr>
          <w:p w14:paraId="414120A7" w14:textId="6EAA8675" w:rsidR="00C5158F" w:rsidRPr="00F8019F" w:rsidRDefault="00C5158F" w:rsidP="00291F7D">
            <w:pPr>
              <w:pStyle w:val="Title1"/>
              <w:spacing w:line="276" w:lineRule="auto"/>
              <w:rPr>
                <w:rFonts w:ascii="Arial" w:hAnsi="Arial" w:cs="Arial"/>
                <w:b w:val="0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 w:val="0"/>
                <w:noProof/>
                <w:sz w:val="18"/>
                <w:szCs w:val="18"/>
                <w:lang w:val="en-GB" w:eastAsia="en-GB"/>
              </w:rPr>
              <w:drawing>
                <wp:anchor distT="0" distB="0" distL="114300" distR="114300" simplePos="0" relativeHeight="251668480" behindDoc="0" locked="1" layoutInCell="1" allowOverlap="1" wp14:anchorId="1F5E468C" wp14:editId="26929FB9">
                  <wp:simplePos x="0" y="0"/>
                  <wp:positionH relativeFrom="column">
                    <wp:posOffset>-25400</wp:posOffset>
                  </wp:positionH>
                  <wp:positionV relativeFrom="page">
                    <wp:posOffset>9516110</wp:posOffset>
                  </wp:positionV>
                  <wp:extent cx="248285" cy="248285"/>
                  <wp:effectExtent l="0" t="0" r="0" b="0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85" cy="248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 w:val="0"/>
                <w:noProof/>
                <w:sz w:val="18"/>
                <w:szCs w:val="18"/>
                <w:lang w:val="en-GB" w:eastAsia="en-GB"/>
              </w:rPr>
              <w:drawing>
                <wp:anchor distT="0" distB="0" distL="114300" distR="114300" simplePos="0" relativeHeight="251669504" behindDoc="0" locked="1" layoutInCell="1" allowOverlap="1" wp14:anchorId="6A9AC3E3" wp14:editId="6206384C">
                  <wp:simplePos x="0" y="0"/>
                  <wp:positionH relativeFrom="column">
                    <wp:posOffset>-25400</wp:posOffset>
                  </wp:positionH>
                  <wp:positionV relativeFrom="page">
                    <wp:posOffset>9516110</wp:posOffset>
                  </wp:positionV>
                  <wp:extent cx="248285" cy="248285"/>
                  <wp:effectExtent l="0" t="0" r="0" b="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85" cy="248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48" w:type="dxa"/>
            <w:vMerge/>
          </w:tcPr>
          <w:p w14:paraId="7A8E6B13" w14:textId="77777777" w:rsidR="00C5158F" w:rsidRPr="00B31134" w:rsidRDefault="00C5158F" w:rsidP="00291F7D">
            <w:pPr>
              <w:rPr>
                <w:lang w:val="en-GB"/>
              </w:rPr>
            </w:pPr>
          </w:p>
        </w:tc>
        <w:tc>
          <w:tcPr>
            <w:tcW w:w="3448" w:type="dxa"/>
            <w:vMerge/>
          </w:tcPr>
          <w:p w14:paraId="44AEB1E3" w14:textId="77777777" w:rsidR="00C5158F" w:rsidRPr="00B31134" w:rsidRDefault="00C5158F" w:rsidP="00291F7D">
            <w:pPr>
              <w:rPr>
                <w:lang w:val="en-GB"/>
              </w:rPr>
            </w:pPr>
          </w:p>
        </w:tc>
      </w:tr>
    </w:tbl>
    <w:p w14:paraId="633FB425" w14:textId="77777777" w:rsidR="00C5158F" w:rsidRPr="00B31134" w:rsidRDefault="00C5158F" w:rsidP="00C5158F">
      <w:pPr>
        <w:rPr>
          <w:lang w:val="en-GB"/>
        </w:rPr>
      </w:pPr>
    </w:p>
    <w:p w14:paraId="1DEEEB73" w14:textId="77777777" w:rsidR="00C5158F" w:rsidRPr="00B31134" w:rsidRDefault="00C5158F" w:rsidP="00C5158F">
      <w:pPr>
        <w:rPr>
          <w:lang w:val="en-GB"/>
        </w:rPr>
      </w:pPr>
    </w:p>
    <w:p w14:paraId="7D2C8442" w14:textId="77777777" w:rsidR="00C5158F" w:rsidRDefault="00C5158F" w:rsidP="00C5158F">
      <w:pPr>
        <w:pStyle w:val="CommentText"/>
      </w:pPr>
      <w:bookmarkStart w:id="6" w:name="_GoBack"/>
      <w:bookmarkEnd w:id="6"/>
    </w:p>
    <w:sectPr w:rsidR="00C5158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altName w:val="Sylfae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no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551502"/>
    <w:multiLevelType w:val="hybridMultilevel"/>
    <w:tmpl w:val="674647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647C33"/>
    <w:multiLevelType w:val="hybridMultilevel"/>
    <w:tmpl w:val="2CEA800E"/>
    <w:lvl w:ilvl="0" w:tplc="37367B38">
      <w:start w:val="1"/>
      <w:numFmt w:val="decimal"/>
      <w:lvlText w:val="(%1)"/>
      <w:lvlJc w:val="left"/>
      <w:pPr>
        <w:ind w:left="720" w:hanging="360"/>
      </w:pPr>
      <w:rPr>
        <w:rFonts w:ascii="Times" w:eastAsia="Times New Roman" w:hAnsi="Times" w:cs="Time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6968F4"/>
    <w:multiLevelType w:val="hybridMultilevel"/>
    <w:tmpl w:val="674647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0D4588"/>
    <w:multiLevelType w:val="hybridMultilevel"/>
    <w:tmpl w:val="56DCB1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01202A"/>
    <w:multiLevelType w:val="hybridMultilevel"/>
    <w:tmpl w:val="2CEA800E"/>
    <w:lvl w:ilvl="0" w:tplc="37367B38">
      <w:start w:val="1"/>
      <w:numFmt w:val="decimal"/>
      <w:lvlText w:val="(%1)"/>
      <w:lvlJc w:val="left"/>
      <w:pPr>
        <w:ind w:left="720" w:hanging="360"/>
      </w:pPr>
      <w:rPr>
        <w:rFonts w:ascii="Times" w:eastAsia="Times New Roman" w:hAnsi="Times" w:cs="Time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C86632"/>
    <w:multiLevelType w:val="hybridMultilevel"/>
    <w:tmpl w:val="2CEA800E"/>
    <w:lvl w:ilvl="0" w:tplc="37367B38">
      <w:start w:val="1"/>
      <w:numFmt w:val="decimal"/>
      <w:lvlText w:val="(%1)"/>
      <w:lvlJc w:val="left"/>
      <w:pPr>
        <w:ind w:left="720" w:hanging="360"/>
      </w:pPr>
      <w:rPr>
        <w:rFonts w:ascii="Times" w:eastAsia="Times New Roman" w:hAnsi="Times" w:cs="Time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6D3F9A"/>
    <w:multiLevelType w:val="singleLevel"/>
    <w:tmpl w:val="8BC469A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7" w15:restartNumberingAfterBreak="0">
    <w:nsid w:val="34FD0C7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3762623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384622AB"/>
    <w:multiLevelType w:val="singleLevel"/>
    <w:tmpl w:val="6FF0DD10"/>
    <w:lvl w:ilvl="0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  <w:rPr>
        <w:rFonts w:hint="default"/>
      </w:rPr>
    </w:lvl>
  </w:abstractNum>
  <w:abstractNum w:abstractNumId="10" w15:restartNumberingAfterBreak="0">
    <w:nsid w:val="3E7A7E0C"/>
    <w:multiLevelType w:val="singleLevel"/>
    <w:tmpl w:val="E32C900E"/>
    <w:lvl w:ilvl="0">
      <w:start w:val="1"/>
      <w:numFmt w:val="decimal"/>
      <w:lvlText w:val="%1."/>
      <w:lvlJc w:val="left"/>
      <w:pPr>
        <w:tabs>
          <w:tab w:val="num" w:pos="562"/>
        </w:tabs>
        <w:ind w:left="562" w:hanging="360"/>
      </w:pPr>
      <w:rPr>
        <w:rFonts w:hint="default"/>
      </w:rPr>
    </w:lvl>
  </w:abstractNum>
  <w:abstractNum w:abstractNumId="11" w15:restartNumberingAfterBreak="0">
    <w:nsid w:val="41DB2E3C"/>
    <w:multiLevelType w:val="singleLevel"/>
    <w:tmpl w:val="E5E28CB0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0"/>
  </w:num>
  <w:num w:numId="4">
    <w:abstractNumId w:val="8"/>
  </w:num>
  <w:num w:numId="5">
    <w:abstractNumId w:val="11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3"/>
  </w:num>
  <w:num w:numId="11">
    <w:abstractNumId w:val="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linkStyle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5F8"/>
    <w:rsid w:val="0000230B"/>
    <w:rsid w:val="000056A0"/>
    <w:rsid w:val="00005D0F"/>
    <w:rsid w:val="00006148"/>
    <w:rsid w:val="000106E2"/>
    <w:rsid w:val="00010DCB"/>
    <w:rsid w:val="00010FCE"/>
    <w:rsid w:val="00013D6D"/>
    <w:rsid w:val="00016F38"/>
    <w:rsid w:val="0002071D"/>
    <w:rsid w:val="000251CB"/>
    <w:rsid w:val="0002681B"/>
    <w:rsid w:val="00030DAE"/>
    <w:rsid w:val="00034903"/>
    <w:rsid w:val="000364D4"/>
    <w:rsid w:val="00041ED3"/>
    <w:rsid w:val="00047FC3"/>
    <w:rsid w:val="000505F9"/>
    <w:rsid w:val="00052626"/>
    <w:rsid w:val="000527CE"/>
    <w:rsid w:val="000536E0"/>
    <w:rsid w:val="00065568"/>
    <w:rsid w:val="000800A5"/>
    <w:rsid w:val="00082E85"/>
    <w:rsid w:val="0008391D"/>
    <w:rsid w:val="00083D38"/>
    <w:rsid w:val="0008408F"/>
    <w:rsid w:val="000856D0"/>
    <w:rsid w:val="000873F0"/>
    <w:rsid w:val="000929F4"/>
    <w:rsid w:val="0009352F"/>
    <w:rsid w:val="00093746"/>
    <w:rsid w:val="000948C7"/>
    <w:rsid w:val="00097ABE"/>
    <w:rsid w:val="00097BA9"/>
    <w:rsid w:val="000A0E66"/>
    <w:rsid w:val="000A3ACA"/>
    <w:rsid w:val="000A4041"/>
    <w:rsid w:val="000B01E9"/>
    <w:rsid w:val="000B6E8C"/>
    <w:rsid w:val="000B77A4"/>
    <w:rsid w:val="000C206F"/>
    <w:rsid w:val="000C4125"/>
    <w:rsid w:val="000C45DD"/>
    <w:rsid w:val="000C77B7"/>
    <w:rsid w:val="000D0588"/>
    <w:rsid w:val="000D2CBB"/>
    <w:rsid w:val="000D4846"/>
    <w:rsid w:val="000D5FA6"/>
    <w:rsid w:val="000E579B"/>
    <w:rsid w:val="000E70A6"/>
    <w:rsid w:val="000E74F8"/>
    <w:rsid w:val="000F00EE"/>
    <w:rsid w:val="000F65A0"/>
    <w:rsid w:val="000F7AE0"/>
    <w:rsid w:val="000F7C13"/>
    <w:rsid w:val="0010063B"/>
    <w:rsid w:val="0010141A"/>
    <w:rsid w:val="0010426C"/>
    <w:rsid w:val="00110D4A"/>
    <w:rsid w:val="00114273"/>
    <w:rsid w:val="00114845"/>
    <w:rsid w:val="00116CDA"/>
    <w:rsid w:val="00116CDF"/>
    <w:rsid w:val="00120784"/>
    <w:rsid w:val="00121641"/>
    <w:rsid w:val="00123594"/>
    <w:rsid w:val="001320C3"/>
    <w:rsid w:val="00135EE9"/>
    <w:rsid w:val="00136326"/>
    <w:rsid w:val="00141EB4"/>
    <w:rsid w:val="001427DB"/>
    <w:rsid w:val="00143685"/>
    <w:rsid w:val="00144FA2"/>
    <w:rsid w:val="00145C91"/>
    <w:rsid w:val="00146EDB"/>
    <w:rsid w:val="00146F7B"/>
    <w:rsid w:val="001524E4"/>
    <w:rsid w:val="00153E5A"/>
    <w:rsid w:val="00155E0A"/>
    <w:rsid w:val="0016434F"/>
    <w:rsid w:val="001657C8"/>
    <w:rsid w:val="001671F1"/>
    <w:rsid w:val="001676D1"/>
    <w:rsid w:val="0017171B"/>
    <w:rsid w:val="00176193"/>
    <w:rsid w:val="00182903"/>
    <w:rsid w:val="001873FF"/>
    <w:rsid w:val="001912DF"/>
    <w:rsid w:val="00191502"/>
    <w:rsid w:val="00193700"/>
    <w:rsid w:val="0019609F"/>
    <w:rsid w:val="001962D6"/>
    <w:rsid w:val="00196F8E"/>
    <w:rsid w:val="001A58C1"/>
    <w:rsid w:val="001B0090"/>
    <w:rsid w:val="001B0EFB"/>
    <w:rsid w:val="001B1223"/>
    <w:rsid w:val="001B4C71"/>
    <w:rsid w:val="001B4DE9"/>
    <w:rsid w:val="001B62C9"/>
    <w:rsid w:val="001B7C9A"/>
    <w:rsid w:val="001C14B8"/>
    <w:rsid w:val="001C182A"/>
    <w:rsid w:val="001C1D8B"/>
    <w:rsid w:val="001C2355"/>
    <w:rsid w:val="001C3BE4"/>
    <w:rsid w:val="001C48F0"/>
    <w:rsid w:val="001C4C6B"/>
    <w:rsid w:val="001D0E0A"/>
    <w:rsid w:val="001D2486"/>
    <w:rsid w:val="001D4579"/>
    <w:rsid w:val="001D5AEB"/>
    <w:rsid w:val="001D6AB1"/>
    <w:rsid w:val="001D7A5A"/>
    <w:rsid w:val="001E4982"/>
    <w:rsid w:val="001E5609"/>
    <w:rsid w:val="001E6624"/>
    <w:rsid w:val="001F6AB1"/>
    <w:rsid w:val="002012D1"/>
    <w:rsid w:val="002014F0"/>
    <w:rsid w:val="002023FC"/>
    <w:rsid w:val="00203FB8"/>
    <w:rsid w:val="00206754"/>
    <w:rsid w:val="002104AA"/>
    <w:rsid w:val="0021191A"/>
    <w:rsid w:val="00212E62"/>
    <w:rsid w:val="00215FCD"/>
    <w:rsid w:val="0021692C"/>
    <w:rsid w:val="00217020"/>
    <w:rsid w:val="00220B11"/>
    <w:rsid w:val="00221652"/>
    <w:rsid w:val="00224E8B"/>
    <w:rsid w:val="002323C4"/>
    <w:rsid w:val="00236F32"/>
    <w:rsid w:val="00237829"/>
    <w:rsid w:val="0023793B"/>
    <w:rsid w:val="002459BA"/>
    <w:rsid w:val="00245A7F"/>
    <w:rsid w:val="0025243F"/>
    <w:rsid w:val="0025459C"/>
    <w:rsid w:val="00256985"/>
    <w:rsid w:val="002664BC"/>
    <w:rsid w:val="00266E4A"/>
    <w:rsid w:val="00280B60"/>
    <w:rsid w:val="00281804"/>
    <w:rsid w:val="002822F8"/>
    <w:rsid w:val="00282E0F"/>
    <w:rsid w:val="00284A3D"/>
    <w:rsid w:val="00284A45"/>
    <w:rsid w:val="0028554C"/>
    <w:rsid w:val="002859F3"/>
    <w:rsid w:val="00287F49"/>
    <w:rsid w:val="00291B28"/>
    <w:rsid w:val="00291F7D"/>
    <w:rsid w:val="00293B6A"/>
    <w:rsid w:val="0029461A"/>
    <w:rsid w:val="002950BB"/>
    <w:rsid w:val="002955E4"/>
    <w:rsid w:val="0029638A"/>
    <w:rsid w:val="002A3D2E"/>
    <w:rsid w:val="002B2CCD"/>
    <w:rsid w:val="002B3947"/>
    <w:rsid w:val="002B6E20"/>
    <w:rsid w:val="002B789A"/>
    <w:rsid w:val="002C02DA"/>
    <w:rsid w:val="002C574B"/>
    <w:rsid w:val="002D766D"/>
    <w:rsid w:val="002E03F4"/>
    <w:rsid w:val="002E244C"/>
    <w:rsid w:val="002E4103"/>
    <w:rsid w:val="002E595D"/>
    <w:rsid w:val="002E5AFE"/>
    <w:rsid w:val="002E709E"/>
    <w:rsid w:val="002E7556"/>
    <w:rsid w:val="002E75D6"/>
    <w:rsid w:val="002F4259"/>
    <w:rsid w:val="003014DC"/>
    <w:rsid w:val="00303679"/>
    <w:rsid w:val="00316FDE"/>
    <w:rsid w:val="0031710C"/>
    <w:rsid w:val="00317E69"/>
    <w:rsid w:val="0032256A"/>
    <w:rsid w:val="003230A6"/>
    <w:rsid w:val="00331571"/>
    <w:rsid w:val="00332F6E"/>
    <w:rsid w:val="00333F42"/>
    <w:rsid w:val="003345C3"/>
    <w:rsid w:val="00337504"/>
    <w:rsid w:val="00341B2A"/>
    <w:rsid w:val="0034345F"/>
    <w:rsid w:val="00356D4D"/>
    <w:rsid w:val="00361A8F"/>
    <w:rsid w:val="003636F5"/>
    <w:rsid w:val="003646D3"/>
    <w:rsid w:val="003677C6"/>
    <w:rsid w:val="00372674"/>
    <w:rsid w:val="00375949"/>
    <w:rsid w:val="0037661B"/>
    <w:rsid w:val="00377FC8"/>
    <w:rsid w:val="00381C6D"/>
    <w:rsid w:val="003873FA"/>
    <w:rsid w:val="00394A28"/>
    <w:rsid w:val="00397491"/>
    <w:rsid w:val="003A27EE"/>
    <w:rsid w:val="003A5146"/>
    <w:rsid w:val="003B0CB0"/>
    <w:rsid w:val="003B0EDF"/>
    <w:rsid w:val="003B59F2"/>
    <w:rsid w:val="003B75BE"/>
    <w:rsid w:val="003B7FB2"/>
    <w:rsid w:val="003C1E52"/>
    <w:rsid w:val="003C2287"/>
    <w:rsid w:val="003C3032"/>
    <w:rsid w:val="003C3EDC"/>
    <w:rsid w:val="003C6031"/>
    <w:rsid w:val="003D3458"/>
    <w:rsid w:val="003D527C"/>
    <w:rsid w:val="003D579B"/>
    <w:rsid w:val="003D7AEE"/>
    <w:rsid w:val="003E2D9C"/>
    <w:rsid w:val="003E4E7E"/>
    <w:rsid w:val="003E7363"/>
    <w:rsid w:val="003E7C08"/>
    <w:rsid w:val="003E7C5B"/>
    <w:rsid w:val="003F0B5A"/>
    <w:rsid w:val="003F0D74"/>
    <w:rsid w:val="003F3DC4"/>
    <w:rsid w:val="003F404A"/>
    <w:rsid w:val="003F6E25"/>
    <w:rsid w:val="004012D9"/>
    <w:rsid w:val="00401D0A"/>
    <w:rsid w:val="004062D2"/>
    <w:rsid w:val="00406331"/>
    <w:rsid w:val="00412A08"/>
    <w:rsid w:val="00412B62"/>
    <w:rsid w:val="00417664"/>
    <w:rsid w:val="004178DC"/>
    <w:rsid w:val="004254A8"/>
    <w:rsid w:val="00430A85"/>
    <w:rsid w:val="004311D8"/>
    <w:rsid w:val="004341DA"/>
    <w:rsid w:val="0044047F"/>
    <w:rsid w:val="00441334"/>
    <w:rsid w:val="004413BC"/>
    <w:rsid w:val="00441592"/>
    <w:rsid w:val="00441DF5"/>
    <w:rsid w:val="004421D1"/>
    <w:rsid w:val="004428B7"/>
    <w:rsid w:val="00450FFD"/>
    <w:rsid w:val="00451672"/>
    <w:rsid w:val="00454097"/>
    <w:rsid w:val="004540D8"/>
    <w:rsid w:val="0045450A"/>
    <w:rsid w:val="004568B5"/>
    <w:rsid w:val="00473D7A"/>
    <w:rsid w:val="00474BAB"/>
    <w:rsid w:val="004817DC"/>
    <w:rsid w:val="00481B0F"/>
    <w:rsid w:val="00484451"/>
    <w:rsid w:val="00484616"/>
    <w:rsid w:val="00487EE2"/>
    <w:rsid w:val="00490EF4"/>
    <w:rsid w:val="00492CB6"/>
    <w:rsid w:val="004A1AA3"/>
    <w:rsid w:val="004B4961"/>
    <w:rsid w:val="004B4E8D"/>
    <w:rsid w:val="004B6610"/>
    <w:rsid w:val="004C3D71"/>
    <w:rsid w:val="004C69BF"/>
    <w:rsid w:val="004C6F1B"/>
    <w:rsid w:val="004D469A"/>
    <w:rsid w:val="004D7778"/>
    <w:rsid w:val="004D7EEE"/>
    <w:rsid w:val="004E1BD2"/>
    <w:rsid w:val="004E2A6B"/>
    <w:rsid w:val="004F0019"/>
    <w:rsid w:val="004F0FB9"/>
    <w:rsid w:val="004F2369"/>
    <w:rsid w:val="004F37D4"/>
    <w:rsid w:val="004F414F"/>
    <w:rsid w:val="004F76F2"/>
    <w:rsid w:val="00502E73"/>
    <w:rsid w:val="00503E50"/>
    <w:rsid w:val="00507149"/>
    <w:rsid w:val="00511191"/>
    <w:rsid w:val="00512728"/>
    <w:rsid w:val="00513442"/>
    <w:rsid w:val="00516E6F"/>
    <w:rsid w:val="0052382F"/>
    <w:rsid w:val="005248D8"/>
    <w:rsid w:val="005263E0"/>
    <w:rsid w:val="005316B4"/>
    <w:rsid w:val="00532BCE"/>
    <w:rsid w:val="00533EA5"/>
    <w:rsid w:val="005442F6"/>
    <w:rsid w:val="005473D0"/>
    <w:rsid w:val="0054794A"/>
    <w:rsid w:val="005536E2"/>
    <w:rsid w:val="00554D09"/>
    <w:rsid w:val="00555F03"/>
    <w:rsid w:val="00557194"/>
    <w:rsid w:val="00562833"/>
    <w:rsid w:val="00563896"/>
    <w:rsid w:val="00563A41"/>
    <w:rsid w:val="00563CEF"/>
    <w:rsid w:val="0056420D"/>
    <w:rsid w:val="005644F2"/>
    <w:rsid w:val="005668B5"/>
    <w:rsid w:val="005669DD"/>
    <w:rsid w:val="0056701A"/>
    <w:rsid w:val="00567E8C"/>
    <w:rsid w:val="00576CFC"/>
    <w:rsid w:val="00585A41"/>
    <w:rsid w:val="0058654F"/>
    <w:rsid w:val="00594B1C"/>
    <w:rsid w:val="00595936"/>
    <w:rsid w:val="005973DB"/>
    <w:rsid w:val="005A0507"/>
    <w:rsid w:val="005A19BF"/>
    <w:rsid w:val="005A1D1D"/>
    <w:rsid w:val="005A7BF6"/>
    <w:rsid w:val="005B0347"/>
    <w:rsid w:val="005B5154"/>
    <w:rsid w:val="005B7689"/>
    <w:rsid w:val="005C523D"/>
    <w:rsid w:val="005C5F6B"/>
    <w:rsid w:val="005D0E45"/>
    <w:rsid w:val="005D0EB4"/>
    <w:rsid w:val="005D1A15"/>
    <w:rsid w:val="005D5919"/>
    <w:rsid w:val="005D5B51"/>
    <w:rsid w:val="005E0859"/>
    <w:rsid w:val="005E08EE"/>
    <w:rsid w:val="005E4CF8"/>
    <w:rsid w:val="005E677A"/>
    <w:rsid w:val="005F439F"/>
    <w:rsid w:val="006031B5"/>
    <w:rsid w:val="006047AA"/>
    <w:rsid w:val="0060495F"/>
    <w:rsid w:val="00604E53"/>
    <w:rsid w:val="00606B6D"/>
    <w:rsid w:val="00612329"/>
    <w:rsid w:val="00620723"/>
    <w:rsid w:val="006213E1"/>
    <w:rsid w:val="006232A6"/>
    <w:rsid w:val="006232C0"/>
    <w:rsid w:val="00624CDB"/>
    <w:rsid w:val="00624DC6"/>
    <w:rsid w:val="00624F58"/>
    <w:rsid w:val="006277D9"/>
    <w:rsid w:val="00627A65"/>
    <w:rsid w:val="006301FC"/>
    <w:rsid w:val="006345A2"/>
    <w:rsid w:val="006358A8"/>
    <w:rsid w:val="00636159"/>
    <w:rsid w:val="00636E04"/>
    <w:rsid w:val="00640F9F"/>
    <w:rsid w:val="00641ECE"/>
    <w:rsid w:val="006422AF"/>
    <w:rsid w:val="00642CCD"/>
    <w:rsid w:val="00643331"/>
    <w:rsid w:val="00644429"/>
    <w:rsid w:val="00644D9B"/>
    <w:rsid w:val="006474DF"/>
    <w:rsid w:val="00652639"/>
    <w:rsid w:val="00657158"/>
    <w:rsid w:val="00661AF5"/>
    <w:rsid w:val="00661CC9"/>
    <w:rsid w:val="006635C6"/>
    <w:rsid w:val="00664097"/>
    <w:rsid w:val="0066417D"/>
    <w:rsid w:val="00665721"/>
    <w:rsid w:val="00666D51"/>
    <w:rsid w:val="00673681"/>
    <w:rsid w:val="00674C95"/>
    <w:rsid w:val="00674D82"/>
    <w:rsid w:val="00684792"/>
    <w:rsid w:val="006850A4"/>
    <w:rsid w:val="00685C19"/>
    <w:rsid w:val="0069016D"/>
    <w:rsid w:val="0069306D"/>
    <w:rsid w:val="00693467"/>
    <w:rsid w:val="00693E03"/>
    <w:rsid w:val="0069462F"/>
    <w:rsid w:val="00696E39"/>
    <w:rsid w:val="006A32C6"/>
    <w:rsid w:val="006A5123"/>
    <w:rsid w:val="006B6B87"/>
    <w:rsid w:val="006B75D3"/>
    <w:rsid w:val="006C6CA3"/>
    <w:rsid w:val="006D2013"/>
    <w:rsid w:val="006D3582"/>
    <w:rsid w:val="006D50EE"/>
    <w:rsid w:val="006D5310"/>
    <w:rsid w:val="006D59D5"/>
    <w:rsid w:val="006D6C3E"/>
    <w:rsid w:val="006E2A6C"/>
    <w:rsid w:val="006E3D72"/>
    <w:rsid w:val="006E487A"/>
    <w:rsid w:val="006E51CC"/>
    <w:rsid w:val="006E6420"/>
    <w:rsid w:val="006E7277"/>
    <w:rsid w:val="006E7D9A"/>
    <w:rsid w:val="006F1277"/>
    <w:rsid w:val="006F17B0"/>
    <w:rsid w:val="006F2E2B"/>
    <w:rsid w:val="0070241B"/>
    <w:rsid w:val="007062D2"/>
    <w:rsid w:val="00706C0F"/>
    <w:rsid w:val="00711362"/>
    <w:rsid w:val="00712D10"/>
    <w:rsid w:val="00714912"/>
    <w:rsid w:val="00715CFB"/>
    <w:rsid w:val="00715E49"/>
    <w:rsid w:val="00720CDC"/>
    <w:rsid w:val="00722572"/>
    <w:rsid w:val="00723102"/>
    <w:rsid w:val="007276D0"/>
    <w:rsid w:val="00727B20"/>
    <w:rsid w:val="007402F9"/>
    <w:rsid w:val="00740E37"/>
    <w:rsid w:val="00743C72"/>
    <w:rsid w:val="007443F8"/>
    <w:rsid w:val="00745272"/>
    <w:rsid w:val="0075615D"/>
    <w:rsid w:val="00756FC5"/>
    <w:rsid w:val="00762B8D"/>
    <w:rsid w:val="00762CE1"/>
    <w:rsid w:val="00763BE6"/>
    <w:rsid w:val="00765C07"/>
    <w:rsid w:val="00765CB9"/>
    <w:rsid w:val="0077410F"/>
    <w:rsid w:val="00774D18"/>
    <w:rsid w:val="00775D82"/>
    <w:rsid w:val="007772F8"/>
    <w:rsid w:val="00780549"/>
    <w:rsid w:val="0078065E"/>
    <w:rsid w:val="00780CAB"/>
    <w:rsid w:val="007903FD"/>
    <w:rsid w:val="007920E2"/>
    <w:rsid w:val="00794CB5"/>
    <w:rsid w:val="00795F83"/>
    <w:rsid w:val="00796324"/>
    <w:rsid w:val="007975DA"/>
    <w:rsid w:val="007A1874"/>
    <w:rsid w:val="007A2107"/>
    <w:rsid w:val="007B0F66"/>
    <w:rsid w:val="007B10EA"/>
    <w:rsid w:val="007B217A"/>
    <w:rsid w:val="007B2495"/>
    <w:rsid w:val="007B4028"/>
    <w:rsid w:val="007B4292"/>
    <w:rsid w:val="007B43BF"/>
    <w:rsid w:val="007B475C"/>
    <w:rsid w:val="007B6C12"/>
    <w:rsid w:val="007C43D5"/>
    <w:rsid w:val="007C4B67"/>
    <w:rsid w:val="007C7D03"/>
    <w:rsid w:val="007D111F"/>
    <w:rsid w:val="007D2521"/>
    <w:rsid w:val="007D2A0C"/>
    <w:rsid w:val="007D3768"/>
    <w:rsid w:val="007E2E9B"/>
    <w:rsid w:val="007E3157"/>
    <w:rsid w:val="007F0DE1"/>
    <w:rsid w:val="007F179A"/>
    <w:rsid w:val="007F1CE5"/>
    <w:rsid w:val="007F314A"/>
    <w:rsid w:val="007F4ADD"/>
    <w:rsid w:val="007F6ADF"/>
    <w:rsid w:val="007F7C8F"/>
    <w:rsid w:val="00801EEA"/>
    <w:rsid w:val="00802BFF"/>
    <w:rsid w:val="00804B69"/>
    <w:rsid w:val="00805407"/>
    <w:rsid w:val="0081364C"/>
    <w:rsid w:val="0081367A"/>
    <w:rsid w:val="00813EFC"/>
    <w:rsid w:val="00816113"/>
    <w:rsid w:val="00820CA6"/>
    <w:rsid w:val="0082222F"/>
    <w:rsid w:val="00824FBA"/>
    <w:rsid w:val="008302A8"/>
    <w:rsid w:val="00834E64"/>
    <w:rsid w:val="0084186B"/>
    <w:rsid w:val="00845A1D"/>
    <w:rsid w:val="00845DC7"/>
    <w:rsid w:val="008470BA"/>
    <w:rsid w:val="008511B1"/>
    <w:rsid w:val="008528D2"/>
    <w:rsid w:val="00855509"/>
    <w:rsid w:val="00857EE9"/>
    <w:rsid w:val="00861772"/>
    <w:rsid w:val="00863183"/>
    <w:rsid w:val="0086642F"/>
    <w:rsid w:val="00870BDA"/>
    <w:rsid w:val="008740B2"/>
    <w:rsid w:val="008767C3"/>
    <w:rsid w:val="00883F07"/>
    <w:rsid w:val="0088443E"/>
    <w:rsid w:val="00885F9F"/>
    <w:rsid w:val="00886043"/>
    <w:rsid w:val="0088748E"/>
    <w:rsid w:val="00892832"/>
    <w:rsid w:val="008938DC"/>
    <w:rsid w:val="0089433D"/>
    <w:rsid w:val="00895336"/>
    <w:rsid w:val="0089573B"/>
    <w:rsid w:val="008967ED"/>
    <w:rsid w:val="008A053C"/>
    <w:rsid w:val="008A10A0"/>
    <w:rsid w:val="008A1DC1"/>
    <w:rsid w:val="008A2788"/>
    <w:rsid w:val="008A2A81"/>
    <w:rsid w:val="008A2BF8"/>
    <w:rsid w:val="008A5122"/>
    <w:rsid w:val="008B029E"/>
    <w:rsid w:val="008B0542"/>
    <w:rsid w:val="008B0ED7"/>
    <w:rsid w:val="008B19DB"/>
    <w:rsid w:val="008B19EB"/>
    <w:rsid w:val="008B4234"/>
    <w:rsid w:val="008B50AC"/>
    <w:rsid w:val="008C21B1"/>
    <w:rsid w:val="008C2273"/>
    <w:rsid w:val="008C7793"/>
    <w:rsid w:val="008D1224"/>
    <w:rsid w:val="008D235D"/>
    <w:rsid w:val="008D2957"/>
    <w:rsid w:val="008D38F9"/>
    <w:rsid w:val="008D4B4C"/>
    <w:rsid w:val="008D4C51"/>
    <w:rsid w:val="008D5ED2"/>
    <w:rsid w:val="008D6247"/>
    <w:rsid w:val="008D62D4"/>
    <w:rsid w:val="008D6B67"/>
    <w:rsid w:val="008E38E0"/>
    <w:rsid w:val="008E548F"/>
    <w:rsid w:val="008E7256"/>
    <w:rsid w:val="008F2DB2"/>
    <w:rsid w:val="008F2EAC"/>
    <w:rsid w:val="008F3771"/>
    <w:rsid w:val="008F4E8C"/>
    <w:rsid w:val="008F7780"/>
    <w:rsid w:val="0090040C"/>
    <w:rsid w:val="00904949"/>
    <w:rsid w:val="00907864"/>
    <w:rsid w:val="009174C7"/>
    <w:rsid w:val="009240CE"/>
    <w:rsid w:val="0092418D"/>
    <w:rsid w:val="0093464A"/>
    <w:rsid w:val="009357AF"/>
    <w:rsid w:val="00940C08"/>
    <w:rsid w:val="00942899"/>
    <w:rsid w:val="00946F8E"/>
    <w:rsid w:val="00947E5B"/>
    <w:rsid w:val="00950696"/>
    <w:rsid w:val="00950ED8"/>
    <w:rsid w:val="00951310"/>
    <w:rsid w:val="00952580"/>
    <w:rsid w:val="00952954"/>
    <w:rsid w:val="00953F83"/>
    <w:rsid w:val="0095482E"/>
    <w:rsid w:val="009604C9"/>
    <w:rsid w:val="0096643A"/>
    <w:rsid w:val="009670D0"/>
    <w:rsid w:val="00967D5F"/>
    <w:rsid w:val="00974074"/>
    <w:rsid w:val="0097562E"/>
    <w:rsid w:val="00981637"/>
    <w:rsid w:val="00983C93"/>
    <w:rsid w:val="00985D57"/>
    <w:rsid w:val="00987282"/>
    <w:rsid w:val="00996FE1"/>
    <w:rsid w:val="009A4B3B"/>
    <w:rsid w:val="009B2957"/>
    <w:rsid w:val="009C14D6"/>
    <w:rsid w:val="009C213C"/>
    <w:rsid w:val="009D6D1B"/>
    <w:rsid w:val="009E0F08"/>
    <w:rsid w:val="009E1565"/>
    <w:rsid w:val="009E1E17"/>
    <w:rsid w:val="009E69EA"/>
    <w:rsid w:val="009E763E"/>
    <w:rsid w:val="009E7907"/>
    <w:rsid w:val="009F1B2D"/>
    <w:rsid w:val="009F20CE"/>
    <w:rsid w:val="009F35B9"/>
    <w:rsid w:val="009F3627"/>
    <w:rsid w:val="00A00A0A"/>
    <w:rsid w:val="00A057E9"/>
    <w:rsid w:val="00A114FB"/>
    <w:rsid w:val="00A131EF"/>
    <w:rsid w:val="00A132C9"/>
    <w:rsid w:val="00A17AAF"/>
    <w:rsid w:val="00A27F3E"/>
    <w:rsid w:val="00A3165C"/>
    <w:rsid w:val="00A3273E"/>
    <w:rsid w:val="00A3324A"/>
    <w:rsid w:val="00A37279"/>
    <w:rsid w:val="00A3775D"/>
    <w:rsid w:val="00A41B34"/>
    <w:rsid w:val="00A42E3D"/>
    <w:rsid w:val="00A44AA7"/>
    <w:rsid w:val="00A466C7"/>
    <w:rsid w:val="00A46FFE"/>
    <w:rsid w:val="00A517E3"/>
    <w:rsid w:val="00A5203B"/>
    <w:rsid w:val="00A553E5"/>
    <w:rsid w:val="00A564D8"/>
    <w:rsid w:val="00A56871"/>
    <w:rsid w:val="00A577E7"/>
    <w:rsid w:val="00A57A6A"/>
    <w:rsid w:val="00A62956"/>
    <w:rsid w:val="00A62B17"/>
    <w:rsid w:val="00A63767"/>
    <w:rsid w:val="00A64870"/>
    <w:rsid w:val="00A64CCA"/>
    <w:rsid w:val="00A77CE1"/>
    <w:rsid w:val="00A81563"/>
    <w:rsid w:val="00A817E2"/>
    <w:rsid w:val="00A81AFC"/>
    <w:rsid w:val="00A81BF0"/>
    <w:rsid w:val="00A8319E"/>
    <w:rsid w:val="00A8382A"/>
    <w:rsid w:val="00A902EA"/>
    <w:rsid w:val="00A9295E"/>
    <w:rsid w:val="00A9357A"/>
    <w:rsid w:val="00A94F94"/>
    <w:rsid w:val="00A94FA5"/>
    <w:rsid w:val="00AA2EA7"/>
    <w:rsid w:val="00AC31B6"/>
    <w:rsid w:val="00AC43DF"/>
    <w:rsid w:val="00AC639F"/>
    <w:rsid w:val="00AD091A"/>
    <w:rsid w:val="00AD16AF"/>
    <w:rsid w:val="00AD19F1"/>
    <w:rsid w:val="00AD1DD6"/>
    <w:rsid w:val="00AD33E3"/>
    <w:rsid w:val="00AD4046"/>
    <w:rsid w:val="00AD6628"/>
    <w:rsid w:val="00AD7E44"/>
    <w:rsid w:val="00AE2595"/>
    <w:rsid w:val="00AE4377"/>
    <w:rsid w:val="00AF109E"/>
    <w:rsid w:val="00AF2D64"/>
    <w:rsid w:val="00AF5157"/>
    <w:rsid w:val="00AF618D"/>
    <w:rsid w:val="00AF69D1"/>
    <w:rsid w:val="00AF6BA3"/>
    <w:rsid w:val="00B015E1"/>
    <w:rsid w:val="00B024F5"/>
    <w:rsid w:val="00B059CF"/>
    <w:rsid w:val="00B05A7B"/>
    <w:rsid w:val="00B06EB8"/>
    <w:rsid w:val="00B07C2E"/>
    <w:rsid w:val="00B10FD3"/>
    <w:rsid w:val="00B12164"/>
    <w:rsid w:val="00B136A4"/>
    <w:rsid w:val="00B13D73"/>
    <w:rsid w:val="00B23591"/>
    <w:rsid w:val="00B251CA"/>
    <w:rsid w:val="00B34396"/>
    <w:rsid w:val="00B34A48"/>
    <w:rsid w:val="00B3556B"/>
    <w:rsid w:val="00B45DDE"/>
    <w:rsid w:val="00B46AEE"/>
    <w:rsid w:val="00B52238"/>
    <w:rsid w:val="00B52B6C"/>
    <w:rsid w:val="00B53656"/>
    <w:rsid w:val="00B5443E"/>
    <w:rsid w:val="00B57187"/>
    <w:rsid w:val="00B57BE1"/>
    <w:rsid w:val="00B604AB"/>
    <w:rsid w:val="00B621F1"/>
    <w:rsid w:val="00B62F4E"/>
    <w:rsid w:val="00B65677"/>
    <w:rsid w:val="00B66B14"/>
    <w:rsid w:val="00B743A3"/>
    <w:rsid w:val="00B750BB"/>
    <w:rsid w:val="00B77B11"/>
    <w:rsid w:val="00B83DEB"/>
    <w:rsid w:val="00B84BA1"/>
    <w:rsid w:val="00B867CA"/>
    <w:rsid w:val="00B900BF"/>
    <w:rsid w:val="00B9143B"/>
    <w:rsid w:val="00B91E50"/>
    <w:rsid w:val="00B9381E"/>
    <w:rsid w:val="00B94631"/>
    <w:rsid w:val="00B95631"/>
    <w:rsid w:val="00BA2DA7"/>
    <w:rsid w:val="00BA3777"/>
    <w:rsid w:val="00BA6D37"/>
    <w:rsid w:val="00BA6F0E"/>
    <w:rsid w:val="00BA7B3A"/>
    <w:rsid w:val="00BB0694"/>
    <w:rsid w:val="00BB1579"/>
    <w:rsid w:val="00BB2097"/>
    <w:rsid w:val="00BB343A"/>
    <w:rsid w:val="00BB5D91"/>
    <w:rsid w:val="00BC05BF"/>
    <w:rsid w:val="00BC17FB"/>
    <w:rsid w:val="00BC2903"/>
    <w:rsid w:val="00BC5219"/>
    <w:rsid w:val="00BC744B"/>
    <w:rsid w:val="00BC7CFE"/>
    <w:rsid w:val="00BD2C70"/>
    <w:rsid w:val="00BD4031"/>
    <w:rsid w:val="00BE243F"/>
    <w:rsid w:val="00BE26A3"/>
    <w:rsid w:val="00BE27A4"/>
    <w:rsid w:val="00BE5C80"/>
    <w:rsid w:val="00BE66E7"/>
    <w:rsid w:val="00BE726E"/>
    <w:rsid w:val="00BE7D96"/>
    <w:rsid w:val="00BF2FF4"/>
    <w:rsid w:val="00BF38FF"/>
    <w:rsid w:val="00BF6CFC"/>
    <w:rsid w:val="00BF75FF"/>
    <w:rsid w:val="00BF7AD0"/>
    <w:rsid w:val="00C0018D"/>
    <w:rsid w:val="00C00F99"/>
    <w:rsid w:val="00C01575"/>
    <w:rsid w:val="00C0248B"/>
    <w:rsid w:val="00C034D6"/>
    <w:rsid w:val="00C03864"/>
    <w:rsid w:val="00C159EC"/>
    <w:rsid w:val="00C17199"/>
    <w:rsid w:val="00C201E0"/>
    <w:rsid w:val="00C202CC"/>
    <w:rsid w:val="00C26ED6"/>
    <w:rsid w:val="00C27EA6"/>
    <w:rsid w:val="00C30F45"/>
    <w:rsid w:val="00C33E24"/>
    <w:rsid w:val="00C35075"/>
    <w:rsid w:val="00C36AA3"/>
    <w:rsid w:val="00C441FF"/>
    <w:rsid w:val="00C506B4"/>
    <w:rsid w:val="00C5158F"/>
    <w:rsid w:val="00C53E0C"/>
    <w:rsid w:val="00C5644E"/>
    <w:rsid w:val="00C70575"/>
    <w:rsid w:val="00C73349"/>
    <w:rsid w:val="00C7551D"/>
    <w:rsid w:val="00C76F8B"/>
    <w:rsid w:val="00C77046"/>
    <w:rsid w:val="00C96137"/>
    <w:rsid w:val="00CA1A3A"/>
    <w:rsid w:val="00CA2ECC"/>
    <w:rsid w:val="00CA3209"/>
    <w:rsid w:val="00CA34FC"/>
    <w:rsid w:val="00CA65E6"/>
    <w:rsid w:val="00CA75C3"/>
    <w:rsid w:val="00CB0D4B"/>
    <w:rsid w:val="00CB1306"/>
    <w:rsid w:val="00CB1A10"/>
    <w:rsid w:val="00CB3F0A"/>
    <w:rsid w:val="00CB47BF"/>
    <w:rsid w:val="00CC2091"/>
    <w:rsid w:val="00CC3E62"/>
    <w:rsid w:val="00CD2815"/>
    <w:rsid w:val="00CD47EC"/>
    <w:rsid w:val="00CD5354"/>
    <w:rsid w:val="00CD5D52"/>
    <w:rsid w:val="00CD650E"/>
    <w:rsid w:val="00CE37D6"/>
    <w:rsid w:val="00CF26CC"/>
    <w:rsid w:val="00CF2AF6"/>
    <w:rsid w:val="00CF2C86"/>
    <w:rsid w:val="00CF303B"/>
    <w:rsid w:val="00CF7E09"/>
    <w:rsid w:val="00D000BA"/>
    <w:rsid w:val="00D005F8"/>
    <w:rsid w:val="00D00E59"/>
    <w:rsid w:val="00D0145C"/>
    <w:rsid w:val="00D03B44"/>
    <w:rsid w:val="00D05710"/>
    <w:rsid w:val="00D10F25"/>
    <w:rsid w:val="00D120ED"/>
    <w:rsid w:val="00D15C1D"/>
    <w:rsid w:val="00D16305"/>
    <w:rsid w:val="00D2586E"/>
    <w:rsid w:val="00D3161D"/>
    <w:rsid w:val="00D40AF5"/>
    <w:rsid w:val="00D4120F"/>
    <w:rsid w:val="00D41D90"/>
    <w:rsid w:val="00D43663"/>
    <w:rsid w:val="00D46E83"/>
    <w:rsid w:val="00D4730E"/>
    <w:rsid w:val="00D5204E"/>
    <w:rsid w:val="00D5533E"/>
    <w:rsid w:val="00D57210"/>
    <w:rsid w:val="00D62F87"/>
    <w:rsid w:val="00D65375"/>
    <w:rsid w:val="00D7203E"/>
    <w:rsid w:val="00D74759"/>
    <w:rsid w:val="00D7569E"/>
    <w:rsid w:val="00D75D28"/>
    <w:rsid w:val="00D7674F"/>
    <w:rsid w:val="00D82892"/>
    <w:rsid w:val="00D82940"/>
    <w:rsid w:val="00D829A4"/>
    <w:rsid w:val="00D921B9"/>
    <w:rsid w:val="00D93007"/>
    <w:rsid w:val="00D932C0"/>
    <w:rsid w:val="00DA11D9"/>
    <w:rsid w:val="00DA1993"/>
    <w:rsid w:val="00DA2909"/>
    <w:rsid w:val="00DA2F1B"/>
    <w:rsid w:val="00DA61B6"/>
    <w:rsid w:val="00DB20D9"/>
    <w:rsid w:val="00DB4976"/>
    <w:rsid w:val="00DB62F9"/>
    <w:rsid w:val="00DC0A74"/>
    <w:rsid w:val="00DC3B4E"/>
    <w:rsid w:val="00DC7E36"/>
    <w:rsid w:val="00DF0577"/>
    <w:rsid w:val="00DF5815"/>
    <w:rsid w:val="00DF65F0"/>
    <w:rsid w:val="00E00B50"/>
    <w:rsid w:val="00E00BD4"/>
    <w:rsid w:val="00E017ED"/>
    <w:rsid w:val="00E02396"/>
    <w:rsid w:val="00E033EA"/>
    <w:rsid w:val="00E05CEC"/>
    <w:rsid w:val="00E0764C"/>
    <w:rsid w:val="00E2242D"/>
    <w:rsid w:val="00E22920"/>
    <w:rsid w:val="00E232DA"/>
    <w:rsid w:val="00E23375"/>
    <w:rsid w:val="00E2558B"/>
    <w:rsid w:val="00E30350"/>
    <w:rsid w:val="00E3107B"/>
    <w:rsid w:val="00E313AC"/>
    <w:rsid w:val="00E31474"/>
    <w:rsid w:val="00E320BD"/>
    <w:rsid w:val="00E324AB"/>
    <w:rsid w:val="00E335A3"/>
    <w:rsid w:val="00E3376C"/>
    <w:rsid w:val="00E3460A"/>
    <w:rsid w:val="00E34D20"/>
    <w:rsid w:val="00E359C9"/>
    <w:rsid w:val="00E3709A"/>
    <w:rsid w:val="00E46D7D"/>
    <w:rsid w:val="00E528E3"/>
    <w:rsid w:val="00E559DF"/>
    <w:rsid w:val="00E6034F"/>
    <w:rsid w:val="00E65174"/>
    <w:rsid w:val="00E6557A"/>
    <w:rsid w:val="00E67249"/>
    <w:rsid w:val="00E70306"/>
    <w:rsid w:val="00E71284"/>
    <w:rsid w:val="00E74B2E"/>
    <w:rsid w:val="00E77998"/>
    <w:rsid w:val="00E87EED"/>
    <w:rsid w:val="00E91015"/>
    <w:rsid w:val="00E9156F"/>
    <w:rsid w:val="00E91CAB"/>
    <w:rsid w:val="00E924A6"/>
    <w:rsid w:val="00E94772"/>
    <w:rsid w:val="00E9742E"/>
    <w:rsid w:val="00EB1DD8"/>
    <w:rsid w:val="00EB587A"/>
    <w:rsid w:val="00EC29B8"/>
    <w:rsid w:val="00EC566E"/>
    <w:rsid w:val="00ED2195"/>
    <w:rsid w:val="00ED29DC"/>
    <w:rsid w:val="00ED3EDE"/>
    <w:rsid w:val="00ED44B3"/>
    <w:rsid w:val="00ED7F65"/>
    <w:rsid w:val="00EE5906"/>
    <w:rsid w:val="00EE66FE"/>
    <w:rsid w:val="00EE7DCE"/>
    <w:rsid w:val="00EF020E"/>
    <w:rsid w:val="00EF421B"/>
    <w:rsid w:val="00EF79D0"/>
    <w:rsid w:val="00F00291"/>
    <w:rsid w:val="00F0202F"/>
    <w:rsid w:val="00F06C44"/>
    <w:rsid w:val="00F0711E"/>
    <w:rsid w:val="00F10897"/>
    <w:rsid w:val="00F10C7A"/>
    <w:rsid w:val="00F124A1"/>
    <w:rsid w:val="00F136CA"/>
    <w:rsid w:val="00F16372"/>
    <w:rsid w:val="00F20BF2"/>
    <w:rsid w:val="00F23956"/>
    <w:rsid w:val="00F24825"/>
    <w:rsid w:val="00F35887"/>
    <w:rsid w:val="00F364B4"/>
    <w:rsid w:val="00F36A3F"/>
    <w:rsid w:val="00F4356E"/>
    <w:rsid w:val="00F44556"/>
    <w:rsid w:val="00F45E15"/>
    <w:rsid w:val="00F46534"/>
    <w:rsid w:val="00F51C22"/>
    <w:rsid w:val="00F5254C"/>
    <w:rsid w:val="00F54D6B"/>
    <w:rsid w:val="00F5721E"/>
    <w:rsid w:val="00F6011B"/>
    <w:rsid w:val="00F60C0F"/>
    <w:rsid w:val="00F64A12"/>
    <w:rsid w:val="00F66019"/>
    <w:rsid w:val="00F66E12"/>
    <w:rsid w:val="00F80A4F"/>
    <w:rsid w:val="00F81160"/>
    <w:rsid w:val="00F8184C"/>
    <w:rsid w:val="00F854FC"/>
    <w:rsid w:val="00F85DF4"/>
    <w:rsid w:val="00F86E1C"/>
    <w:rsid w:val="00F86ECA"/>
    <w:rsid w:val="00F87749"/>
    <w:rsid w:val="00F90748"/>
    <w:rsid w:val="00F91456"/>
    <w:rsid w:val="00F92F37"/>
    <w:rsid w:val="00F93854"/>
    <w:rsid w:val="00FA26BB"/>
    <w:rsid w:val="00FA3511"/>
    <w:rsid w:val="00FB27FD"/>
    <w:rsid w:val="00FB2A48"/>
    <w:rsid w:val="00FB5167"/>
    <w:rsid w:val="00FB5F17"/>
    <w:rsid w:val="00FB7515"/>
    <w:rsid w:val="00FB77B1"/>
    <w:rsid w:val="00FB7B5E"/>
    <w:rsid w:val="00FC122D"/>
    <w:rsid w:val="00FC1903"/>
    <w:rsid w:val="00FC4968"/>
    <w:rsid w:val="00FC55FD"/>
    <w:rsid w:val="00FD3C75"/>
    <w:rsid w:val="00FD3F7D"/>
    <w:rsid w:val="00FD46F2"/>
    <w:rsid w:val="00FD57C1"/>
    <w:rsid w:val="00FD6AF0"/>
    <w:rsid w:val="00FE0135"/>
    <w:rsid w:val="00FE02E3"/>
    <w:rsid w:val="00FE3F6A"/>
    <w:rsid w:val="00FE4203"/>
    <w:rsid w:val="00FE4A40"/>
    <w:rsid w:val="00FE5CD4"/>
    <w:rsid w:val="00FF0FE9"/>
    <w:rsid w:val="00FF478E"/>
    <w:rsid w:val="00FF4BCA"/>
    <w:rsid w:val="00FF6CB3"/>
    <w:rsid w:val="00FF7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78AD56"/>
  <w15:docId w15:val="{6CC8456F-15E0-4054-803C-ED65C4666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D0F"/>
    <w:pPr>
      <w:spacing w:line="240" w:lineRule="auto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A564D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564D8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564D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64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64D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semiHidden/>
    <w:rsid w:val="00005D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A564D8"/>
    <w:rPr>
      <w:rFonts w:ascii="Tahoma" w:eastAsia="Times New Roman" w:hAnsi="Tahoma" w:cs="Tahoma"/>
      <w:sz w:val="16"/>
      <w:szCs w:val="16"/>
      <w:lang w:val="en-US"/>
    </w:rPr>
  </w:style>
  <w:style w:type="character" w:styleId="Hyperlink">
    <w:name w:val="Hyperlink"/>
    <w:rsid w:val="00005D0F"/>
    <w:rPr>
      <w:color w:val="0000FF"/>
      <w:u w:val="single"/>
    </w:rPr>
  </w:style>
  <w:style w:type="character" w:styleId="FollowedHyperlink">
    <w:name w:val="FollowedHyperlink"/>
    <w:rsid w:val="00005D0F"/>
    <w:rPr>
      <w:color w:val="800080"/>
      <w:u w:val="single"/>
    </w:rPr>
  </w:style>
  <w:style w:type="paragraph" w:styleId="BodyText">
    <w:name w:val="Body Text"/>
    <w:basedOn w:val="Normal"/>
    <w:link w:val="BodyTextChar"/>
    <w:rsid w:val="00005D0F"/>
    <w:pPr>
      <w:jc w:val="center"/>
    </w:pPr>
    <w:rPr>
      <w:b/>
      <w:sz w:val="40"/>
    </w:rPr>
  </w:style>
  <w:style w:type="character" w:customStyle="1" w:styleId="BodyTextChar">
    <w:name w:val="Body Text Char"/>
    <w:basedOn w:val="DefaultParagraphFont"/>
    <w:link w:val="BodyText"/>
    <w:rsid w:val="00780CAB"/>
    <w:rPr>
      <w:rFonts w:ascii="Times" w:eastAsia="Times New Roman" w:hAnsi="Times" w:cs="Times New Roman"/>
      <w:b/>
      <w:sz w:val="40"/>
      <w:szCs w:val="20"/>
      <w:lang w:val="en-US"/>
    </w:rPr>
  </w:style>
  <w:style w:type="paragraph" w:styleId="FootnoteText">
    <w:name w:val="footnote text"/>
    <w:basedOn w:val="Normal"/>
    <w:next w:val="TFReferencesSection"/>
    <w:link w:val="FootnoteTextChar"/>
    <w:semiHidden/>
    <w:rsid w:val="00005D0F"/>
  </w:style>
  <w:style w:type="character" w:customStyle="1" w:styleId="FootnoteTextChar">
    <w:name w:val="Footnote Text Char"/>
    <w:basedOn w:val="DefaultParagraphFont"/>
    <w:link w:val="FootnoteText"/>
    <w:semiHidden/>
    <w:rsid w:val="00780CAB"/>
    <w:rPr>
      <w:rFonts w:ascii="Times" w:eastAsia="Times New Roman" w:hAnsi="Times" w:cs="Times New Roman"/>
      <w:sz w:val="24"/>
      <w:szCs w:val="20"/>
      <w:lang w:val="en-US"/>
    </w:rPr>
  </w:style>
  <w:style w:type="paragraph" w:customStyle="1" w:styleId="TFReferencesSection">
    <w:name w:val="TF_References_Section"/>
    <w:basedOn w:val="Normal"/>
    <w:rsid w:val="00005D0F"/>
    <w:pPr>
      <w:spacing w:line="480" w:lineRule="auto"/>
      <w:ind w:firstLine="187"/>
    </w:pPr>
  </w:style>
  <w:style w:type="paragraph" w:customStyle="1" w:styleId="TAMainText">
    <w:name w:val="TA_Main_Text"/>
    <w:basedOn w:val="Normal"/>
    <w:rsid w:val="00005D0F"/>
    <w:pPr>
      <w:spacing w:after="0" w:line="480" w:lineRule="auto"/>
      <w:ind w:firstLine="202"/>
    </w:pPr>
  </w:style>
  <w:style w:type="paragraph" w:customStyle="1" w:styleId="BATitle">
    <w:name w:val="BA_Title"/>
    <w:basedOn w:val="Normal"/>
    <w:next w:val="BBAuthorName"/>
    <w:rsid w:val="00005D0F"/>
    <w:pPr>
      <w:spacing w:before="720" w:after="360" w:line="480" w:lineRule="auto"/>
      <w:jc w:val="center"/>
    </w:pPr>
    <w:rPr>
      <w:rFonts w:ascii="Times New Roman" w:hAnsi="Times New Roman"/>
      <w:sz w:val="44"/>
    </w:rPr>
  </w:style>
  <w:style w:type="paragraph" w:customStyle="1" w:styleId="BBAuthorName">
    <w:name w:val="BB_Author_Name"/>
    <w:basedOn w:val="Normal"/>
    <w:next w:val="BCAuthorAddress"/>
    <w:rsid w:val="00005D0F"/>
    <w:pPr>
      <w:spacing w:after="240" w:line="480" w:lineRule="auto"/>
      <w:jc w:val="center"/>
    </w:pPr>
    <w:rPr>
      <w:i/>
    </w:rPr>
  </w:style>
  <w:style w:type="paragraph" w:customStyle="1" w:styleId="BCAuthorAddress">
    <w:name w:val="BC_Author_Address"/>
    <w:basedOn w:val="Normal"/>
    <w:next w:val="BIEmailAddress"/>
    <w:rsid w:val="00005D0F"/>
    <w:pPr>
      <w:spacing w:after="240" w:line="480" w:lineRule="auto"/>
      <w:jc w:val="center"/>
    </w:pPr>
  </w:style>
  <w:style w:type="paragraph" w:customStyle="1" w:styleId="BIEmailAddress">
    <w:name w:val="BI_Email_Address"/>
    <w:basedOn w:val="Normal"/>
    <w:next w:val="AIReceivedDate"/>
    <w:rsid w:val="00005D0F"/>
    <w:pPr>
      <w:spacing w:line="480" w:lineRule="auto"/>
    </w:pPr>
  </w:style>
  <w:style w:type="paragraph" w:customStyle="1" w:styleId="AIReceivedDate">
    <w:name w:val="AI_Received_Date"/>
    <w:basedOn w:val="Normal"/>
    <w:next w:val="BDAbstract"/>
    <w:rsid w:val="00005D0F"/>
    <w:pPr>
      <w:spacing w:after="240" w:line="480" w:lineRule="auto"/>
    </w:pPr>
    <w:rPr>
      <w:b/>
    </w:rPr>
  </w:style>
  <w:style w:type="paragraph" w:customStyle="1" w:styleId="BDAbstract">
    <w:name w:val="BD_Abstract"/>
    <w:basedOn w:val="Normal"/>
    <w:next w:val="TAMainText"/>
    <w:rsid w:val="00005D0F"/>
    <w:pPr>
      <w:spacing w:before="360" w:after="360" w:line="480" w:lineRule="auto"/>
    </w:pPr>
  </w:style>
  <w:style w:type="paragraph" w:customStyle="1" w:styleId="TDAcknowledgments">
    <w:name w:val="TD_Acknowledgments"/>
    <w:basedOn w:val="Normal"/>
    <w:next w:val="Normal"/>
    <w:rsid w:val="00005D0F"/>
    <w:pPr>
      <w:spacing w:before="200" w:line="480" w:lineRule="auto"/>
      <w:ind w:firstLine="202"/>
    </w:pPr>
  </w:style>
  <w:style w:type="paragraph" w:customStyle="1" w:styleId="TESupportingInformation">
    <w:name w:val="TE_Supporting_Information"/>
    <w:basedOn w:val="Normal"/>
    <w:next w:val="Normal"/>
    <w:rsid w:val="00005D0F"/>
    <w:pPr>
      <w:spacing w:line="480" w:lineRule="auto"/>
      <w:ind w:firstLine="187"/>
    </w:pPr>
  </w:style>
  <w:style w:type="paragraph" w:customStyle="1" w:styleId="VCSchemeTitle">
    <w:name w:val="VC_Scheme_Title"/>
    <w:basedOn w:val="Normal"/>
    <w:next w:val="Normal"/>
    <w:rsid w:val="00005D0F"/>
    <w:pPr>
      <w:spacing w:line="480" w:lineRule="auto"/>
    </w:pPr>
  </w:style>
  <w:style w:type="paragraph" w:customStyle="1" w:styleId="VDTableTitle">
    <w:name w:val="VD_Table_Title"/>
    <w:basedOn w:val="Normal"/>
    <w:next w:val="Normal"/>
    <w:rsid w:val="00005D0F"/>
    <w:pPr>
      <w:spacing w:line="480" w:lineRule="auto"/>
    </w:pPr>
  </w:style>
  <w:style w:type="paragraph" w:customStyle="1" w:styleId="VAFigureCaption">
    <w:name w:val="VA_Figure_Caption"/>
    <w:basedOn w:val="Normal"/>
    <w:next w:val="Normal"/>
    <w:rsid w:val="00005D0F"/>
    <w:pPr>
      <w:spacing w:line="480" w:lineRule="auto"/>
    </w:pPr>
  </w:style>
  <w:style w:type="paragraph" w:customStyle="1" w:styleId="VBChartTitle">
    <w:name w:val="VB_Chart_Title"/>
    <w:basedOn w:val="Normal"/>
    <w:next w:val="Normal"/>
    <w:rsid w:val="00005D0F"/>
    <w:pPr>
      <w:spacing w:line="480" w:lineRule="auto"/>
    </w:pPr>
  </w:style>
  <w:style w:type="paragraph" w:customStyle="1" w:styleId="FETableFootnote">
    <w:name w:val="FE_Table_Footnote"/>
    <w:basedOn w:val="Normal"/>
    <w:next w:val="Normal"/>
    <w:rsid w:val="00005D0F"/>
    <w:pPr>
      <w:ind w:firstLine="187"/>
    </w:pPr>
  </w:style>
  <w:style w:type="paragraph" w:customStyle="1" w:styleId="FCChartFootnote">
    <w:name w:val="FC_Chart_Footnote"/>
    <w:basedOn w:val="Normal"/>
    <w:next w:val="Normal"/>
    <w:rsid w:val="00005D0F"/>
    <w:pPr>
      <w:ind w:firstLine="187"/>
    </w:pPr>
  </w:style>
  <w:style w:type="paragraph" w:customStyle="1" w:styleId="FDSchemeFootnote">
    <w:name w:val="FD_Scheme_Footnote"/>
    <w:basedOn w:val="Normal"/>
    <w:next w:val="Normal"/>
    <w:rsid w:val="00005D0F"/>
    <w:pPr>
      <w:ind w:firstLine="187"/>
    </w:pPr>
  </w:style>
  <w:style w:type="paragraph" w:customStyle="1" w:styleId="TCTableBody">
    <w:name w:val="TC_Table_Body"/>
    <w:basedOn w:val="Normal"/>
    <w:rsid w:val="00005D0F"/>
  </w:style>
  <w:style w:type="paragraph" w:customStyle="1" w:styleId="AFTitleRunningHead">
    <w:name w:val="AF_Title_Running_Head"/>
    <w:basedOn w:val="Normal"/>
    <w:next w:val="TAMainText"/>
    <w:rsid w:val="00005D0F"/>
    <w:pPr>
      <w:spacing w:line="480" w:lineRule="auto"/>
    </w:pPr>
  </w:style>
  <w:style w:type="paragraph" w:customStyle="1" w:styleId="BEAuthorBiography">
    <w:name w:val="BE_Author_Biography"/>
    <w:basedOn w:val="Normal"/>
    <w:rsid w:val="00005D0F"/>
    <w:pPr>
      <w:spacing w:line="480" w:lineRule="auto"/>
    </w:pPr>
  </w:style>
  <w:style w:type="paragraph" w:customStyle="1" w:styleId="FACorrespondingAuthorFootnote">
    <w:name w:val="FA_Corresponding_Author_Footnote"/>
    <w:basedOn w:val="Normal"/>
    <w:next w:val="TAMainText"/>
    <w:rsid w:val="00005D0F"/>
    <w:pPr>
      <w:spacing w:line="480" w:lineRule="auto"/>
    </w:pPr>
  </w:style>
  <w:style w:type="paragraph" w:customStyle="1" w:styleId="SNSynopsisTOC">
    <w:name w:val="SN_Synopsis_TOC"/>
    <w:basedOn w:val="Normal"/>
    <w:rsid w:val="00005D0F"/>
    <w:pPr>
      <w:spacing w:line="480" w:lineRule="auto"/>
    </w:pPr>
  </w:style>
  <w:style w:type="paragraph" w:styleId="Footer">
    <w:name w:val="footer"/>
    <w:basedOn w:val="Normal"/>
    <w:link w:val="FooterChar"/>
    <w:rsid w:val="00005D0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780CAB"/>
    <w:rPr>
      <w:rFonts w:ascii="Times" w:eastAsia="Times New Roman" w:hAnsi="Times" w:cs="Times New Roman"/>
      <w:sz w:val="24"/>
      <w:szCs w:val="20"/>
      <w:lang w:val="en-US"/>
    </w:rPr>
  </w:style>
  <w:style w:type="paragraph" w:customStyle="1" w:styleId="BGKeywords">
    <w:name w:val="BG_Keywords"/>
    <w:basedOn w:val="Normal"/>
    <w:rsid w:val="00005D0F"/>
    <w:pPr>
      <w:spacing w:line="480" w:lineRule="auto"/>
    </w:pPr>
  </w:style>
  <w:style w:type="paragraph" w:customStyle="1" w:styleId="BHBriefs">
    <w:name w:val="BH_Briefs"/>
    <w:basedOn w:val="Normal"/>
    <w:rsid w:val="00005D0F"/>
    <w:pPr>
      <w:spacing w:line="480" w:lineRule="auto"/>
    </w:pPr>
  </w:style>
  <w:style w:type="character" w:styleId="PageNumber">
    <w:name w:val="page number"/>
    <w:basedOn w:val="DefaultParagraphFont"/>
    <w:rsid w:val="00005D0F"/>
  </w:style>
  <w:style w:type="paragraph" w:customStyle="1" w:styleId="StyleFACorrespondingAuthorFootnote7pt">
    <w:name w:val="Style FA_Corresponding_Author_Footnote + 7 pt"/>
    <w:basedOn w:val="Normal"/>
    <w:next w:val="BGKeywords"/>
    <w:link w:val="StyleFACorrespondingAuthorFootnote7ptChar"/>
    <w:autoRedefine/>
    <w:rsid w:val="00005D0F"/>
    <w:pPr>
      <w:spacing w:after="0"/>
      <w:jc w:val="left"/>
    </w:pPr>
    <w:rPr>
      <w:rFonts w:ascii="Arno Pro" w:hAnsi="Arno Pro"/>
      <w:kern w:val="20"/>
      <w:sz w:val="18"/>
    </w:rPr>
  </w:style>
  <w:style w:type="character" w:customStyle="1" w:styleId="StyleFACorrespondingAuthorFootnote7ptChar">
    <w:name w:val="Style FA_Corresponding_Author_Footnote + 7 pt Char"/>
    <w:link w:val="StyleFACorrespondingAuthorFootnote7pt"/>
    <w:rsid w:val="00005D0F"/>
    <w:rPr>
      <w:rFonts w:ascii="Arno Pro" w:eastAsia="Times New Roman" w:hAnsi="Arno Pro" w:cs="Times New Roman"/>
      <w:kern w:val="20"/>
      <w:sz w:val="18"/>
      <w:szCs w:val="20"/>
      <w:lang w:val="en-US"/>
    </w:rPr>
  </w:style>
  <w:style w:type="paragraph" w:customStyle="1" w:styleId="FAAuthorInfoSubtitle">
    <w:name w:val="FA_Author_Info_Subtitle"/>
    <w:basedOn w:val="Normal"/>
    <w:link w:val="FAAuthorInfoSubtitleChar"/>
    <w:autoRedefine/>
    <w:rsid w:val="00005D0F"/>
    <w:pPr>
      <w:spacing w:before="120" w:after="60" w:line="480" w:lineRule="auto"/>
      <w:jc w:val="left"/>
    </w:pPr>
    <w:rPr>
      <w:b/>
    </w:rPr>
  </w:style>
  <w:style w:type="character" w:customStyle="1" w:styleId="FAAuthorInfoSubtitleChar">
    <w:name w:val="FA_Author_Info_Subtitle Char"/>
    <w:link w:val="FAAuthorInfoSubtitle"/>
    <w:rsid w:val="00005D0F"/>
    <w:rPr>
      <w:rFonts w:ascii="Times" w:eastAsia="Times New Roman" w:hAnsi="Times" w:cs="Times New Roman"/>
      <w:b/>
      <w:sz w:val="24"/>
      <w:szCs w:val="20"/>
      <w:lang w:val="en-US"/>
    </w:rPr>
  </w:style>
  <w:style w:type="paragraph" w:customStyle="1" w:styleId="Default">
    <w:name w:val="Default"/>
    <w:rsid w:val="00005D0F"/>
    <w:pPr>
      <w:autoSpaceDE w:val="0"/>
      <w:autoSpaceDN w:val="0"/>
      <w:adjustRightInd w:val="0"/>
      <w:spacing w:after="0" w:line="240" w:lineRule="auto"/>
    </w:pPr>
    <w:rPr>
      <w:rFonts w:ascii="Symbol" w:eastAsia="Times New Roman" w:hAnsi="Symbol" w:cs="Symbol"/>
      <w:color w:val="000000"/>
      <w:sz w:val="24"/>
      <w:szCs w:val="24"/>
      <w:lang w:val="en-US"/>
    </w:rPr>
  </w:style>
  <w:style w:type="character" w:styleId="PlaceholderText">
    <w:name w:val="Placeholder Text"/>
    <w:basedOn w:val="DefaultParagraphFont"/>
    <w:uiPriority w:val="99"/>
    <w:semiHidden/>
    <w:rsid w:val="00C00F99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22572"/>
    <w:rPr>
      <w:color w:val="808080"/>
      <w:shd w:val="clear" w:color="auto" w:fill="E6E6E6"/>
    </w:rPr>
  </w:style>
  <w:style w:type="paragraph" w:customStyle="1" w:styleId="Title1">
    <w:name w:val="Title1"/>
    <w:basedOn w:val="Normal"/>
    <w:next w:val="Normal"/>
    <w:rsid w:val="00C5158F"/>
    <w:pPr>
      <w:spacing w:before="240" w:after="240" w:line="230" w:lineRule="exact"/>
      <w:jc w:val="left"/>
    </w:pPr>
    <w:rPr>
      <w:rFonts w:ascii="Times New Roman" w:eastAsia="MS Mincho" w:hAnsi="Times New Roman"/>
      <w:b/>
      <w:sz w:val="32"/>
      <w:szCs w:val="24"/>
      <w:lang w:val="de-DE" w:eastAsia="ja-JP"/>
    </w:rPr>
  </w:style>
  <w:style w:type="paragraph" w:customStyle="1" w:styleId="AuthorsTOC">
    <w:name w:val="Authors_TOC"/>
    <w:basedOn w:val="Normal"/>
    <w:rsid w:val="00C5158F"/>
    <w:pPr>
      <w:spacing w:before="230" w:after="0" w:line="230" w:lineRule="exact"/>
      <w:jc w:val="left"/>
    </w:pPr>
    <w:rPr>
      <w:rFonts w:ascii="Arial" w:eastAsia="MS Mincho" w:hAnsi="Arial"/>
      <w:sz w:val="18"/>
      <w:szCs w:val="24"/>
      <w:lang w:val="en-GB" w:eastAsia="ja-JP"/>
    </w:rPr>
  </w:style>
  <w:style w:type="paragraph" w:customStyle="1" w:styleId="TableOfContentText">
    <w:name w:val="TableOfContentText"/>
    <w:basedOn w:val="AuthorsTOC"/>
    <w:rsid w:val="00C5158F"/>
    <w:pPr>
      <w:spacing w:before="120"/>
    </w:pPr>
  </w:style>
  <w:style w:type="paragraph" w:customStyle="1" w:styleId="SubjectHeadingTOC">
    <w:name w:val="SubjectHeading_TOC"/>
    <w:basedOn w:val="Normal"/>
    <w:rsid w:val="00C5158F"/>
    <w:pPr>
      <w:spacing w:before="60" w:after="60" w:line="230" w:lineRule="exact"/>
      <w:jc w:val="left"/>
    </w:pPr>
    <w:rPr>
      <w:rFonts w:ascii="Arial" w:eastAsia="MS Mincho" w:hAnsi="Arial"/>
      <w:b/>
      <w:i/>
      <w:color w:val="FFFFFF"/>
      <w:sz w:val="21"/>
      <w:szCs w:val="18"/>
      <w:lang w:val="en-GB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0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0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1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7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53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4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8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22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9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96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8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03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1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10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8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6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7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6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4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0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6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1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4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0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.davies@imperial.ac.uk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hyperlink" Target="mailto:p.lickiss@imperial.ac.uk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10" Type="http://schemas.openxmlformats.org/officeDocument/2006/relationships/oleObject" Target="embeddings/oleObject1.bin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vid\Dropbox\Current%20Work\17%20-%20Cryst%20Growth%20Des\acstemplate_msw201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20290D-9AC7-4B45-A3F5-486C993F3C43}">
  <ds:schemaRefs>
    <ds:schemaRef ds:uri="urn:schemas-microsoft-com.VSTO2008Demos.ControlsStorage"/>
  </ds:schemaRefs>
</ds:datastoreItem>
</file>

<file path=customXml/itemProps2.xml><?xml version="1.0" encoding="utf-8"?>
<ds:datastoreItem xmlns:ds="http://schemas.openxmlformats.org/officeDocument/2006/customXml" ds:itemID="{F6919A1D-765C-4D05-B604-6AE5D2E7C4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acstemplate_msw2010</Template>
  <TotalTime>47233</TotalTime>
  <Pages>22</Pages>
  <Words>7382</Words>
  <Characters>42082</Characters>
  <Application>Microsoft Office Word</Application>
  <DocSecurity>0</DocSecurity>
  <Lines>350</Lines>
  <Paragraphs>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Imperial College</Company>
  <LinksUpToDate>false</LinksUpToDate>
  <CharactersWithSpaces>49366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Pugh, David C</dc:creator>
  <cp:lastModifiedBy>Pugh, David C</cp:lastModifiedBy>
  <cp:revision>242</cp:revision>
  <cp:lastPrinted>2018-05-22T11:07:00Z</cp:lastPrinted>
  <dcterms:created xsi:type="dcterms:W3CDTF">2018-03-01T16:54:00Z</dcterms:created>
  <dcterms:modified xsi:type="dcterms:W3CDTF">2018-10-10T15:09:00Z</dcterms:modified>
</cp:coreProperties>
</file>