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17E0" w14:textId="77777777" w:rsidR="000A55B1" w:rsidRPr="009325FA" w:rsidRDefault="000A55B1" w:rsidP="004E017A">
      <w:pPr>
        <w:jc w:val="center"/>
        <w:rPr>
          <w:noProof/>
          <w:lang w:eastAsia="en-GB"/>
        </w:rPr>
      </w:pPr>
    </w:p>
    <w:p w14:paraId="5EA4CE31" w14:textId="77777777" w:rsidR="000A55B1" w:rsidRDefault="000A55B1" w:rsidP="004E017A">
      <w:pPr>
        <w:jc w:val="center"/>
        <w:rPr>
          <w:noProof/>
          <w:lang w:eastAsia="en-GB"/>
        </w:rPr>
      </w:pPr>
    </w:p>
    <w:p w14:paraId="243B5086" w14:textId="77777777" w:rsidR="006C0702" w:rsidRDefault="00CF1AD4" w:rsidP="006C0702">
      <w:pPr>
        <w:pStyle w:val="Heading1"/>
        <w:tabs>
          <w:tab w:val="center" w:pos="4513"/>
          <w:tab w:val="left" w:pos="6105"/>
        </w:tabs>
        <w:spacing w:before="0"/>
        <w:jc w:val="left"/>
        <w:rPr>
          <w:rFonts w:ascii="Verdana" w:hAnsi="Verdana"/>
          <w:color w:val="auto"/>
          <w:sz w:val="20"/>
          <w:szCs w:val="20"/>
        </w:rPr>
      </w:pPr>
      <w:r w:rsidRPr="00CF1AD4">
        <w:rPr>
          <w:rFonts w:ascii="Verdana" w:hAnsi="Verdana"/>
          <w:color w:val="auto"/>
          <w:sz w:val="20"/>
          <w:szCs w:val="20"/>
        </w:rPr>
        <w:tab/>
      </w:r>
    </w:p>
    <w:p w14:paraId="40B7A36B" w14:textId="1E5E8192" w:rsidR="00D313B4" w:rsidRPr="00CF1AD4" w:rsidRDefault="002E3626" w:rsidP="006C0702">
      <w:pPr>
        <w:spacing w:after="0"/>
        <w:rPr>
          <w:rFonts w:ascii="Verdana" w:hAnsi="Verdana"/>
          <w:sz w:val="20"/>
          <w:szCs w:val="20"/>
        </w:rPr>
      </w:pPr>
      <w:r w:rsidRPr="002E3626">
        <w:rPr>
          <w:rFonts w:ascii="Verdana" w:eastAsiaTheme="majorEastAsia" w:hAnsi="Verdana" w:cstheme="majorBidi"/>
          <w:b/>
          <w:bCs/>
          <w:sz w:val="20"/>
          <w:szCs w:val="20"/>
        </w:rPr>
        <w:t>Anticholinergic drug burden tools/scales and adverse outcomes in different clinical settings: a systematic review of reviews</w:t>
      </w:r>
      <w:r w:rsidRPr="002E3626" w:rsidDel="002E3626">
        <w:rPr>
          <w:rFonts w:ascii="Verdana" w:eastAsiaTheme="majorEastAsia" w:hAnsi="Verdana" w:cstheme="majorBidi"/>
          <w:b/>
          <w:bCs/>
          <w:sz w:val="20"/>
          <w:szCs w:val="20"/>
        </w:rPr>
        <w:t xml:space="preserve"> </w:t>
      </w:r>
    </w:p>
    <w:p w14:paraId="02751D94" w14:textId="123AC272" w:rsidR="009325FA" w:rsidRPr="00047F90" w:rsidRDefault="00434771" w:rsidP="00047F90">
      <w:pPr>
        <w:spacing w:after="0"/>
        <w:jc w:val="center"/>
        <w:rPr>
          <w:rFonts w:ascii="Verdana" w:hAnsi="Verdana"/>
          <w:sz w:val="20"/>
          <w:szCs w:val="20"/>
          <w:vertAlign w:val="superscript"/>
        </w:rPr>
      </w:pPr>
      <w:r>
        <w:rPr>
          <w:rFonts w:ascii="Verdana" w:hAnsi="Verdana"/>
          <w:sz w:val="20"/>
          <w:szCs w:val="20"/>
        </w:rPr>
        <w:t xml:space="preserve">Tomas J. </w:t>
      </w:r>
      <w:r w:rsidR="00765BA8">
        <w:rPr>
          <w:rFonts w:ascii="Verdana" w:hAnsi="Verdana"/>
          <w:sz w:val="20"/>
          <w:szCs w:val="20"/>
        </w:rPr>
        <w:t>Welsh</w:t>
      </w:r>
      <w:r w:rsidR="00765BA8" w:rsidRPr="00765BA8">
        <w:rPr>
          <w:rFonts w:ascii="Verdana" w:hAnsi="Verdana"/>
          <w:sz w:val="20"/>
          <w:szCs w:val="20"/>
          <w:vertAlign w:val="superscript"/>
        </w:rPr>
        <w:t>1</w:t>
      </w:r>
      <w:r w:rsidR="00917638">
        <w:rPr>
          <w:rFonts w:ascii="Verdana" w:hAnsi="Verdana"/>
          <w:sz w:val="20"/>
          <w:szCs w:val="20"/>
          <w:vertAlign w:val="superscript"/>
        </w:rPr>
        <w:t>,</w:t>
      </w:r>
      <w:r w:rsidR="00047F90">
        <w:rPr>
          <w:rFonts w:ascii="Verdana" w:hAnsi="Verdana"/>
          <w:sz w:val="20"/>
          <w:szCs w:val="20"/>
          <w:vertAlign w:val="superscript"/>
        </w:rPr>
        <w:t>2,6</w:t>
      </w:r>
      <w:r w:rsidR="00765BA8">
        <w:rPr>
          <w:rFonts w:ascii="Verdana" w:hAnsi="Verdana"/>
          <w:sz w:val="20"/>
          <w:szCs w:val="20"/>
        </w:rPr>
        <w:t xml:space="preserve">, </w:t>
      </w:r>
      <w:r>
        <w:rPr>
          <w:rFonts w:ascii="Verdana" w:hAnsi="Verdana"/>
          <w:sz w:val="20"/>
          <w:szCs w:val="20"/>
        </w:rPr>
        <w:t xml:space="preserve">Veronika </w:t>
      </w:r>
      <w:r w:rsidR="00772D19">
        <w:rPr>
          <w:rFonts w:ascii="Verdana" w:hAnsi="Verdana"/>
          <w:sz w:val="20"/>
          <w:szCs w:val="20"/>
        </w:rPr>
        <w:t>v</w:t>
      </w:r>
      <w:r w:rsidR="00765BA8">
        <w:rPr>
          <w:rFonts w:ascii="Verdana" w:hAnsi="Verdana"/>
          <w:sz w:val="20"/>
          <w:szCs w:val="20"/>
        </w:rPr>
        <w:t>an de</w:t>
      </w:r>
      <w:r w:rsidR="00772D19">
        <w:rPr>
          <w:rFonts w:ascii="Verdana" w:hAnsi="Verdana"/>
          <w:sz w:val="20"/>
          <w:szCs w:val="20"/>
        </w:rPr>
        <w:t>r</w:t>
      </w:r>
      <w:r w:rsidR="00765BA8">
        <w:rPr>
          <w:rFonts w:ascii="Verdana" w:hAnsi="Verdana"/>
          <w:sz w:val="20"/>
          <w:szCs w:val="20"/>
        </w:rPr>
        <w:t xml:space="preserve"> Wardt </w:t>
      </w:r>
      <w:r w:rsidR="00047F90" w:rsidRPr="00047F90">
        <w:rPr>
          <w:rFonts w:ascii="Verdana" w:hAnsi="Verdana"/>
          <w:sz w:val="20"/>
          <w:szCs w:val="20"/>
          <w:vertAlign w:val="superscript"/>
        </w:rPr>
        <w:t>3</w:t>
      </w:r>
      <w:r w:rsidR="00F32148">
        <w:rPr>
          <w:rFonts w:ascii="Verdana" w:hAnsi="Verdana"/>
          <w:sz w:val="20"/>
          <w:szCs w:val="20"/>
        </w:rPr>
        <w:t>,</w:t>
      </w:r>
      <w:r>
        <w:rPr>
          <w:rFonts w:ascii="Verdana" w:hAnsi="Verdana"/>
          <w:sz w:val="20"/>
          <w:szCs w:val="20"/>
        </w:rPr>
        <w:t xml:space="preserve"> Grace</w:t>
      </w:r>
      <w:r w:rsidR="00B523BE">
        <w:rPr>
          <w:rFonts w:ascii="Verdana" w:hAnsi="Verdana"/>
          <w:sz w:val="20"/>
          <w:szCs w:val="20"/>
        </w:rPr>
        <w:t xml:space="preserve"> Ojo</w:t>
      </w:r>
      <w:r w:rsidR="00B523BE" w:rsidRPr="00B523BE">
        <w:rPr>
          <w:rFonts w:ascii="Verdana" w:hAnsi="Verdana"/>
          <w:sz w:val="20"/>
          <w:szCs w:val="20"/>
          <w:vertAlign w:val="superscript"/>
        </w:rPr>
        <w:t>3</w:t>
      </w:r>
      <w:r w:rsidR="00B523BE">
        <w:rPr>
          <w:rFonts w:ascii="Verdana" w:hAnsi="Verdana"/>
          <w:sz w:val="20"/>
          <w:szCs w:val="20"/>
        </w:rPr>
        <w:t>,</w:t>
      </w:r>
      <w:r>
        <w:rPr>
          <w:rFonts w:ascii="Verdana" w:hAnsi="Verdana"/>
          <w:sz w:val="20"/>
          <w:szCs w:val="20"/>
        </w:rPr>
        <w:t>Adam L.</w:t>
      </w:r>
      <w:r w:rsidR="00765BA8">
        <w:rPr>
          <w:rFonts w:ascii="Verdana" w:hAnsi="Verdana"/>
          <w:sz w:val="20"/>
          <w:szCs w:val="20"/>
        </w:rPr>
        <w:t xml:space="preserve"> Gordon </w:t>
      </w:r>
      <w:r w:rsidR="00047F90">
        <w:rPr>
          <w:rFonts w:ascii="Verdana" w:hAnsi="Verdana"/>
          <w:sz w:val="20"/>
          <w:szCs w:val="20"/>
          <w:vertAlign w:val="superscript"/>
        </w:rPr>
        <w:t>3</w:t>
      </w:r>
      <w:r w:rsidR="00C4643E">
        <w:rPr>
          <w:rFonts w:ascii="Verdana" w:hAnsi="Verdana"/>
          <w:sz w:val="20"/>
          <w:szCs w:val="20"/>
          <w:vertAlign w:val="superscript"/>
        </w:rPr>
        <w:t>,</w:t>
      </w:r>
      <w:r w:rsidR="00047F90">
        <w:rPr>
          <w:rFonts w:ascii="Verdana" w:hAnsi="Verdana"/>
          <w:sz w:val="20"/>
          <w:szCs w:val="20"/>
          <w:vertAlign w:val="superscript"/>
        </w:rPr>
        <w:t>4</w:t>
      </w:r>
      <w:r w:rsidR="00765BA8">
        <w:rPr>
          <w:rFonts w:ascii="Verdana" w:hAnsi="Verdana"/>
          <w:sz w:val="20"/>
          <w:szCs w:val="20"/>
        </w:rPr>
        <w:t>,</w:t>
      </w:r>
      <w:r>
        <w:rPr>
          <w:rFonts w:ascii="Verdana" w:hAnsi="Verdana"/>
          <w:sz w:val="20"/>
          <w:szCs w:val="20"/>
        </w:rPr>
        <w:t xml:space="preserve"> John RF</w:t>
      </w:r>
      <w:r w:rsidR="00765BA8">
        <w:rPr>
          <w:rFonts w:ascii="Verdana" w:hAnsi="Verdana"/>
          <w:sz w:val="20"/>
          <w:szCs w:val="20"/>
        </w:rPr>
        <w:t xml:space="preserve"> Gladman</w:t>
      </w:r>
      <w:r w:rsidR="00047F90">
        <w:rPr>
          <w:rFonts w:ascii="Verdana" w:hAnsi="Verdana"/>
          <w:sz w:val="20"/>
          <w:szCs w:val="20"/>
          <w:vertAlign w:val="superscript"/>
        </w:rPr>
        <w:t>3</w:t>
      </w:r>
      <w:r w:rsidR="00C4643E">
        <w:rPr>
          <w:rFonts w:ascii="Verdana" w:hAnsi="Verdana"/>
          <w:sz w:val="20"/>
          <w:szCs w:val="20"/>
          <w:vertAlign w:val="superscript"/>
        </w:rPr>
        <w:t>,</w:t>
      </w:r>
      <w:r w:rsidR="00047F90">
        <w:rPr>
          <w:rFonts w:ascii="Verdana" w:hAnsi="Verdana"/>
          <w:sz w:val="20"/>
          <w:szCs w:val="20"/>
          <w:vertAlign w:val="superscript"/>
        </w:rPr>
        <w:t>5,7</w:t>
      </w:r>
    </w:p>
    <w:p w14:paraId="61FC69DD" w14:textId="77777777" w:rsidR="006C0702" w:rsidRDefault="006C0702" w:rsidP="006C0702">
      <w:pPr>
        <w:rPr>
          <w:rFonts w:ascii="Verdana" w:hAnsi="Verdana"/>
          <w:sz w:val="20"/>
          <w:szCs w:val="20"/>
        </w:rPr>
      </w:pPr>
    </w:p>
    <w:p w14:paraId="7255C31A" w14:textId="0AFCD10A" w:rsidR="000A55B1" w:rsidRPr="000A55B1" w:rsidRDefault="00765BA8" w:rsidP="00D313B4">
      <w:pPr>
        <w:rPr>
          <w:rFonts w:ascii="Verdana" w:hAnsi="Verdana"/>
        </w:rPr>
      </w:pPr>
      <w:r w:rsidRPr="00F9220E">
        <w:rPr>
          <w:rFonts w:ascii="Verdana" w:hAnsi="Verdana"/>
          <w:sz w:val="20"/>
          <w:szCs w:val="20"/>
          <w:vertAlign w:val="superscript"/>
        </w:rPr>
        <w:t>1</w:t>
      </w:r>
      <w:r>
        <w:rPr>
          <w:rFonts w:ascii="Verdana" w:hAnsi="Verdana"/>
          <w:sz w:val="20"/>
          <w:szCs w:val="20"/>
        </w:rPr>
        <w:t xml:space="preserve"> Research Institute for the Care of Older Peopl</w:t>
      </w:r>
      <w:r w:rsidR="00047F90">
        <w:rPr>
          <w:rFonts w:ascii="Verdana" w:hAnsi="Verdana"/>
          <w:sz w:val="20"/>
          <w:szCs w:val="20"/>
        </w:rPr>
        <w:t>e (RICE)</w:t>
      </w:r>
      <w:r w:rsidR="00434771">
        <w:rPr>
          <w:rFonts w:ascii="Verdana" w:hAnsi="Verdana"/>
          <w:sz w:val="20"/>
          <w:szCs w:val="20"/>
        </w:rPr>
        <w:t>, Bath, Somerset, UK</w:t>
      </w:r>
      <w:r w:rsidR="00047F90">
        <w:rPr>
          <w:rFonts w:ascii="Verdana" w:hAnsi="Verdana"/>
          <w:sz w:val="20"/>
          <w:szCs w:val="20"/>
        </w:rPr>
        <w:t xml:space="preserve">; </w:t>
      </w:r>
      <w:r w:rsidR="00047F90" w:rsidRPr="00047F90">
        <w:rPr>
          <w:rFonts w:ascii="Verdana" w:hAnsi="Verdana"/>
          <w:sz w:val="20"/>
          <w:szCs w:val="20"/>
          <w:vertAlign w:val="superscript"/>
        </w:rPr>
        <w:t>2</w:t>
      </w:r>
      <w:r w:rsidR="00047F90">
        <w:rPr>
          <w:rFonts w:ascii="Verdana" w:hAnsi="Verdana"/>
          <w:sz w:val="20"/>
          <w:szCs w:val="20"/>
        </w:rPr>
        <w:t>Royal United Hospital</w:t>
      </w:r>
      <w:r>
        <w:rPr>
          <w:rFonts w:ascii="Verdana" w:hAnsi="Verdana"/>
          <w:sz w:val="20"/>
          <w:szCs w:val="20"/>
        </w:rPr>
        <w:t xml:space="preserve"> Bath</w:t>
      </w:r>
      <w:r w:rsidR="00047F90">
        <w:rPr>
          <w:rFonts w:ascii="Verdana" w:hAnsi="Verdana"/>
          <w:sz w:val="20"/>
          <w:szCs w:val="20"/>
        </w:rPr>
        <w:t xml:space="preserve"> NHS Foundation Trust</w:t>
      </w:r>
      <w:r w:rsidR="00434771">
        <w:rPr>
          <w:rFonts w:ascii="Verdana" w:hAnsi="Verdana"/>
          <w:sz w:val="20"/>
          <w:szCs w:val="20"/>
        </w:rPr>
        <w:t>, Bath, Somerset, UK</w:t>
      </w:r>
      <w:r>
        <w:rPr>
          <w:rFonts w:ascii="Verdana" w:hAnsi="Verdana"/>
          <w:sz w:val="20"/>
          <w:szCs w:val="20"/>
        </w:rPr>
        <w:t>;</w:t>
      </w:r>
      <w:r w:rsidR="00047F90">
        <w:rPr>
          <w:rFonts w:ascii="Verdana" w:hAnsi="Verdana"/>
          <w:sz w:val="20"/>
          <w:szCs w:val="20"/>
          <w:vertAlign w:val="superscript"/>
        </w:rPr>
        <w:t xml:space="preserve"> 3</w:t>
      </w:r>
      <w:r>
        <w:rPr>
          <w:rFonts w:ascii="Verdana" w:hAnsi="Verdana"/>
          <w:sz w:val="20"/>
          <w:szCs w:val="20"/>
        </w:rPr>
        <w:t xml:space="preserve"> University of Nottingham</w:t>
      </w:r>
      <w:r w:rsidR="00434771">
        <w:rPr>
          <w:rFonts w:ascii="Verdana" w:hAnsi="Verdana"/>
          <w:sz w:val="20"/>
          <w:szCs w:val="20"/>
        </w:rPr>
        <w:t>, Nottinghamshire, UK</w:t>
      </w:r>
      <w:r>
        <w:rPr>
          <w:rFonts w:ascii="Verdana" w:hAnsi="Verdana"/>
          <w:sz w:val="20"/>
          <w:szCs w:val="20"/>
        </w:rPr>
        <w:t>;</w:t>
      </w:r>
      <w:r w:rsidR="00047F90">
        <w:rPr>
          <w:rFonts w:ascii="Verdana" w:hAnsi="Verdana"/>
          <w:sz w:val="20"/>
          <w:szCs w:val="20"/>
          <w:vertAlign w:val="superscript"/>
        </w:rPr>
        <w:t xml:space="preserve"> 4</w:t>
      </w:r>
      <w:r>
        <w:rPr>
          <w:rFonts w:ascii="Verdana" w:hAnsi="Verdana"/>
          <w:sz w:val="20"/>
          <w:szCs w:val="20"/>
        </w:rPr>
        <w:t xml:space="preserve"> Derby</w:t>
      </w:r>
      <w:r w:rsidR="00F32148">
        <w:rPr>
          <w:rFonts w:ascii="Verdana" w:hAnsi="Verdana"/>
          <w:sz w:val="20"/>
          <w:szCs w:val="20"/>
        </w:rPr>
        <w:t xml:space="preserve"> </w:t>
      </w:r>
      <w:r w:rsidR="005550F8">
        <w:rPr>
          <w:rFonts w:ascii="Verdana" w:hAnsi="Verdana"/>
          <w:sz w:val="20"/>
          <w:szCs w:val="20"/>
        </w:rPr>
        <w:t xml:space="preserve">Teaching </w:t>
      </w:r>
      <w:r w:rsidR="00F32148">
        <w:rPr>
          <w:rFonts w:ascii="Verdana" w:hAnsi="Verdana"/>
          <w:sz w:val="20"/>
          <w:szCs w:val="20"/>
        </w:rPr>
        <w:t>Hospitals NHS Foundation Trust</w:t>
      </w:r>
      <w:r w:rsidR="00434771">
        <w:rPr>
          <w:rFonts w:ascii="Verdana" w:hAnsi="Verdana"/>
          <w:sz w:val="20"/>
          <w:szCs w:val="20"/>
        </w:rPr>
        <w:t>, Derby, Derbyshire, UK</w:t>
      </w:r>
      <w:r w:rsidR="00F32148">
        <w:rPr>
          <w:rFonts w:ascii="Verdana" w:hAnsi="Verdana"/>
          <w:sz w:val="20"/>
          <w:szCs w:val="20"/>
        </w:rPr>
        <w:t xml:space="preserve">; </w:t>
      </w:r>
      <w:r w:rsidR="00047F90">
        <w:rPr>
          <w:rFonts w:ascii="Verdana" w:hAnsi="Verdana"/>
          <w:sz w:val="20"/>
          <w:szCs w:val="20"/>
          <w:vertAlign w:val="superscript"/>
        </w:rPr>
        <w:t>5</w:t>
      </w:r>
      <w:r w:rsidR="00F32148" w:rsidRPr="00F32148">
        <w:rPr>
          <w:rFonts w:ascii="Verdana" w:hAnsi="Verdana"/>
          <w:sz w:val="20"/>
          <w:szCs w:val="20"/>
        </w:rPr>
        <w:t>Collaboration for Leadership in Applied Health Research and Care (CLAHRC) East Midlands</w:t>
      </w:r>
      <w:r w:rsidR="00434771">
        <w:rPr>
          <w:rFonts w:ascii="Verdana" w:hAnsi="Verdana"/>
          <w:sz w:val="20"/>
          <w:szCs w:val="20"/>
        </w:rPr>
        <w:t>, UK</w:t>
      </w:r>
      <w:r w:rsidR="00917638">
        <w:rPr>
          <w:rFonts w:ascii="Verdana" w:hAnsi="Verdana"/>
          <w:sz w:val="20"/>
          <w:szCs w:val="20"/>
        </w:rPr>
        <w:t xml:space="preserve">; </w:t>
      </w:r>
      <w:r w:rsidR="00047F90" w:rsidRPr="00047F90">
        <w:rPr>
          <w:rFonts w:ascii="Verdana" w:hAnsi="Verdana"/>
          <w:sz w:val="20"/>
          <w:szCs w:val="20"/>
          <w:vertAlign w:val="superscript"/>
        </w:rPr>
        <w:t>6</w:t>
      </w:r>
      <w:r w:rsidR="00917638">
        <w:rPr>
          <w:rFonts w:ascii="Verdana" w:hAnsi="Verdana"/>
          <w:sz w:val="20"/>
          <w:szCs w:val="20"/>
        </w:rPr>
        <w:t>University of Bristol</w:t>
      </w:r>
      <w:r w:rsidR="00434771">
        <w:rPr>
          <w:rFonts w:ascii="Verdana" w:hAnsi="Verdana"/>
          <w:sz w:val="20"/>
          <w:szCs w:val="20"/>
        </w:rPr>
        <w:t>, Bristol, UK</w:t>
      </w:r>
      <w:r w:rsidR="00047F90">
        <w:rPr>
          <w:rFonts w:ascii="Verdana" w:hAnsi="Verdana"/>
          <w:sz w:val="20"/>
          <w:szCs w:val="20"/>
        </w:rPr>
        <w:t xml:space="preserve">; </w:t>
      </w:r>
      <w:r w:rsidR="00047F90" w:rsidRPr="00047F90">
        <w:rPr>
          <w:rFonts w:ascii="Verdana" w:hAnsi="Verdana"/>
          <w:sz w:val="20"/>
          <w:szCs w:val="20"/>
          <w:vertAlign w:val="superscript"/>
        </w:rPr>
        <w:t>7</w:t>
      </w:r>
      <w:r w:rsidR="00047F90" w:rsidRPr="00047F90">
        <w:rPr>
          <w:rFonts w:ascii="Verdana" w:hAnsi="Verdana"/>
          <w:sz w:val="20"/>
          <w:szCs w:val="20"/>
        </w:rPr>
        <w:t>NIHR Nottingham Biomedical Research Centre</w:t>
      </w:r>
      <w:r w:rsidR="00434771">
        <w:rPr>
          <w:rFonts w:ascii="Verdana" w:hAnsi="Verdana"/>
          <w:sz w:val="20"/>
          <w:szCs w:val="20"/>
        </w:rPr>
        <w:t>, Nottingham, Nottinghamshire, UK</w:t>
      </w:r>
    </w:p>
    <w:p w14:paraId="0232C50F" w14:textId="77704553" w:rsidR="00765BA8" w:rsidRDefault="001733FE" w:rsidP="00CC73FC">
      <w:pPr>
        <w:tabs>
          <w:tab w:val="left" w:pos="6318"/>
        </w:tabs>
      </w:pPr>
      <w:r>
        <w:tab/>
      </w:r>
      <w:r w:rsidR="006C0702">
        <w:tab/>
      </w:r>
    </w:p>
    <w:p w14:paraId="5C7F6837" w14:textId="507343C2" w:rsidR="0060203A" w:rsidRDefault="00CC73FC" w:rsidP="0060203A">
      <w:pPr>
        <w:rPr>
          <w:rFonts w:ascii="Verdana" w:hAnsi="Verdana"/>
          <w:sz w:val="20"/>
          <w:szCs w:val="20"/>
        </w:rPr>
      </w:pPr>
      <w:r>
        <w:rPr>
          <w:rFonts w:ascii="Verdana" w:hAnsi="Verdana"/>
          <w:sz w:val="20"/>
          <w:szCs w:val="20"/>
        </w:rPr>
        <w:t>Corresponding author:</w:t>
      </w:r>
      <w:r w:rsidR="0060203A">
        <w:rPr>
          <w:rFonts w:ascii="Verdana" w:hAnsi="Verdana"/>
          <w:sz w:val="20"/>
          <w:szCs w:val="20"/>
        </w:rPr>
        <w:t xml:space="preserve"> Dr Tomas Welsh, RICE, Royal United Hospital, Combe Park, Bath, BA1 3NG</w:t>
      </w:r>
      <w:r w:rsidR="0060203A" w:rsidRPr="00CF1AD4">
        <w:rPr>
          <w:rFonts w:ascii="Verdana" w:hAnsi="Verdana"/>
          <w:sz w:val="20"/>
          <w:szCs w:val="20"/>
        </w:rPr>
        <w:t xml:space="preserve">. Email: </w:t>
      </w:r>
      <w:hyperlink r:id="rId9" w:history="1">
        <w:r w:rsidRPr="000E3177">
          <w:rPr>
            <w:rStyle w:val="Hyperlink"/>
            <w:rFonts w:ascii="Verdana" w:hAnsi="Verdana"/>
            <w:sz w:val="20"/>
            <w:szCs w:val="20"/>
          </w:rPr>
          <w:t>tomas.welsh@nhs.net</w:t>
        </w:r>
      </w:hyperlink>
      <w:r>
        <w:rPr>
          <w:rFonts w:ascii="Verdana" w:hAnsi="Verdana"/>
          <w:sz w:val="20"/>
          <w:szCs w:val="20"/>
        </w:rPr>
        <w:t xml:space="preserve"> Tel: </w:t>
      </w:r>
      <w:r w:rsidRPr="00CC73FC">
        <w:rPr>
          <w:rFonts w:ascii="Verdana" w:hAnsi="Verdana"/>
          <w:bCs/>
          <w:sz w:val="20"/>
          <w:szCs w:val="20"/>
        </w:rPr>
        <w:t>01225 476420</w:t>
      </w:r>
    </w:p>
    <w:p w14:paraId="0DA0CFCE" w14:textId="77777777" w:rsidR="00CC73FC" w:rsidRPr="00CF1AD4" w:rsidRDefault="00CC73FC" w:rsidP="0060203A">
      <w:pPr>
        <w:rPr>
          <w:rFonts w:ascii="Verdana" w:hAnsi="Verdana"/>
          <w:sz w:val="20"/>
          <w:szCs w:val="20"/>
        </w:rPr>
      </w:pPr>
    </w:p>
    <w:p w14:paraId="70BE77DC" w14:textId="77777777" w:rsidR="00F9220E" w:rsidRDefault="00F9220E" w:rsidP="00765BA8">
      <w:pPr>
        <w:keepNext/>
        <w:spacing w:before="240" w:after="60" w:line="240" w:lineRule="auto"/>
        <w:outlineLvl w:val="0"/>
        <w:rPr>
          <w:rFonts w:ascii="Verdana" w:eastAsia="Times New Roman" w:hAnsi="Verdana" w:cs="Arial"/>
          <w:b/>
          <w:bCs/>
          <w:kern w:val="32"/>
          <w:sz w:val="32"/>
          <w:szCs w:val="32"/>
          <w:lang w:eastAsia="en-GB"/>
        </w:rPr>
      </w:pPr>
      <w:bookmarkStart w:id="0" w:name="_GoBack"/>
      <w:bookmarkEnd w:id="0"/>
    </w:p>
    <w:p w14:paraId="56092198" w14:textId="77777777" w:rsidR="00F9220E" w:rsidRDefault="00F9220E" w:rsidP="00765BA8">
      <w:pPr>
        <w:keepNext/>
        <w:spacing w:before="240" w:after="60" w:line="240" w:lineRule="auto"/>
        <w:outlineLvl w:val="0"/>
        <w:rPr>
          <w:rFonts w:ascii="Verdana" w:eastAsia="Times New Roman" w:hAnsi="Verdana" w:cs="Arial"/>
          <w:b/>
          <w:bCs/>
          <w:kern w:val="32"/>
          <w:sz w:val="32"/>
          <w:szCs w:val="32"/>
          <w:lang w:eastAsia="en-GB"/>
        </w:rPr>
      </w:pPr>
    </w:p>
    <w:p w14:paraId="6AE83DBA" w14:textId="77777777" w:rsidR="00F9220E" w:rsidRDefault="00F9220E" w:rsidP="00765BA8">
      <w:pPr>
        <w:keepNext/>
        <w:spacing w:before="240" w:after="60" w:line="240" w:lineRule="auto"/>
        <w:outlineLvl w:val="0"/>
        <w:rPr>
          <w:rFonts w:ascii="Verdana" w:eastAsia="Times New Roman" w:hAnsi="Verdana" w:cs="Arial"/>
          <w:b/>
          <w:bCs/>
          <w:kern w:val="32"/>
          <w:sz w:val="32"/>
          <w:szCs w:val="32"/>
          <w:lang w:eastAsia="en-GB"/>
        </w:rPr>
      </w:pPr>
    </w:p>
    <w:p w14:paraId="6D8D9E94" w14:textId="77777777" w:rsidR="00765BA8" w:rsidRDefault="00765BA8" w:rsidP="00765BA8">
      <w:pPr>
        <w:spacing w:after="0" w:line="240" w:lineRule="auto"/>
        <w:rPr>
          <w:rFonts w:ascii="Verdana" w:eastAsia="Times New Roman" w:hAnsi="Verdana" w:cs="Arial"/>
          <w:b/>
          <w:bCs/>
          <w:kern w:val="32"/>
          <w:sz w:val="32"/>
          <w:szCs w:val="32"/>
          <w:lang w:eastAsia="en-GB"/>
        </w:rPr>
      </w:pPr>
    </w:p>
    <w:p w14:paraId="1ECDED62" w14:textId="77777777" w:rsidR="0060203A" w:rsidRPr="00765BA8" w:rsidRDefault="0060203A" w:rsidP="00765BA8">
      <w:pPr>
        <w:spacing w:after="0" w:line="240" w:lineRule="auto"/>
        <w:rPr>
          <w:rFonts w:ascii="Verdana" w:eastAsia="Times New Roman" w:hAnsi="Verdana" w:cs="Times New Roman"/>
          <w:sz w:val="24"/>
          <w:szCs w:val="24"/>
          <w:lang w:eastAsia="en-GB"/>
        </w:rPr>
      </w:pPr>
    </w:p>
    <w:p w14:paraId="6D097E50" w14:textId="77777777" w:rsidR="00F9220E" w:rsidRDefault="00F9220E" w:rsidP="00765BA8">
      <w:pPr>
        <w:spacing w:after="0" w:line="240" w:lineRule="auto"/>
        <w:rPr>
          <w:rFonts w:ascii="Verdana" w:eastAsia="Times New Roman" w:hAnsi="Verdana" w:cs="Times New Roman"/>
          <w:sz w:val="24"/>
          <w:szCs w:val="24"/>
          <w:lang w:eastAsia="en-GB"/>
        </w:rPr>
      </w:pPr>
    </w:p>
    <w:p w14:paraId="203FA84B" w14:textId="77777777" w:rsidR="00F9220E" w:rsidRDefault="00F9220E" w:rsidP="00765BA8">
      <w:pPr>
        <w:spacing w:after="0" w:line="240" w:lineRule="auto"/>
        <w:rPr>
          <w:rFonts w:ascii="Verdana" w:eastAsia="Times New Roman" w:hAnsi="Verdana" w:cs="Times New Roman"/>
          <w:sz w:val="24"/>
          <w:szCs w:val="24"/>
          <w:lang w:eastAsia="en-GB"/>
        </w:rPr>
      </w:pPr>
    </w:p>
    <w:p w14:paraId="45280802" w14:textId="77777777" w:rsidR="00F9220E" w:rsidRDefault="00F9220E" w:rsidP="00765BA8">
      <w:pPr>
        <w:spacing w:after="0" w:line="240" w:lineRule="auto"/>
        <w:rPr>
          <w:rFonts w:ascii="Verdana" w:eastAsia="Times New Roman" w:hAnsi="Verdana" w:cs="Times New Roman"/>
          <w:sz w:val="24"/>
          <w:szCs w:val="24"/>
          <w:lang w:eastAsia="en-GB"/>
        </w:rPr>
      </w:pPr>
    </w:p>
    <w:p w14:paraId="2BC8087F" w14:textId="77777777" w:rsidR="00F9220E" w:rsidRDefault="00F9220E" w:rsidP="00765BA8">
      <w:pPr>
        <w:spacing w:after="0" w:line="240" w:lineRule="auto"/>
        <w:rPr>
          <w:rFonts w:ascii="Verdana" w:eastAsia="Times New Roman" w:hAnsi="Verdana" w:cs="Times New Roman"/>
          <w:sz w:val="24"/>
          <w:szCs w:val="24"/>
          <w:lang w:eastAsia="en-GB"/>
        </w:rPr>
      </w:pPr>
    </w:p>
    <w:p w14:paraId="33FACCD3" w14:textId="77777777" w:rsidR="00F9220E" w:rsidRDefault="00F9220E" w:rsidP="00765BA8">
      <w:pPr>
        <w:spacing w:after="0" w:line="240" w:lineRule="auto"/>
        <w:rPr>
          <w:rFonts w:ascii="Verdana" w:eastAsia="Times New Roman" w:hAnsi="Verdana" w:cs="Times New Roman"/>
          <w:sz w:val="24"/>
          <w:szCs w:val="24"/>
          <w:lang w:eastAsia="en-GB"/>
        </w:rPr>
      </w:pPr>
    </w:p>
    <w:p w14:paraId="37908894" w14:textId="77777777" w:rsidR="00F9220E" w:rsidRDefault="00F9220E" w:rsidP="00765BA8">
      <w:pPr>
        <w:spacing w:after="0" w:line="240" w:lineRule="auto"/>
        <w:rPr>
          <w:rFonts w:ascii="Verdana" w:eastAsia="Times New Roman" w:hAnsi="Verdana" w:cs="Times New Roman"/>
          <w:sz w:val="24"/>
          <w:szCs w:val="24"/>
          <w:lang w:eastAsia="en-GB"/>
        </w:rPr>
      </w:pPr>
    </w:p>
    <w:p w14:paraId="3ED46C02" w14:textId="77777777" w:rsidR="00F9220E" w:rsidRDefault="00F9220E" w:rsidP="00765BA8">
      <w:pPr>
        <w:spacing w:after="0" w:line="240" w:lineRule="auto"/>
        <w:rPr>
          <w:rFonts w:ascii="Verdana" w:eastAsia="Times New Roman" w:hAnsi="Verdana" w:cs="Times New Roman"/>
          <w:sz w:val="24"/>
          <w:szCs w:val="24"/>
          <w:lang w:eastAsia="en-GB"/>
        </w:rPr>
      </w:pPr>
    </w:p>
    <w:p w14:paraId="7640652F" w14:textId="77777777" w:rsidR="00F9220E" w:rsidRDefault="00F9220E" w:rsidP="00765BA8">
      <w:pPr>
        <w:spacing w:after="0" w:line="240" w:lineRule="auto"/>
        <w:rPr>
          <w:rFonts w:ascii="Verdana" w:eastAsia="Times New Roman" w:hAnsi="Verdana" w:cs="Times New Roman"/>
          <w:sz w:val="24"/>
          <w:szCs w:val="24"/>
          <w:lang w:eastAsia="en-GB"/>
        </w:rPr>
      </w:pPr>
    </w:p>
    <w:p w14:paraId="1F76C1D3" w14:textId="77777777" w:rsidR="00F9220E" w:rsidRDefault="00F9220E" w:rsidP="00765BA8">
      <w:pPr>
        <w:spacing w:after="0" w:line="240" w:lineRule="auto"/>
        <w:rPr>
          <w:rFonts w:ascii="Verdana" w:eastAsia="Times New Roman" w:hAnsi="Verdana" w:cs="Times New Roman"/>
          <w:sz w:val="24"/>
          <w:szCs w:val="24"/>
          <w:lang w:eastAsia="en-GB"/>
        </w:rPr>
      </w:pPr>
    </w:p>
    <w:p w14:paraId="29F677F9" w14:textId="77777777" w:rsidR="00F9220E" w:rsidRDefault="00F9220E" w:rsidP="00765BA8">
      <w:pPr>
        <w:spacing w:after="0" w:line="240" w:lineRule="auto"/>
        <w:rPr>
          <w:rFonts w:ascii="Verdana" w:eastAsia="Times New Roman" w:hAnsi="Verdana" w:cs="Times New Roman"/>
          <w:sz w:val="24"/>
          <w:szCs w:val="24"/>
          <w:lang w:eastAsia="en-GB"/>
        </w:rPr>
      </w:pPr>
    </w:p>
    <w:p w14:paraId="6F654766" w14:textId="77777777" w:rsidR="00F9220E" w:rsidRDefault="00F9220E" w:rsidP="00765BA8">
      <w:pPr>
        <w:spacing w:after="0" w:line="240" w:lineRule="auto"/>
        <w:rPr>
          <w:rFonts w:ascii="Verdana" w:eastAsia="Times New Roman" w:hAnsi="Verdana" w:cs="Times New Roman"/>
          <w:sz w:val="24"/>
          <w:szCs w:val="24"/>
          <w:lang w:eastAsia="en-GB"/>
        </w:rPr>
      </w:pPr>
    </w:p>
    <w:p w14:paraId="1B70F9E3" w14:textId="77777777" w:rsidR="00F9220E" w:rsidRDefault="00F9220E" w:rsidP="00765BA8">
      <w:pPr>
        <w:spacing w:after="0" w:line="240" w:lineRule="auto"/>
        <w:rPr>
          <w:rFonts w:ascii="Verdana" w:eastAsia="Times New Roman" w:hAnsi="Verdana" w:cs="Times New Roman"/>
          <w:sz w:val="24"/>
          <w:szCs w:val="24"/>
          <w:lang w:eastAsia="en-GB"/>
        </w:rPr>
      </w:pPr>
    </w:p>
    <w:p w14:paraId="582F273F" w14:textId="77777777" w:rsidR="00F9220E" w:rsidRDefault="00F9220E" w:rsidP="00765BA8">
      <w:pPr>
        <w:spacing w:after="0" w:line="240" w:lineRule="auto"/>
        <w:rPr>
          <w:rFonts w:ascii="Verdana" w:eastAsia="Times New Roman" w:hAnsi="Verdana" w:cs="Times New Roman"/>
          <w:sz w:val="24"/>
          <w:szCs w:val="24"/>
          <w:lang w:eastAsia="en-GB"/>
        </w:rPr>
      </w:pPr>
    </w:p>
    <w:p w14:paraId="2401750E" w14:textId="77777777" w:rsidR="00F9220E" w:rsidRDefault="00F9220E" w:rsidP="00765BA8">
      <w:pPr>
        <w:spacing w:after="0" w:line="240" w:lineRule="auto"/>
        <w:rPr>
          <w:rFonts w:ascii="Verdana" w:eastAsia="Times New Roman" w:hAnsi="Verdana" w:cs="Times New Roman"/>
          <w:sz w:val="24"/>
          <w:szCs w:val="24"/>
          <w:lang w:eastAsia="en-GB"/>
        </w:rPr>
      </w:pPr>
    </w:p>
    <w:p w14:paraId="66F45367" w14:textId="77777777" w:rsidR="00F9220E" w:rsidRDefault="00F9220E" w:rsidP="00765BA8">
      <w:pPr>
        <w:spacing w:after="0" w:line="240" w:lineRule="auto"/>
        <w:rPr>
          <w:rFonts w:ascii="Verdana" w:eastAsia="Times New Roman" w:hAnsi="Verdana" w:cs="Times New Roman"/>
          <w:sz w:val="24"/>
          <w:szCs w:val="24"/>
          <w:lang w:eastAsia="en-GB"/>
        </w:rPr>
      </w:pPr>
    </w:p>
    <w:p w14:paraId="463094E6" w14:textId="77777777" w:rsidR="00F9220E" w:rsidRDefault="00F9220E" w:rsidP="00765BA8">
      <w:pPr>
        <w:spacing w:after="0" w:line="240" w:lineRule="auto"/>
        <w:rPr>
          <w:rFonts w:ascii="Verdana" w:eastAsia="Times New Roman" w:hAnsi="Verdana" w:cs="Times New Roman"/>
          <w:sz w:val="24"/>
          <w:szCs w:val="24"/>
          <w:lang w:eastAsia="en-GB"/>
        </w:rPr>
      </w:pPr>
    </w:p>
    <w:p w14:paraId="50CD0668" w14:textId="77777777" w:rsidR="00F9220E" w:rsidRDefault="00F9220E" w:rsidP="00765BA8">
      <w:pPr>
        <w:spacing w:after="0" w:line="240" w:lineRule="auto"/>
        <w:rPr>
          <w:rFonts w:ascii="Verdana" w:eastAsia="Times New Roman" w:hAnsi="Verdana" w:cs="Times New Roman"/>
          <w:sz w:val="24"/>
          <w:szCs w:val="24"/>
          <w:lang w:eastAsia="en-GB"/>
        </w:rPr>
      </w:pPr>
    </w:p>
    <w:p w14:paraId="647BAF3A" w14:textId="77777777" w:rsidR="00F9220E" w:rsidRDefault="00F9220E" w:rsidP="00765BA8">
      <w:pPr>
        <w:spacing w:after="0" w:line="240" w:lineRule="auto"/>
        <w:rPr>
          <w:rFonts w:ascii="Verdana" w:eastAsia="Times New Roman" w:hAnsi="Verdana" w:cs="Times New Roman"/>
          <w:sz w:val="24"/>
          <w:szCs w:val="24"/>
          <w:lang w:eastAsia="en-GB"/>
        </w:rPr>
      </w:pPr>
    </w:p>
    <w:p w14:paraId="77FE300A" w14:textId="77777777" w:rsidR="00F9220E" w:rsidRDefault="00F9220E" w:rsidP="00765BA8">
      <w:pPr>
        <w:spacing w:after="0" w:line="240" w:lineRule="auto"/>
        <w:rPr>
          <w:rFonts w:ascii="Verdana" w:eastAsia="Times New Roman" w:hAnsi="Verdana" w:cs="Times New Roman"/>
          <w:sz w:val="24"/>
          <w:szCs w:val="24"/>
          <w:lang w:eastAsia="en-GB"/>
        </w:rPr>
      </w:pPr>
    </w:p>
    <w:p w14:paraId="6D85E604" w14:textId="77777777" w:rsidR="00F9220E" w:rsidRDefault="00F9220E" w:rsidP="00765BA8">
      <w:pPr>
        <w:spacing w:after="0" w:line="240" w:lineRule="auto"/>
        <w:rPr>
          <w:rFonts w:ascii="Verdana" w:eastAsia="Times New Roman" w:hAnsi="Verdana" w:cs="Times New Roman"/>
          <w:sz w:val="24"/>
          <w:szCs w:val="24"/>
          <w:lang w:eastAsia="en-GB"/>
        </w:rPr>
      </w:pPr>
    </w:p>
    <w:p w14:paraId="44D6275B" w14:textId="77777777" w:rsidR="00F9220E" w:rsidRDefault="00F9220E" w:rsidP="00765BA8">
      <w:pPr>
        <w:spacing w:after="0" w:line="240" w:lineRule="auto"/>
        <w:rPr>
          <w:rFonts w:ascii="Verdana" w:eastAsia="Times New Roman" w:hAnsi="Verdana" w:cs="Times New Roman"/>
          <w:sz w:val="24"/>
          <w:szCs w:val="24"/>
          <w:lang w:eastAsia="en-GB"/>
        </w:rPr>
      </w:pPr>
    </w:p>
    <w:p w14:paraId="406F68A1" w14:textId="77777777" w:rsidR="00F32148" w:rsidRDefault="00F32148" w:rsidP="00F9220E">
      <w:pPr>
        <w:spacing w:after="0" w:line="360" w:lineRule="auto"/>
        <w:rPr>
          <w:rFonts w:ascii="Verdana" w:eastAsia="Times New Roman" w:hAnsi="Verdana" w:cs="Times New Roman"/>
          <w:sz w:val="24"/>
          <w:szCs w:val="24"/>
          <w:lang w:eastAsia="en-GB"/>
        </w:rPr>
      </w:pPr>
    </w:p>
    <w:p w14:paraId="6EE83994" w14:textId="77777777" w:rsidR="00F9220E" w:rsidRPr="00F32148" w:rsidRDefault="000914B7" w:rsidP="00F9220E">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Abstract</w:t>
      </w:r>
    </w:p>
    <w:p w14:paraId="5DF5D747" w14:textId="77777777" w:rsidR="00F9220E" w:rsidRPr="00F32148" w:rsidRDefault="00F9220E" w:rsidP="00F9220E">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Background:</w:t>
      </w:r>
    </w:p>
    <w:p w14:paraId="20C91050" w14:textId="77777777" w:rsidR="00434771" w:rsidRDefault="00BD4F53" w:rsidP="001C39C0">
      <w:pPr>
        <w:spacing w:after="0" w:line="360" w:lineRule="auto"/>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w:t>
      </w:r>
      <w:r w:rsidR="00F9220E" w:rsidRPr="00F32148">
        <w:rPr>
          <w:rFonts w:ascii="Verdana" w:eastAsia="Times New Roman" w:hAnsi="Verdana" w:cs="Times New Roman"/>
          <w:sz w:val="20"/>
          <w:szCs w:val="20"/>
          <w:lang w:eastAsia="en-GB"/>
        </w:rPr>
        <w:t>umulative anticholinergic exposure (anticholinergic burden) ha</w:t>
      </w:r>
      <w:r>
        <w:rPr>
          <w:rFonts w:ascii="Verdana" w:eastAsia="Times New Roman" w:hAnsi="Verdana" w:cs="Times New Roman"/>
          <w:sz w:val="20"/>
          <w:szCs w:val="20"/>
          <w:lang w:eastAsia="en-GB"/>
        </w:rPr>
        <w:t>s</w:t>
      </w:r>
      <w:r w:rsidR="00F9220E" w:rsidRPr="00F32148">
        <w:rPr>
          <w:rFonts w:ascii="Verdana" w:eastAsia="Times New Roman" w:hAnsi="Verdana" w:cs="Times New Roman"/>
          <w:sz w:val="20"/>
          <w:szCs w:val="20"/>
          <w:lang w:eastAsia="en-GB"/>
        </w:rPr>
        <w:t xml:space="preserve"> been linked to a number of adverse outcomes</w:t>
      </w:r>
      <w:r>
        <w:rPr>
          <w:rFonts w:ascii="Verdana" w:eastAsia="Times New Roman" w:hAnsi="Verdana" w:cs="Times New Roman"/>
          <w:sz w:val="20"/>
          <w:szCs w:val="20"/>
          <w:lang w:eastAsia="en-GB"/>
        </w:rPr>
        <w:t>.</w:t>
      </w:r>
      <w:r w:rsidR="00F9220E" w:rsidRPr="00F32148">
        <w:rPr>
          <w:rFonts w:ascii="Verdana" w:eastAsia="Times New Roman" w:hAnsi="Verdana" w:cs="Times New Roman"/>
          <w:sz w:val="20"/>
          <w:szCs w:val="20"/>
          <w:lang w:eastAsia="en-GB"/>
        </w:rPr>
        <w:t xml:space="preserve"> To conduct research in this area </w:t>
      </w:r>
      <w:r w:rsidR="00311DB7" w:rsidRPr="00311DB7">
        <w:rPr>
          <w:rFonts w:ascii="Verdana" w:eastAsia="Times New Roman" w:hAnsi="Verdana" w:cs="Times New Roman"/>
          <w:sz w:val="20"/>
          <w:szCs w:val="20"/>
          <w:lang w:eastAsia="en-GB"/>
        </w:rPr>
        <w:t xml:space="preserve">an agreed approach to describing anticholinergic burden </w:t>
      </w:r>
      <w:r w:rsidR="00F9220E" w:rsidRPr="00F32148">
        <w:rPr>
          <w:rFonts w:ascii="Verdana" w:eastAsia="Times New Roman" w:hAnsi="Verdana" w:cs="Times New Roman"/>
          <w:sz w:val="20"/>
          <w:szCs w:val="20"/>
          <w:lang w:eastAsia="en-GB"/>
        </w:rPr>
        <w:t xml:space="preserve">is needed. </w:t>
      </w:r>
    </w:p>
    <w:p w14:paraId="3C4E7B26" w14:textId="0771D576" w:rsidR="00434771" w:rsidRPr="00CE1EB9" w:rsidRDefault="00557037" w:rsidP="001C39C0">
      <w:pPr>
        <w:spacing w:after="0" w:line="360" w:lineRule="auto"/>
        <w:jc w:val="both"/>
        <w:rPr>
          <w:rFonts w:ascii="Verdana" w:eastAsia="Times New Roman" w:hAnsi="Verdana" w:cs="Times New Roman"/>
          <w:b/>
          <w:sz w:val="20"/>
          <w:szCs w:val="20"/>
          <w:lang w:eastAsia="en-GB"/>
        </w:rPr>
      </w:pPr>
      <w:r w:rsidRPr="00557037">
        <w:rPr>
          <w:rFonts w:ascii="Verdana" w:eastAsia="Times New Roman" w:hAnsi="Verdana" w:cs="Times New Roman"/>
          <w:b/>
          <w:sz w:val="20"/>
          <w:szCs w:val="20"/>
          <w:lang w:eastAsia="en-GB"/>
        </w:rPr>
        <w:t>Objective</w:t>
      </w:r>
      <w:r w:rsidR="00434771" w:rsidRPr="00CE1EB9">
        <w:rPr>
          <w:rFonts w:ascii="Verdana" w:eastAsia="Times New Roman" w:hAnsi="Verdana" w:cs="Times New Roman"/>
          <w:b/>
          <w:sz w:val="20"/>
          <w:szCs w:val="20"/>
          <w:lang w:eastAsia="en-GB"/>
        </w:rPr>
        <w:t>:</w:t>
      </w:r>
    </w:p>
    <w:p w14:paraId="53C05002" w14:textId="50E3DB9B" w:rsidR="00FB7871" w:rsidRDefault="00FB7871" w:rsidP="00F9220E">
      <w:pPr>
        <w:spacing w:after="0" w:line="360" w:lineRule="auto"/>
        <w:rPr>
          <w:rFonts w:ascii="Verdana" w:eastAsia="Times New Roman" w:hAnsi="Verdana" w:cs="Times New Roman"/>
          <w:sz w:val="20"/>
          <w:szCs w:val="20"/>
          <w:lang w:eastAsia="en-GB"/>
        </w:rPr>
      </w:pPr>
      <w:r w:rsidRPr="00FB7871">
        <w:rPr>
          <w:rFonts w:ascii="Verdana" w:eastAsia="Times New Roman" w:hAnsi="Verdana" w:cs="Times New Roman"/>
          <w:sz w:val="20"/>
          <w:szCs w:val="20"/>
          <w:lang w:eastAsia="en-GB"/>
        </w:rPr>
        <w:t>This review set out to identify anticholinergic burden scales</w:t>
      </w:r>
      <w:r>
        <w:rPr>
          <w:rFonts w:ascii="Verdana" w:eastAsia="Times New Roman" w:hAnsi="Verdana" w:cs="Times New Roman"/>
          <w:sz w:val="20"/>
          <w:szCs w:val="20"/>
          <w:lang w:eastAsia="en-GB"/>
        </w:rPr>
        <w:t>,</w:t>
      </w:r>
      <w:r w:rsidRPr="00FB7871">
        <w:rPr>
          <w:rFonts w:ascii="Verdana" w:eastAsia="Times New Roman" w:hAnsi="Verdana" w:cs="Times New Roman"/>
          <w:sz w:val="20"/>
          <w:szCs w:val="20"/>
          <w:lang w:eastAsia="en-GB"/>
        </w:rPr>
        <w:t xml:space="preserve"> to describe their rationale, the settings in which they have been used and the outcomes associated with them.</w:t>
      </w:r>
    </w:p>
    <w:p w14:paraId="20973286" w14:textId="13CA3F1C" w:rsidR="00F9220E" w:rsidRPr="00F32148" w:rsidRDefault="00F9220E" w:rsidP="00F9220E">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Method</w:t>
      </w:r>
      <w:r w:rsidR="00434771">
        <w:rPr>
          <w:rFonts w:ascii="Verdana" w:eastAsia="Times New Roman" w:hAnsi="Verdana" w:cs="Times New Roman"/>
          <w:b/>
          <w:sz w:val="20"/>
          <w:szCs w:val="20"/>
          <w:lang w:eastAsia="en-GB"/>
        </w:rPr>
        <w:t>s</w:t>
      </w:r>
      <w:r w:rsidRPr="00F32148">
        <w:rPr>
          <w:rFonts w:ascii="Verdana" w:eastAsia="Times New Roman" w:hAnsi="Verdana" w:cs="Times New Roman"/>
          <w:b/>
          <w:sz w:val="20"/>
          <w:szCs w:val="20"/>
          <w:lang w:eastAsia="en-GB"/>
        </w:rPr>
        <w:t>:</w:t>
      </w:r>
    </w:p>
    <w:p w14:paraId="6379F4B3" w14:textId="5FE5C7E1" w:rsidR="00393DE4" w:rsidRPr="00F32148" w:rsidRDefault="007D1E87" w:rsidP="001C39C0">
      <w:pPr>
        <w:spacing w:after="0" w:line="360" w:lineRule="auto"/>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 </w:t>
      </w:r>
      <w:r w:rsidR="00CA38FD" w:rsidRPr="00F32148">
        <w:rPr>
          <w:rFonts w:ascii="Verdana" w:eastAsia="Times New Roman" w:hAnsi="Verdana" w:cs="Times New Roman"/>
          <w:sz w:val="20"/>
          <w:szCs w:val="20"/>
          <w:lang w:eastAsia="en-GB"/>
        </w:rPr>
        <w:t>search was performed using</w:t>
      </w:r>
      <w:r w:rsidR="00434771">
        <w:rPr>
          <w:rFonts w:ascii="Verdana" w:eastAsia="Times New Roman" w:hAnsi="Verdana" w:cs="Times New Roman"/>
          <w:sz w:val="20"/>
          <w:szCs w:val="20"/>
          <w:lang w:eastAsia="en-GB"/>
        </w:rPr>
        <w:t xml:space="preserve"> the</w:t>
      </w:r>
      <w:r w:rsidR="00393DE4" w:rsidRPr="00F32148">
        <w:rPr>
          <w:rFonts w:ascii="Verdana" w:eastAsia="Times New Roman" w:hAnsi="Verdana" w:cs="Times New Roman"/>
          <w:sz w:val="20"/>
          <w:szCs w:val="20"/>
          <w:lang w:eastAsia="en-GB"/>
        </w:rPr>
        <w:t xml:space="preserve"> </w:t>
      </w:r>
      <w:r w:rsidR="00434771">
        <w:rPr>
          <w:rFonts w:ascii="Verdana" w:eastAsia="Times New Roman" w:hAnsi="Verdana" w:cs="Times New Roman"/>
          <w:sz w:val="20"/>
          <w:szCs w:val="20"/>
          <w:lang w:eastAsia="en-GB"/>
        </w:rPr>
        <w:t>Healthcare Databases Advanced Search (</w:t>
      </w:r>
      <w:r w:rsidRPr="007D1E87">
        <w:rPr>
          <w:rFonts w:ascii="Verdana" w:eastAsia="Times New Roman" w:hAnsi="Verdana" w:cs="Times New Roman"/>
          <w:sz w:val="20"/>
          <w:szCs w:val="20"/>
          <w:lang w:eastAsia="en-GB"/>
        </w:rPr>
        <w:t>HDAS</w:t>
      </w:r>
      <w:r w:rsidR="00434771">
        <w:rPr>
          <w:rFonts w:ascii="Verdana" w:eastAsia="Times New Roman" w:hAnsi="Verdana" w:cs="Times New Roman"/>
          <w:sz w:val="20"/>
          <w:szCs w:val="20"/>
          <w:lang w:eastAsia="en-GB"/>
        </w:rPr>
        <w:t>)</w:t>
      </w:r>
      <w:r w:rsidRPr="007D1E87">
        <w:rPr>
          <w:rFonts w:ascii="Verdana" w:eastAsia="Times New Roman" w:hAnsi="Verdana" w:cs="Times New Roman"/>
          <w:sz w:val="20"/>
          <w:szCs w:val="20"/>
          <w:lang w:eastAsia="en-GB"/>
        </w:rPr>
        <w:t xml:space="preserve"> of Medline, Embase, </w:t>
      </w:r>
      <w:r w:rsidR="003D3E22">
        <w:rPr>
          <w:rFonts w:ascii="Verdana" w:eastAsia="Times New Roman" w:hAnsi="Verdana" w:cs="Times New Roman"/>
          <w:sz w:val="20"/>
          <w:szCs w:val="20"/>
          <w:lang w:eastAsia="en-GB"/>
        </w:rPr>
        <w:t xml:space="preserve">Cochrane, </w:t>
      </w:r>
      <w:r w:rsidRPr="007D1E87">
        <w:rPr>
          <w:rFonts w:ascii="Verdana" w:eastAsia="Times New Roman" w:hAnsi="Verdana" w:cs="Times New Roman"/>
          <w:sz w:val="20"/>
          <w:szCs w:val="20"/>
          <w:lang w:eastAsia="en-GB"/>
        </w:rPr>
        <w:t>CINAHL and PsycINFO</w:t>
      </w:r>
      <w:r w:rsidR="002E3626">
        <w:rPr>
          <w:rFonts w:ascii="Verdana" w:eastAsia="Times New Roman" w:hAnsi="Verdana" w:cs="Times New Roman"/>
          <w:sz w:val="20"/>
          <w:szCs w:val="20"/>
          <w:lang w:eastAsia="en-GB"/>
        </w:rPr>
        <w:t xml:space="preserve"> from inception to October 2016</w:t>
      </w:r>
      <w:r w:rsidR="00393DE4" w:rsidRPr="00F32148">
        <w:rPr>
          <w:rFonts w:ascii="Verdana" w:eastAsia="Times New Roman" w:hAnsi="Verdana" w:cs="Times New Roman"/>
          <w:sz w:val="20"/>
          <w:szCs w:val="20"/>
          <w:lang w:eastAsia="en-GB"/>
        </w:rPr>
        <w:t xml:space="preserve"> to identify systematic reviews describing anticholinergic burden scales</w:t>
      </w:r>
      <w:r w:rsidR="002E3626">
        <w:rPr>
          <w:rFonts w:ascii="Verdana" w:eastAsia="Times New Roman" w:hAnsi="Verdana" w:cs="Times New Roman"/>
          <w:sz w:val="20"/>
          <w:szCs w:val="20"/>
          <w:lang w:eastAsia="en-GB"/>
        </w:rPr>
        <w:t xml:space="preserve"> or tools</w:t>
      </w:r>
      <w:r w:rsidR="00393DE4" w:rsidRPr="00F32148">
        <w:rPr>
          <w:rFonts w:ascii="Verdana" w:eastAsia="Times New Roman" w:hAnsi="Verdana" w:cs="Times New Roman"/>
          <w:sz w:val="20"/>
          <w:szCs w:val="20"/>
          <w:lang w:eastAsia="en-GB"/>
        </w:rPr>
        <w:t>. Abstracts and titles were reviewed</w:t>
      </w:r>
      <w:r w:rsidR="00CB0DA7">
        <w:rPr>
          <w:rFonts w:ascii="Verdana" w:eastAsia="Times New Roman" w:hAnsi="Verdana" w:cs="Times New Roman"/>
          <w:sz w:val="20"/>
          <w:szCs w:val="20"/>
          <w:lang w:eastAsia="en-GB"/>
        </w:rPr>
        <w:t xml:space="preserve"> to determine eligibility for review</w:t>
      </w:r>
      <w:r w:rsidR="00393DE4" w:rsidRPr="00F32148">
        <w:rPr>
          <w:rFonts w:ascii="Verdana" w:eastAsia="Times New Roman" w:hAnsi="Verdana" w:cs="Times New Roman"/>
          <w:sz w:val="20"/>
          <w:szCs w:val="20"/>
          <w:lang w:eastAsia="en-GB"/>
        </w:rPr>
        <w:t xml:space="preserve"> with eligible articles read in full. The final selection of reviews was </w:t>
      </w:r>
      <w:r w:rsidR="002E3626">
        <w:rPr>
          <w:rFonts w:ascii="Verdana" w:eastAsia="Times New Roman" w:hAnsi="Verdana" w:cs="Times New Roman"/>
          <w:sz w:val="20"/>
          <w:szCs w:val="20"/>
          <w:lang w:eastAsia="en-GB"/>
        </w:rPr>
        <w:t xml:space="preserve">critically </w:t>
      </w:r>
      <w:r w:rsidR="00393DE4" w:rsidRPr="00F32148">
        <w:rPr>
          <w:rFonts w:ascii="Verdana" w:eastAsia="Times New Roman" w:hAnsi="Verdana" w:cs="Times New Roman"/>
          <w:sz w:val="20"/>
          <w:szCs w:val="20"/>
          <w:lang w:eastAsia="en-GB"/>
        </w:rPr>
        <w:t>appraised</w:t>
      </w:r>
      <w:r w:rsidR="00BA2705">
        <w:rPr>
          <w:rFonts w:ascii="Verdana" w:eastAsia="Times New Roman" w:hAnsi="Verdana" w:cs="Times New Roman"/>
          <w:sz w:val="20"/>
          <w:szCs w:val="20"/>
          <w:lang w:eastAsia="en-GB"/>
        </w:rPr>
        <w:t xml:space="preserve"> </w:t>
      </w:r>
      <w:r w:rsidR="002E3626">
        <w:rPr>
          <w:rFonts w:ascii="Verdana" w:eastAsia="Times New Roman" w:hAnsi="Verdana" w:cs="Times New Roman"/>
          <w:sz w:val="20"/>
          <w:szCs w:val="20"/>
          <w:lang w:eastAsia="en-GB"/>
        </w:rPr>
        <w:t xml:space="preserve">using the ROBIS tool </w:t>
      </w:r>
      <w:r w:rsidR="00BA2705">
        <w:rPr>
          <w:rFonts w:ascii="Verdana" w:eastAsia="Times New Roman" w:hAnsi="Verdana" w:cs="Times New Roman"/>
          <w:sz w:val="20"/>
          <w:szCs w:val="20"/>
          <w:lang w:eastAsia="en-GB"/>
        </w:rPr>
        <w:t>and pre-defined data were extracted</w:t>
      </w:r>
      <w:r w:rsidR="002E3626">
        <w:rPr>
          <w:rFonts w:ascii="Verdana" w:eastAsia="Times New Roman" w:hAnsi="Verdana" w:cs="Times New Roman"/>
          <w:sz w:val="20"/>
          <w:szCs w:val="20"/>
          <w:lang w:eastAsia="en-GB"/>
        </w:rPr>
        <w:t xml:space="preserve">; the primary data of interest </w:t>
      </w:r>
      <w:r w:rsidR="000B0833">
        <w:rPr>
          <w:rFonts w:ascii="Verdana" w:eastAsia="Times New Roman" w:hAnsi="Verdana" w:cs="Times New Roman"/>
          <w:sz w:val="20"/>
          <w:szCs w:val="20"/>
          <w:lang w:eastAsia="en-GB"/>
        </w:rPr>
        <w:t>were</w:t>
      </w:r>
      <w:r w:rsidR="002E3626">
        <w:rPr>
          <w:rFonts w:ascii="Verdana" w:eastAsia="Times New Roman" w:hAnsi="Verdana" w:cs="Times New Roman"/>
          <w:sz w:val="20"/>
          <w:szCs w:val="20"/>
          <w:lang w:eastAsia="en-GB"/>
        </w:rPr>
        <w:t xml:space="preserve"> the anticholinergic burden scales or tools used</w:t>
      </w:r>
      <w:r w:rsidR="00393DE4" w:rsidRPr="00F32148">
        <w:rPr>
          <w:rFonts w:ascii="Verdana" w:eastAsia="Times New Roman" w:hAnsi="Verdana" w:cs="Times New Roman"/>
          <w:sz w:val="20"/>
          <w:szCs w:val="20"/>
          <w:lang w:eastAsia="en-GB"/>
        </w:rPr>
        <w:t>.</w:t>
      </w:r>
      <w:r w:rsidR="002E3626">
        <w:rPr>
          <w:rFonts w:ascii="Verdana" w:eastAsia="Times New Roman" w:hAnsi="Verdana" w:cs="Times New Roman"/>
          <w:sz w:val="20"/>
          <w:szCs w:val="20"/>
          <w:lang w:eastAsia="en-GB"/>
        </w:rPr>
        <w:t xml:space="preserve"> </w:t>
      </w:r>
    </w:p>
    <w:p w14:paraId="58AD75CE" w14:textId="77777777" w:rsidR="00F9220E" w:rsidRPr="00F32148" w:rsidRDefault="00F9220E" w:rsidP="00F9220E">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Results:</w:t>
      </w:r>
    </w:p>
    <w:p w14:paraId="118D4691" w14:textId="6520DF98" w:rsidR="00F9220E" w:rsidRPr="00F32148" w:rsidRDefault="00393DE4" w:rsidP="00F9220E">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Five reviews were identified for analysis containing a total </w:t>
      </w:r>
      <w:r w:rsidR="00EA14CD">
        <w:rPr>
          <w:rFonts w:ascii="Verdana" w:eastAsia="Times New Roman" w:hAnsi="Verdana" w:cs="Times New Roman"/>
          <w:sz w:val="20"/>
          <w:szCs w:val="20"/>
          <w:lang w:eastAsia="en-GB"/>
        </w:rPr>
        <w:t xml:space="preserve">of </w:t>
      </w:r>
      <w:r w:rsidRPr="00F32148">
        <w:rPr>
          <w:rFonts w:ascii="Verdana" w:eastAsia="Times New Roman" w:hAnsi="Verdana" w:cs="Times New Roman"/>
          <w:sz w:val="20"/>
          <w:szCs w:val="20"/>
          <w:lang w:eastAsia="en-GB"/>
        </w:rPr>
        <w:t xml:space="preserve">62 original articles. 18 </w:t>
      </w:r>
      <w:r w:rsidR="00AA34A2">
        <w:rPr>
          <w:rFonts w:ascii="Verdana" w:eastAsia="Times New Roman" w:hAnsi="Verdana" w:cs="Times New Roman"/>
          <w:sz w:val="20"/>
          <w:szCs w:val="20"/>
          <w:lang w:eastAsia="en-GB"/>
        </w:rPr>
        <w:t xml:space="preserve">anticholinergic burden </w:t>
      </w:r>
      <w:r w:rsidRPr="00F32148">
        <w:rPr>
          <w:rFonts w:ascii="Verdana" w:eastAsia="Times New Roman" w:hAnsi="Verdana" w:cs="Times New Roman"/>
          <w:sz w:val="20"/>
          <w:szCs w:val="20"/>
          <w:lang w:eastAsia="en-GB"/>
        </w:rPr>
        <w:t>scales</w:t>
      </w:r>
      <w:r w:rsidR="005C64AD">
        <w:rPr>
          <w:rFonts w:ascii="Verdana" w:eastAsia="Times New Roman" w:hAnsi="Verdana" w:cs="Times New Roman"/>
          <w:sz w:val="20"/>
          <w:szCs w:val="20"/>
          <w:lang w:eastAsia="en-GB"/>
        </w:rPr>
        <w:t xml:space="preserve"> or tools</w:t>
      </w:r>
      <w:r w:rsidRPr="00F32148">
        <w:rPr>
          <w:rFonts w:ascii="Verdana" w:eastAsia="Times New Roman" w:hAnsi="Verdana" w:cs="Times New Roman"/>
          <w:sz w:val="20"/>
          <w:szCs w:val="20"/>
          <w:lang w:eastAsia="en-GB"/>
        </w:rPr>
        <w:t xml:space="preserve"> were identified</w:t>
      </w:r>
      <w:r w:rsidR="00F7184F" w:rsidRPr="00F32148">
        <w:rPr>
          <w:rFonts w:ascii="Verdana" w:eastAsia="Times New Roman" w:hAnsi="Verdana" w:cs="Times New Roman"/>
          <w:sz w:val="20"/>
          <w:szCs w:val="20"/>
          <w:lang w:eastAsia="en-GB"/>
        </w:rPr>
        <w:t xml:space="preserve"> with variation in their derivation, content and </w:t>
      </w:r>
      <w:r w:rsidR="00EA14CD">
        <w:rPr>
          <w:rFonts w:ascii="Verdana" w:eastAsia="Times New Roman" w:hAnsi="Verdana" w:cs="Times New Roman"/>
          <w:sz w:val="20"/>
          <w:szCs w:val="20"/>
          <w:lang w:eastAsia="en-GB"/>
        </w:rPr>
        <w:t xml:space="preserve">how they quantified the </w:t>
      </w:r>
      <w:r w:rsidR="00F7184F" w:rsidRPr="00F32148">
        <w:rPr>
          <w:rFonts w:ascii="Verdana" w:eastAsia="Times New Roman" w:hAnsi="Verdana" w:cs="Times New Roman"/>
          <w:sz w:val="20"/>
          <w:szCs w:val="20"/>
          <w:lang w:eastAsia="en-GB"/>
        </w:rPr>
        <w:t>anticholinergic activity of medications</w:t>
      </w:r>
      <w:r w:rsidRPr="00F32148">
        <w:rPr>
          <w:rFonts w:ascii="Verdana" w:eastAsia="Times New Roman" w:hAnsi="Verdana" w:cs="Times New Roman"/>
          <w:sz w:val="20"/>
          <w:szCs w:val="20"/>
          <w:lang w:eastAsia="en-GB"/>
        </w:rPr>
        <w:t xml:space="preserve">. The </w:t>
      </w:r>
      <w:r w:rsidR="00EA14CD">
        <w:rPr>
          <w:rFonts w:ascii="Verdana" w:eastAsia="Times New Roman" w:hAnsi="Verdana" w:cs="Times New Roman"/>
          <w:sz w:val="20"/>
          <w:szCs w:val="20"/>
          <w:lang w:eastAsia="en-GB"/>
        </w:rPr>
        <w:t>Drug Burden I</w:t>
      </w:r>
      <w:r w:rsidR="006D6C47">
        <w:rPr>
          <w:rFonts w:ascii="Verdana" w:eastAsia="Times New Roman" w:hAnsi="Verdana" w:cs="Times New Roman"/>
          <w:sz w:val="20"/>
          <w:szCs w:val="20"/>
          <w:lang w:eastAsia="en-GB"/>
        </w:rPr>
        <w:t xml:space="preserve">ndex </w:t>
      </w:r>
      <w:r w:rsidRPr="00F32148">
        <w:rPr>
          <w:rFonts w:ascii="Verdana" w:eastAsia="Times New Roman" w:hAnsi="Verdana" w:cs="Times New Roman"/>
          <w:sz w:val="20"/>
          <w:szCs w:val="20"/>
          <w:lang w:eastAsia="en-GB"/>
        </w:rPr>
        <w:t>was the</w:t>
      </w:r>
      <w:r w:rsidR="00EA14CD">
        <w:rPr>
          <w:rFonts w:ascii="Verdana" w:eastAsia="Times New Roman" w:hAnsi="Verdana" w:cs="Times New Roman"/>
          <w:sz w:val="20"/>
          <w:szCs w:val="20"/>
          <w:lang w:eastAsia="en-GB"/>
        </w:rPr>
        <w:t xml:space="preserve"> most commonly used scale</w:t>
      </w:r>
      <w:r w:rsidR="005C64AD">
        <w:rPr>
          <w:rFonts w:ascii="Verdana" w:eastAsia="Times New Roman" w:hAnsi="Verdana" w:cs="Times New Roman"/>
          <w:sz w:val="20"/>
          <w:szCs w:val="20"/>
          <w:lang w:eastAsia="en-GB"/>
        </w:rPr>
        <w:t xml:space="preserve"> or tool</w:t>
      </w:r>
      <w:r w:rsidR="00EA14CD">
        <w:rPr>
          <w:rFonts w:ascii="Verdana" w:eastAsia="Times New Roman" w:hAnsi="Verdana" w:cs="Times New Roman"/>
          <w:sz w:val="20"/>
          <w:szCs w:val="20"/>
          <w:lang w:eastAsia="en-GB"/>
        </w:rPr>
        <w:t xml:space="preserve"> in community and</w:t>
      </w:r>
      <w:r w:rsidRPr="00F32148">
        <w:rPr>
          <w:rFonts w:ascii="Verdana" w:eastAsia="Times New Roman" w:hAnsi="Verdana" w:cs="Times New Roman"/>
          <w:sz w:val="20"/>
          <w:szCs w:val="20"/>
          <w:lang w:eastAsia="en-GB"/>
        </w:rPr>
        <w:t xml:space="preserve"> database studies, while the </w:t>
      </w:r>
      <w:r w:rsidR="00EA14CD">
        <w:rPr>
          <w:rFonts w:ascii="Verdana" w:eastAsia="Times New Roman" w:hAnsi="Verdana" w:cs="Times New Roman"/>
          <w:sz w:val="20"/>
          <w:szCs w:val="20"/>
          <w:lang w:eastAsia="en-GB"/>
        </w:rPr>
        <w:t>Anticholinergic Risk S</w:t>
      </w:r>
      <w:r w:rsidR="006D6C47">
        <w:rPr>
          <w:rFonts w:ascii="Verdana" w:eastAsia="Times New Roman" w:hAnsi="Verdana" w:cs="Times New Roman"/>
          <w:sz w:val="20"/>
          <w:szCs w:val="20"/>
          <w:lang w:eastAsia="en-GB"/>
        </w:rPr>
        <w:t>cale</w:t>
      </w:r>
      <w:r w:rsidRPr="00F32148">
        <w:rPr>
          <w:rFonts w:ascii="Verdana" w:eastAsia="Times New Roman" w:hAnsi="Verdana" w:cs="Times New Roman"/>
          <w:sz w:val="20"/>
          <w:szCs w:val="20"/>
          <w:lang w:eastAsia="en-GB"/>
        </w:rPr>
        <w:t xml:space="preserve"> </w:t>
      </w:r>
      <w:r w:rsidR="00A86C4E">
        <w:rPr>
          <w:rFonts w:ascii="Verdana" w:eastAsia="Times New Roman" w:hAnsi="Verdana" w:cs="Times New Roman"/>
          <w:sz w:val="20"/>
          <w:szCs w:val="20"/>
          <w:lang w:eastAsia="en-GB"/>
        </w:rPr>
        <w:t>was used more frequently</w:t>
      </w:r>
      <w:r w:rsidR="00A86C4E" w:rsidRPr="00F32148">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in care homes and hospital settings.</w:t>
      </w:r>
      <w:r w:rsidR="00EA14CD">
        <w:rPr>
          <w:rFonts w:ascii="Verdana" w:eastAsia="Times New Roman" w:hAnsi="Verdana" w:cs="Times New Roman"/>
          <w:sz w:val="20"/>
          <w:szCs w:val="20"/>
          <w:lang w:eastAsia="en-GB"/>
        </w:rPr>
        <w:t xml:space="preserve"> Association between </w:t>
      </w:r>
      <w:r w:rsidR="00AA34A2">
        <w:rPr>
          <w:rFonts w:ascii="Verdana" w:eastAsia="Times New Roman" w:hAnsi="Verdana" w:cs="Times New Roman"/>
          <w:sz w:val="20"/>
          <w:szCs w:val="20"/>
          <w:lang w:eastAsia="en-GB"/>
        </w:rPr>
        <w:t>anticholinergic burden</w:t>
      </w:r>
      <w:r w:rsidR="00EA14CD">
        <w:rPr>
          <w:rFonts w:ascii="Verdana" w:eastAsia="Times New Roman" w:hAnsi="Verdana" w:cs="Times New Roman"/>
          <w:sz w:val="20"/>
          <w:szCs w:val="20"/>
          <w:lang w:eastAsia="en-GB"/>
        </w:rPr>
        <w:t xml:space="preserve"> and clinical</w:t>
      </w:r>
      <w:r w:rsidR="00F7184F" w:rsidRPr="00F32148">
        <w:rPr>
          <w:rFonts w:ascii="Verdana" w:eastAsia="Times New Roman" w:hAnsi="Verdana" w:cs="Times New Roman"/>
          <w:sz w:val="20"/>
          <w:szCs w:val="20"/>
          <w:lang w:eastAsia="en-GB"/>
        </w:rPr>
        <w:t xml:space="preserve"> outcomes varied by</w:t>
      </w:r>
      <w:r w:rsidR="00EA14CD">
        <w:rPr>
          <w:rFonts w:ascii="Verdana" w:eastAsia="Times New Roman" w:hAnsi="Verdana" w:cs="Times New Roman"/>
          <w:sz w:val="20"/>
          <w:szCs w:val="20"/>
          <w:lang w:eastAsia="en-GB"/>
        </w:rPr>
        <w:t xml:space="preserve"> index and study.</w:t>
      </w:r>
      <w:r w:rsidR="00F7184F" w:rsidRPr="00F32148">
        <w:rPr>
          <w:rFonts w:ascii="Verdana" w:eastAsia="Times New Roman" w:hAnsi="Verdana" w:cs="Times New Roman"/>
          <w:sz w:val="20"/>
          <w:szCs w:val="20"/>
          <w:lang w:eastAsia="en-GB"/>
        </w:rPr>
        <w:t xml:space="preserve"> </w:t>
      </w:r>
      <w:r w:rsidR="00EA14CD">
        <w:rPr>
          <w:rFonts w:ascii="Verdana" w:eastAsia="Times New Roman" w:hAnsi="Verdana" w:cs="Times New Roman"/>
          <w:sz w:val="20"/>
          <w:szCs w:val="20"/>
          <w:lang w:eastAsia="en-GB"/>
        </w:rPr>
        <w:t>F</w:t>
      </w:r>
      <w:r w:rsidR="00F7184F" w:rsidRPr="00F32148">
        <w:rPr>
          <w:rFonts w:ascii="Verdana" w:eastAsia="Times New Roman" w:hAnsi="Verdana" w:cs="Times New Roman"/>
          <w:sz w:val="20"/>
          <w:szCs w:val="20"/>
          <w:lang w:eastAsia="en-GB"/>
        </w:rPr>
        <w:t xml:space="preserve">alls and hospitalisation were </w:t>
      </w:r>
      <w:r w:rsidR="00EA14CD">
        <w:rPr>
          <w:rFonts w:ascii="Verdana" w:eastAsia="Times New Roman" w:hAnsi="Verdana" w:cs="Times New Roman"/>
          <w:sz w:val="20"/>
          <w:szCs w:val="20"/>
          <w:lang w:eastAsia="en-GB"/>
        </w:rPr>
        <w:t xml:space="preserve">consistently found to associate with </w:t>
      </w:r>
      <w:r w:rsidR="00AA34A2">
        <w:rPr>
          <w:rFonts w:ascii="Verdana" w:eastAsia="Times New Roman" w:hAnsi="Verdana" w:cs="Times New Roman"/>
          <w:sz w:val="20"/>
          <w:szCs w:val="20"/>
          <w:lang w:eastAsia="en-GB"/>
        </w:rPr>
        <w:t>anticholinergic burden</w:t>
      </w:r>
      <w:r w:rsidR="00EA14CD">
        <w:rPr>
          <w:rFonts w:ascii="Verdana" w:eastAsia="Times New Roman" w:hAnsi="Verdana" w:cs="Times New Roman"/>
          <w:sz w:val="20"/>
          <w:szCs w:val="20"/>
          <w:lang w:eastAsia="en-GB"/>
        </w:rPr>
        <w:t>. M</w:t>
      </w:r>
      <w:r w:rsidR="00F7184F" w:rsidRPr="00F32148">
        <w:rPr>
          <w:rFonts w:ascii="Verdana" w:eastAsia="Times New Roman" w:hAnsi="Verdana" w:cs="Times New Roman"/>
          <w:sz w:val="20"/>
          <w:szCs w:val="20"/>
          <w:lang w:eastAsia="en-GB"/>
        </w:rPr>
        <w:t>ortality, delirium, physical function and cognition</w:t>
      </w:r>
      <w:r w:rsidRPr="00F32148">
        <w:rPr>
          <w:rFonts w:ascii="Verdana" w:eastAsia="Times New Roman" w:hAnsi="Verdana" w:cs="Times New Roman"/>
          <w:sz w:val="20"/>
          <w:szCs w:val="20"/>
          <w:lang w:eastAsia="en-GB"/>
        </w:rPr>
        <w:t xml:space="preserve"> </w:t>
      </w:r>
      <w:r w:rsidR="00EA14CD">
        <w:rPr>
          <w:rFonts w:ascii="Verdana" w:eastAsia="Times New Roman" w:hAnsi="Verdana" w:cs="Times New Roman"/>
          <w:sz w:val="20"/>
          <w:szCs w:val="20"/>
          <w:lang w:eastAsia="en-GB"/>
        </w:rPr>
        <w:t>were not consistently associated</w:t>
      </w:r>
      <w:r w:rsidR="00F7184F" w:rsidRPr="00F32148">
        <w:rPr>
          <w:rFonts w:ascii="Verdana" w:eastAsia="Times New Roman" w:hAnsi="Verdana" w:cs="Times New Roman"/>
          <w:sz w:val="20"/>
          <w:szCs w:val="20"/>
          <w:lang w:eastAsia="en-GB"/>
        </w:rPr>
        <w:t xml:space="preserve">. </w:t>
      </w:r>
    </w:p>
    <w:p w14:paraId="73D8DD46" w14:textId="77777777" w:rsidR="00F9220E" w:rsidRPr="00F32148" w:rsidRDefault="00F9220E" w:rsidP="00F9220E">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Conclusions:</w:t>
      </w:r>
    </w:p>
    <w:p w14:paraId="61ADB3E6" w14:textId="47ED1932" w:rsidR="00F7184F" w:rsidRDefault="00F7184F" w:rsidP="00F7184F">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Anticholinergic burden scales vary in their rationale, use and association with outcomes. This review </w:t>
      </w:r>
      <w:r w:rsidR="003A0CFA">
        <w:rPr>
          <w:rFonts w:ascii="Verdana" w:eastAsia="Times New Roman" w:hAnsi="Verdana" w:cs="Times New Roman"/>
          <w:sz w:val="20"/>
          <w:szCs w:val="20"/>
          <w:lang w:eastAsia="en-GB"/>
        </w:rPr>
        <w:t>showed</w:t>
      </w:r>
      <w:r w:rsidR="00F75C7D" w:rsidRPr="00F32148">
        <w:rPr>
          <w:rFonts w:ascii="Verdana" w:eastAsia="Times New Roman" w:hAnsi="Verdana" w:cs="Times New Roman"/>
          <w:sz w:val="20"/>
          <w:szCs w:val="20"/>
          <w:lang w:eastAsia="en-GB"/>
        </w:rPr>
        <w:t xml:space="preserve"> that </w:t>
      </w:r>
      <w:r w:rsidR="003A0CFA">
        <w:rPr>
          <w:rFonts w:ascii="Verdana" w:eastAsia="Times New Roman" w:hAnsi="Verdana" w:cs="Times New Roman"/>
          <w:sz w:val="20"/>
          <w:szCs w:val="20"/>
          <w:lang w:eastAsia="en-GB"/>
        </w:rPr>
        <w:t xml:space="preserve">the concept of </w:t>
      </w:r>
      <w:r w:rsidR="00AA34A2">
        <w:rPr>
          <w:rFonts w:ascii="Verdana" w:eastAsia="Times New Roman" w:hAnsi="Verdana" w:cs="Times New Roman"/>
          <w:sz w:val="20"/>
          <w:szCs w:val="20"/>
          <w:lang w:eastAsia="en-GB"/>
        </w:rPr>
        <w:t>anticholinergic burden</w:t>
      </w:r>
      <w:r w:rsidR="003A0CFA">
        <w:rPr>
          <w:rFonts w:ascii="Verdana" w:eastAsia="Times New Roman" w:hAnsi="Verdana" w:cs="Times New Roman"/>
          <w:sz w:val="20"/>
          <w:szCs w:val="20"/>
          <w:lang w:eastAsia="en-GB"/>
        </w:rPr>
        <w:t xml:space="preserve"> has been variably defined and inconsistently described </w:t>
      </w:r>
      <w:r w:rsidR="00A86C4E">
        <w:rPr>
          <w:rFonts w:ascii="Verdana" w:eastAsia="Times New Roman" w:hAnsi="Verdana" w:cs="Times New Roman"/>
          <w:sz w:val="20"/>
          <w:szCs w:val="20"/>
          <w:lang w:eastAsia="en-GB"/>
        </w:rPr>
        <w:t xml:space="preserve">using </w:t>
      </w:r>
      <w:r w:rsidR="003A0CFA">
        <w:rPr>
          <w:rFonts w:ascii="Verdana" w:eastAsia="Times New Roman" w:hAnsi="Verdana" w:cs="Times New Roman"/>
          <w:sz w:val="20"/>
          <w:szCs w:val="20"/>
          <w:lang w:eastAsia="en-GB"/>
        </w:rPr>
        <w:t xml:space="preserve">a number of </w:t>
      </w:r>
      <w:r w:rsidR="00A86C4E">
        <w:rPr>
          <w:rFonts w:ascii="Verdana" w:eastAsia="Times New Roman" w:hAnsi="Verdana" w:cs="Times New Roman"/>
          <w:sz w:val="20"/>
          <w:szCs w:val="20"/>
          <w:lang w:eastAsia="en-GB"/>
        </w:rPr>
        <w:t>indices</w:t>
      </w:r>
      <w:r w:rsidR="003A0CFA">
        <w:rPr>
          <w:rFonts w:ascii="Verdana" w:eastAsia="Times New Roman" w:hAnsi="Verdana" w:cs="Times New Roman"/>
          <w:sz w:val="20"/>
          <w:szCs w:val="20"/>
          <w:lang w:eastAsia="en-GB"/>
        </w:rPr>
        <w:t xml:space="preserve"> w</w:t>
      </w:r>
      <w:r w:rsidR="00A86C4E">
        <w:rPr>
          <w:rFonts w:ascii="Verdana" w:eastAsia="Times New Roman" w:hAnsi="Verdana" w:cs="Times New Roman"/>
          <w:sz w:val="20"/>
          <w:szCs w:val="20"/>
          <w:lang w:eastAsia="en-GB"/>
        </w:rPr>
        <w:t>ith</w:t>
      </w:r>
      <w:r w:rsidR="003A0CFA">
        <w:rPr>
          <w:rFonts w:ascii="Verdana" w:eastAsia="Times New Roman" w:hAnsi="Verdana" w:cs="Times New Roman"/>
          <w:sz w:val="20"/>
          <w:szCs w:val="20"/>
          <w:lang w:eastAsia="en-GB"/>
        </w:rPr>
        <w:t xml:space="preserve"> </w:t>
      </w:r>
      <w:r w:rsidR="00A86C4E">
        <w:rPr>
          <w:rFonts w:ascii="Verdana" w:eastAsia="Times New Roman" w:hAnsi="Verdana" w:cs="Times New Roman"/>
          <w:sz w:val="20"/>
          <w:szCs w:val="20"/>
          <w:lang w:eastAsia="en-GB"/>
        </w:rPr>
        <w:t>different</w:t>
      </w:r>
      <w:r w:rsidR="003A0CFA">
        <w:rPr>
          <w:rFonts w:ascii="Verdana" w:eastAsia="Times New Roman" w:hAnsi="Verdana" w:cs="Times New Roman"/>
          <w:sz w:val="20"/>
          <w:szCs w:val="20"/>
          <w:lang w:eastAsia="en-GB"/>
        </w:rPr>
        <w:t xml:space="preserve"> content and scoring. The association between adverse outcomes and </w:t>
      </w:r>
      <w:r w:rsidR="00AA34A2">
        <w:rPr>
          <w:rFonts w:ascii="Verdana" w:eastAsia="Times New Roman" w:hAnsi="Verdana" w:cs="Times New Roman"/>
          <w:sz w:val="20"/>
          <w:szCs w:val="20"/>
          <w:lang w:eastAsia="en-GB"/>
        </w:rPr>
        <w:t>anticholinergic burden</w:t>
      </w:r>
      <w:r w:rsidR="003A0CFA">
        <w:rPr>
          <w:rFonts w:ascii="Verdana" w:eastAsia="Times New Roman" w:hAnsi="Verdana" w:cs="Times New Roman"/>
          <w:sz w:val="20"/>
          <w:szCs w:val="20"/>
          <w:lang w:eastAsia="en-GB"/>
        </w:rPr>
        <w:t xml:space="preserve"> varies between scores and has not been conclusively established</w:t>
      </w:r>
      <w:r w:rsidR="00CA38FD" w:rsidRPr="00F32148">
        <w:rPr>
          <w:rFonts w:ascii="Verdana" w:eastAsia="Times New Roman" w:hAnsi="Verdana" w:cs="Times New Roman"/>
          <w:sz w:val="20"/>
          <w:szCs w:val="20"/>
          <w:lang w:eastAsia="en-GB"/>
        </w:rPr>
        <w:t>.</w:t>
      </w:r>
    </w:p>
    <w:p w14:paraId="33DE108A" w14:textId="77777777" w:rsidR="0006035D" w:rsidRDefault="0006035D" w:rsidP="00F7184F">
      <w:pPr>
        <w:spacing w:after="0" w:line="360" w:lineRule="auto"/>
        <w:rPr>
          <w:rFonts w:ascii="Verdana" w:eastAsia="Times New Roman" w:hAnsi="Verdana" w:cs="Times New Roman"/>
          <w:sz w:val="20"/>
          <w:szCs w:val="20"/>
          <w:lang w:eastAsia="en-GB"/>
        </w:rPr>
      </w:pPr>
    </w:p>
    <w:p w14:paraId="084A8306" w14:textId="77777777" w:rsidR="0006035D" w:rsidRDefault="0006035D" w:rsidP="00F7184F">
      <w:pPr>
        <w:spacing w:after="0" w:line="360" w:lineRule="auto"/>
        <w:rPr>
          <w:rFonts w:ascii="Verdana" w:eastAsia="Times New Roman" w:hAnsi="Verdana" w:cs="Times New Roman"/>
          <w:sz w:val="20"/>
          <w:szCs w:val="20"/>
          <w:lang w:eastAsia="en-GB"/>
        </w:rPr>
      </w:pPr>
    </w:p>
    <w:p w14:paraId="2D91426A" w14:textId="77777777" w:rsidR="0006035D" w:rsidRDefault="0006035D" w:rsidP="00F7184F">
      <w:pPr>
        <w:spacing w:after="0" w:line="360" w:lineRule="auto"/>
        <w:rPr>
          <w:rFonts w:ascii="Verdana" w:eastAsia="Times New Roman" w:hAnsi="Verdana" w:cs="Times New Roman"/>
          <w:sz w:val="20"/>
          <w:szCs w:val="20"/>
          <w:lang w:eastAsia="en-GB"/>
        </w:rPr>
      </w:pPr>
    </w:p>
    <w:p w14:paraId="01B79BBB" w14:textId="77777777" w:rsidR="00196D4D" w:rsidRDefault="00196D4D" w:rsidP="00F7184F">
      <w:pPr>
        <w:spacing w:after="0" w:line="360" w:lineRule="auto"/>
        <w:rPr>
          <w:rFonts w:ascii="Verdana" w:eastAsia="Times New Roman" w:hAnsi="Verdana" w:cs="Times New Roman"/>
          <w:b/>
          <w:sz w:val="20"/>
          <w:szCs w:val="20"/>
          <w:lang w:eastAsia="en-GB"/>
        </w:rPr>
      </w:pPr>
    </w:p>
    <w:p w14:paraId="7BDDF7EC" w14:textId="77777777" w:rsidR="00196D4D" w:rsidRDefault="00196D4D" w:rsidP="00F7184F">
      <w:pPr>
        <w:spacing w:after="0" w:line="360" w:lineRule="auto"/>
        <w:rPr>
          <w:rFonts w:ascii="Verdana" w:eastAsia="Times New Roman" w:hAnsi="Verdana" w:cs="Times New Roman"/>
          <w:b/>
          <w:sz w:val="20"/>
          <w:szCs w:val="20"/>
          <w:lang w:eastAsia="en-GB"/>
        </w:rPr>
      </w:pPr>
    </w:p>
    <w:p w14:paraId="0D7D1246" w14:textId="77777777" w:rsidR="00196D4D" w:rsidRDefault="00196D4D" w:rsidP="00F7184F">
      <w:pPr>
        <w:spacing w:after="0" w:line="360" w:lineRule="auto"/>
        <w:rPr>
          <w:rFonts w:ascii="Verdana" w:eastAsia="Times New Roman" w:hAnsi="Verdana" w:cs="Times New Roman"/>
          <w:b/>
          <w:sz w:val="20"/>
          <w:szCs w:val="20"/>
          <w:lang w:eastAsia="en-GB"/>
        </w:rPr>
      </w:pPr>
    </w:p>
    <w:p w14:paraId="1232C34D" w14:textId="77777777" w:rsidR="00196D4D" w:rsidRDefault="00196D4D" w:rsidP="00F7184F">
      <w:pPr>
        <w:spacing w:after="0" w:line="360" w:lineRule="auto"/>
        <w:rPr>
          <w:rFonts w:ascii="Verdana" w:eastAsia="Times New Roman" w:hAnsi="Verdana" w:cs="Times New Roman"/>
          <w:b/>
          <w:sz w:val="20"/>
          <w:szCs w:val="20"/>
          <w:lang w:eastAsia="en-GB"/>
        </w:rPr>
      </w:pPr>
    </w:p>
    <w:p w14:paraId="38ADB00E" w14:textId="1E4D9727" w:rsidR="0006035D" w:rsidRPr="0006035D" w:rsidRDefault="0006035D" w:rsidP="00F7184F">
      <w:pPr>
        <w:spacing w:after="0" w:line="360" w:lineRule="auto"/>
        <w:rPr>
          <w:rFonts w:ascii="Verdana" w:eastAsia="Times New Roman" w:hAnsi="Verdana" w:cs="Times New Roman"/>
          <w:b/>
          <w:sz w:val="20"/>
          <w:szCs w:val="20"/>
          <w:lang w:eastAsia="en-GB"/>
        </w:rPr>
      </w:pPr>
      <w:r w:rsidRPr="0006035D">
        <w:rPr>
          <w:rFonts w:ascii="Verdana" w:eastAsia="Times New Roman" w:hAnsi="Verdana" w:cs="Times New Roman"/>
          <w:b/>
          <w:sz w:val="20"/>
          <w:szCs w:val="20"/>
          <w:lang w:eastAsia="en-GB"/>
        </w:rPr>
        <w:t>Key points</w:t>
      </w:r>
    </w:p>
    <w:p w14:paraId="6D60313B" w14:textId="77777777" w:rsidR="0006035D" w:rsidRDefault="0006035D" w:rsidP="00F7184F">
      <w:pPr>
        <w:spacing w:after="0" w:line="360" w:lineRule="auto"/>
        <w:rPr>
          <w:rFonts w:ascii="Verdana" w:eastAsia="Times New Roman" w:hAnsi="Verdana" w:cs="Times New Roman"/>
          <w:sz w:val="20"/>
          <w:szCs w:val="20"/>
          <w:lang w:eastAsia="en-GB"/>
        </w:rPr>
      </w:pPr>
    </w:p>
    <w:p w14:paraId="55F429B7" w14:textId="12F14326" w:rsidR="006F6AA4" w:rsidRDefault="006F6AA4" w:rsidP="00CE1EB9">
      <w:pPr>
        <w:pStyle w:val="ListParagraph"/>
        <w:numPr>
          <w:ilvl w:val="0"/>
          <w:numId w:val="4"/>
        </w:num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There are multiple available methods to quantify anticholinergic burden</w:t>
      </w:r>
    </w:p>
    <w:p w14:paraId="5D3F8DDA" w14:textId="7809C4BD" w:rsidR="00434771" w:rsidRDefault="006F6AA4" w:rsidP="00CE1EB9">
      <w:pPr>
        <w:pStyle w:val="ListParagraph"/>
        <w:numPr>
          <w:ilvl w:val="0"/>
          <w:numId w:val="4"/>
        </w:num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 available methods vary in their derivation and association with outcomes</w:t>
      </w:r>
      <w:r w:rsidR="0006035D" w:rsidRPr="00CE1EB9">
        <w:rPr>
          <w:rFonts w:ascii="Verdana" w:eastAsia="Times New Roman" w:hAnsi="Verdana" w:cs="Times New Roman"/>
          <w:sz w:val="20"/>
          <w:szCs w:val="20"/>
          <w:lang w:eastAsia="en-GB"/>
        </w:rPr>
        <w:t xml:space="preserve">. </w:t>
      </w:r>
    </w:p>
    <w:p w14:paraId="21AC6A3E" w14:textId="2937101C" w:rsidR="003D3E22" w:rsidRPr="00CE1EB9" w:rsidRDefault="006F6AA4" w:rsidP="00CE1EB9">
      <w:pPr>
        <w:pStyle w:val="ListParagraph"/>
        <w:numPr>
          <w:ilvl w:val="0"/>
          <w:numId w:val="4"/>
        </w:numPr>
        <w:spacing w:after="0" w:line="360" w:lineRule="auto"/>
        <w:rPr>
          <w:rFonts w:ascii="Verdana" w:eastAsia="Times New Roman" w:hAnsi="Verdana" w:cs="Times New Roman"/>
          <w:sz w:val="20"/>
          <w:szCs w:val="20"/>
          <w:lang w:eastAsia="en-GB"/>
        </w:rPr>
        <w:sectPr w:rsidR="003D3E22" w:rsidRPr="00CE1EB9" w:rsidSect="00152D86">
          <w:footerReference w:type="default" r:id="rId10"/>
          <w:footerReference w:type="first" r:id="rId11"/>
          <w:pgSz w:w="11906" w:h="16838"/>
          <w:pgMar w:top="500" w:right="1800" w:bottom="1440" w:left="1800" w:header="708" w:footer="708" w:gutter="0"/>
          <w:cols w:space="708"/>
          <w:docGrid w:linePitch="360"/>
        </w:sectPr>
      </w:pPr>
      <w:r>
        <w:rPr>
          <w:rFonts w:ascii="Verdana" w:eastAsia="Times New Roman" w:hAnsi="Verdana" w:cs="Times New Roman"/>
          <w:sz w:val="20"/>
          <w:szCs w:val="20"/>
          <w:lang w:eastAsia="en-GB"/>
        </w:rPr>
        <w:t>An agreed method of quantifying anticholinergic burden is needed to aid future potential research in this field</w:t>
      </w:r>
      <w:r w:rsidR="004C5713">
        <w:rPr>
          <w:rFonts w:ascii="Verdana" w:eastAsia="Times New Roman" w:hAnsi="Verdana" w:cs="Times New Roman"/>
          <w:sz w:val="20"/>
          <w:szCs w:val="20"/>
          <w:lang w:eastAsia="en-GB"/>
        </w:rPr>
        <w:t>.</w:t>
      </w:r>
    </w:p>
    <w:p w14:paraId="5FDB66EE" w14:textId="00AC7504" w:rsidR="00765BA8" w:rsidRPr="00081C36" w:rsidRDefault="00081C36" w:rsidP="00081C36">
      <w:pPr>
        <w:spacing w:after="0" w:line="24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lastRenderedPageBreak/>
        <w:t>1.</w:t>
      </w:r>
      <w:r w:rsidR="00765BA8" w:rsidRPr="00081C36">
        <w:rPr>
          <w:rFonts w:ascii="Verdana" w:eastAsia="Times New Roman" w:hAnsi="Verdana" w:cs="Times New Roman"/>
          <w:b/>
          <w:sz w:val="20"/>
          <w:szCs w:val="20"/>
          <w:lang w:eastAsia="en-GB"/>
        </w:rPr>
        <w:t>Introduction</w:t>
      </w:r>
    </w:p>
    <w:p w14:paraId="7F089345" w14:textId="77777777" w:rsidR="00765BA8" w:rsidRPr="00F32148" w:rsidRDefault="00765BA8" w:rsidP="00765BA8">
      <w:pPr>
        <w:spacing w:after="0" w:line="240" w:lineRule="auto"/>
        <w:rPr>
          <w:rFonts w:ascii="Verdana" w:eastAsia="Times New Roman" w:hAnsi="Verdana" w:cs="Times New Roman"/>
          <w:sz w:val="20"/>
          <w:szCs w:val="20"/>
          <w:lang w:eastAsia="en-GB"/>
        </w:rPr>
      </w:pPr>
    </w:p>
    <w:p w14:paraId="0706C3F8" w14:textId="683067D3" w:rsidR="00765BA8" w:rsidRPr="00F32148" w:rsidRDefault="00081C36" w:rsidP="00765BA8">
      <w:pPr>
        <w:spacing w:after="0" w:line="24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1.1 </w:t>
      </w:r>
      <w:r w:rsidR="00765BA8" w:rsidRPr="00F32148">
        <w:rPr>
          <w:rFonts w:ascii="Verdana" w:eastAsia="Times New Roman" w:hAnsi="Verdana" w:cs="Times New Roman"/>
          <w:b/>
          <w:sz w:val="20"/>
          <w:szCs w:val="20"/>
          <w:lang w:eastAsia="en-GB"/>
        </w:rPr>
        <w:t>Rationale</w:t>
      </w:r>
    </w:p>
    <w:p w14:paraId="2998A4FC" w14:textId="77777777" w:rsidR="00765BA8" w:rsidRPr="00F32148" w:rsidRDefault="00765BA8" w:rsidP="00765BA8">
      <w:pPr>
        <w:spacing w:after="0" w:line="240" w:lineRule="auto"/>
        <w:rPr>
          <w:rFonts w:ascii="Verdana" w:eastAsia="Times New Roman" w:hAnsi="Verdana" w:cs="Times New Roman"/>
          <w:sz w:val="20"/>
          <w:szCs w:val="20"/>
          <w:lang w:eastAsia="en-GB"/>
        </w:rPr>
      </w:pPr>
    </w:p>
    <w:p w14:paraId="45F15D13" w14:textId="3D33FA61" w:rsidR="008D6341"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Medications with anticholinergic properties are widely used for a variety of indications. Such products may not be used primarily for their anticholinergic effect and may not be routinely identified as having anticholinergic activity by practicing clinicians</w:t>
      </w:r>
      <w:r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[1]</w:t>
      </w:r>
      <w:r w:rsidRPr="00F32148">
        <w:rPr>
          <w:rFonts w:ascii="Verdana" w:eastAsia="Times New Roman" w:hAnsi="Verdana" w:cs="Times New Roman"/>
          <w:sz w:val="20"/>
          <w:szCs w:val="20"/>
          <w:lang w:eastAsia="en-GB"/>
        </w:rPr>
        <w:fldChar w:fldCharType="end"/>
      </w:r>
      <w:r w:rsidR="00681B90">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However</w:t>
      </w:r>
      <w:r w:rsidR="00772D19">
        <w:rPr>
          <w:rFonts w:ascii="Verdana" w:eastAsia="Times New Roman" w:hAnsi="Verdana" w:cs="Times New Roman"/>
          <w:sz w:val="20"/>
          <w:szCs w:val="20"/>
          <w:lang w:eastAsia="en-GB"/>
        </w:rPr>
        <w:t>,</w:t>
      </w:r>
      <w:r w:rsidRPr="00F32148">
        <w:rPr>
          <w:rFonts w:ascii="Verdana" w:eastAsia="Times New Roman" w:hAnsi="Verdana" w:cs="Times New Roman"/>
          <w:sz w:val="20"/>
          <w:szCs w:val="20"/>
          <w:lang w:eastAsia="en-GB"/>
        </w:rPr>
        <w:t xml:space="preserve"> the cumulative effect of multiple medications with  anticholinergic effects, known as anticholinergic burden, is potentially significant and </w:t>
      </w:r>
      <w:r w:rsidR="00681B90">
        <w:rPr>
          <w:rFonts w:ascii="Verdana" w:eastAsia="Times New Roman" w:hAnsi="Verdana" w:cs="Times New Roman"/>
          <w:sz w:val="20"/>
          <w:szCs w:val="20"/>
          <w:lang w:eastAsia="en-GB"/>
        </w:rPr>
        <w:t>is an area of specific concern in the research literature</w:t>
      </w:r>
      <w:r w:rsidR="00681B90"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&lt;EndNote&gt;&lt;Cite&gt;&lt;Author&gt;Cardwell&lt;/Author&gt;&lt;Year&gt;2015&lt;/Year&gt;&lt;IDText&gt;The Association Between Anticholinergic Medication Burden and Health Related Outcomes in the &amp;apos;Oldest Old&amp;apos;: A Systematic Review of the Literature&lt;/IDText&gt;&lt;DisplayText&gt;[2]&lt;/DisplayText&gt;&lt;record&gt;&lt;dates&gt;&lt;pub-dates&gt;&lt;date&gt;Oct&lt;/date&gt;&lt;/pub-dates&gt;&lt;year&gt;2015&lt;/year&gt;&lt;/dates&gt;&lt;keywords&gt;&lt;keyword&gt;Accidental Falls&lt;/keyword&gt;&lt;keyword&gt;Aged, 80 and over&lt;/keyword&gt;&lt;keyword&gt;Cholinergic Antagonists&lt;/keyword&gt;&lt;keyword&gt;Cognition Disorders&lt;/keyword&gt;&lt;keyword&gt;Databases, Factual&lt;/keyword&gt;&lt;keyword&gt;Female&lt;/keyword&gt;&lt;keyword&gt;Humans&lt;/keyword&gt;&lt;keyword&gt;Male&lt;/keyword&gt;&lt;keyword&gt;Risk&lt;/keyword&gt;&lt;keyword&gt;Treatment Outcome&lt;/keyword&gt;&lt;/keywords&gt;&lt;urls&gt;&lt;related-urls&gt;&lt;url&gt;https://www.ncbi.nlm.nih.gov/pubmed/26442862&lt;/url&gt;&lt;/related-urls&gt;&lt;/urls&gt;&lt;isbn&gt;1179-1969&lt;/isbn&gt;&lt;titles&gt;&lt;title&gt;The Association Between Anticholinergic Medication Burden and Health Related Outcomes in the &amp;apos;Oldest Old&amp;apos;: A Systematic Review of the Literature&lt;/title&gt;&lt;secondary-title&gt;Drugs Aging&lt;/secondary-title&gt;&lt;/titles&gt;&lt;pages&gt;835-48&lt;/pages&gt;&lt;number&gt;10&lt;/number&gt;&lt;contributors&gt;&lt;authors&gt;&lt;author&gt;Cardwell, K.&lt;/author&gt;&lt;author&gt;Hughes, C. M.&lt;/author&gt;&lt;author&gt;Ryan, C.&lt;/author&gt;&lt;/authors&gt;&lt;/contributors&gt;&lt;language&gt;ENG&lt;/language&gt;&lt;added-date format="utc"&gt;1478001849&lt;/added-date&gt;&lt;ref-type name="Journal Article"&gt;17&lt;/ref-type&gt;&lt;rec-number&gt;96&lt;/rec-number&gt;&lt;last-updated-date format="utc"&gt;1478001849&lt;/last-updated-date&gt;&lt;accession-num&gt;26442862&lt;/accession-num&gt;&lt;electronic-resource-num&gt;10.1007/s40266-015-0310-9&lt;/electronic-resource-num&gt;&lt;volume&gt;32&lt;/volume&gt;&lt;/record&gt;&lt;/Cite&gt;&lt;/EndNote&gt;</w:instrText>
      </w:r>
      <w:r w:rsidR="00681B90"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[2]</w:t>
      </w:r>
      <w:r w:rsidR="00681B90" w:rsidRPr="00F32148">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w:t>
      </w:r>
      <w:r w:rsidR="004969C8">
        <w:rPr>
          <w:rFonts w:ascii="Verdana" w:eastAsia="Times New Roman" w:hAnsi="Verdana" w:cs="Times New Roman"/>
          <w:sz w:val="20"/>
          <w:szCs w:val="20"/>
          <w:lang w:eastAsia="en-GB"/>
        </w:rPr>
        <w:t xml:space="preserve"> </w:t>
      </w:r>
      <w:r w:rsidR="004969C8" w:rsidRPr="00F32148">
        <w:rPr>
          <w:rFonts w:ascii="Verdana" w:eastAsia="Times New Roman" w:hAnsi="Verdana" w:cs="Times New Roman"/>
          <w:sz w:val="20"/>
          <w:szCs w:val="20"/>
          <w:lang w:eastAsia="en-GB"/>
        </w:rPr>
        <w:t>Anticholinergic burden scales are designed to quantify the cumulative exposure to anticholinergic activity</w:t>
      </w:r>
      <w:r w:rsidR="004969C8"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004969C8"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[3]</w:t>
      </w:r>
      <w:r w:rsidR="004969C8" w:rsidRPr="00F32148">
        <w:rPr>
          <w:rFonts w:ascii="Verdana" w:eastAsia="Times New Roman" w:hAnsi="Verdana" w:cs="Times New Roman"/>
          <w:sz w:val="20"/>
          <w:szCs w:val="20"/>
          <w:lang w:eastAsia="en-GB"/>
        </w:rPr>
        <w:fldChar w:fldCharType="end"/>
      </w:r>
      <w:r w:rsidR="004969C8">
        <w:rPr>
          <w:rFonts w:ascii="Verdana" w:eastAsia="Times New Roman" w:hAnsi="Verdana" w:cs="Times New Roman"/>
          <w:sz w:val="20"/>
          <w:szCs w:val="20"/>
          <w:lang w:eastAsia="en-GB"/>
        </w:rPr>
        <w:t>. A number of scales</w:t>
      </w:r>
      <w:r w:rsidR="004969C8" w:rsidRPr="00F32148">
        <w:rPr>
          <w:rFonts w:ascii="Verdana" w:eastAsia="Times New Roman" w:hAnsi="Verdana" w:cs="Times New Roman"/>
          <w:sz w:val="20"/>
          <w:szCs w:val="20"/>
          <w:lang w:eastAsia="en-GB"/>
        </w:rPr>
        <w:t xml:space="preserve"> have been developed and have been used in a number of clinical settings including inpatients</w:t>
      </w:r>
      <w:r w:rsidR="004969C8"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&lt;EndNote&gt;&lt;Cite&gt;&lt;Author&gt;Zimmerman&lt;/Author&gt;&lt;Year&gt;2014&lt;/Year&gt;&lt;IDText&gt;Increasing anticholinergic burden and delirium in palliative care inpatients&lt;/IDText&gt;&lt;DisplayText&gt;[4]&lt;/DisplayText&gt;&lt;record&gt;&lt;dates&gt;&lt;pub-dates&gt;&lt;date&gt;Apr&lt;/date&gt;&lt;/pub-dates&gt;&lt;year&gt;2014&lt;/year&gt;&lt;/dates&gt;&lt;keywords&gt;&lt;keyword&gt;Aged&lt;/keyword&gt;&lt;keyword&gt;Aged, 80 and over&lt;/keyword&gt;&lt;keyword&gt;Case-Control Studies&lt;/keyword&gt;&lt;keyword&gt;Cholinergic Antagonists&lt;/keyword&gt;&lt;keyword&gt;Delirium&lt;/keyword&gt;&lt;keyword&gt;Female&lt;/keyword&gt;&lt;keyword&gt;Humans&lt;/keyword&gt;&lt;keyword&gt;Male&lt;/keyword&gt;&lt;keyword&gt;Massachusetts&lt;/keyword&gt;&lt;keyword&gt;Middle Aged&lt;/keyword&gt;&lt;keyword&gt;Multivariate Analysis&lt;/keyword&gt;&lt;keyword&gt;Palliative Care&lt;/keyword&gt;&lt;keyword&gt;Retrospective Studies&lt;/keyword&gt;&lt;keyword&gt;Veterans&lt;/keyword&gt;&lt;/keywords&gt;&lt;urls&gt;&lt;related-urls&gt;&lt;url&gt;https://www.ncbi.nlm.nih.gov/pubmed/24534725&lt;/url&gt;&lt;/related-urls&gt;&lt;/urls&gt;&lt;isbn&gt;1477-030X&lt;/isbn&gt;&lt;titles&gt;&lt;title&gt;Increasing anticholinergic burden and delirium in palliative care inpatients&lt;/title&gt;&lt;secondary-title&gt;Palliat Med&lt;/secondary-title&gt;&lt;/titles&gt;&lt;pages&gt;335-41&lt;/pages&gt;&lt;number&gt;4&lt;/number&gt;&lt;contributors&gt;&lt;authors&gt;&lt;author&gt;Zimmerman, K. M.&lt;/author&gt;&lt;author&gt;Salow, M.&lt;/author&gt;&lt;author&gt;Skarf, L. M.&lt;/author&gt;&lt;author&gt;Kostas, T.&lt;/author&gt;&lt;author&gt;Paquin, A.&lt;/author&gt;&lt;author&gt;Simone, M. J.&lt;/author&gt;&lt;author&gt;Rudolph, J.&lt;/author&gt;&lt;/authors&gt;&lt;/contributors&gt;&lt;language&gt;ENG&lt;/language&gt;&lt;added-date format="utc"&gt;1477999904&lt;/added-date&gt;&lt;ref-type name="Journal Article"&gt;17&lt;/ref-type&gt;&lt;rec-number&gt;89&lt;/rec-number&gt;&lt;last-updated-date format="utc"&gt;1477999904&lt;/last-updated-date&gt;&lt;accession-num&gt;24534725&lt;/accession-num&gt;&lt;electronic-resource-num&gt;10.1177/0269216314522105&lt;/electronic-resource-num&gt;&lt;volume&gt;28&lt;/volume&gt;&lt;/record&gt;&lt;/Cite&gt;&lt;/EndNote&gt;</w:instrText>
      </w:r>
      <w:r w:rsidR="004969C8"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[4]</w:t>
      </w:r>
      <w:r w:rsidR="004969C8" w:rsidRPr="00F32148">
        <w:rPr>
          <w:rFonts w:ascii="Verdana" w:eastAsia="Times New Roman" w:hAnsi="Verdana" w:cs="Times New Roman"/>
          <w:sz w:val="20"/>
          <w:szCs w:val="20"/>
          <w:lang w:eastAsia="en-GB"/>
        </w:rPr>
        <w:fldChar w:fldCharType="end"/>
      </w:r>
      <w:r w:rsidR="004969C8" w:rsidRPr="00F32148">
        <w:rPr>
          <w:rFonts w:ascii="Verdana" w:eastAsia="Times New Roman" w:hAnsi="Verdana" w:cs="Times New Roman"/>
          <w:sz w:val="20"/>
          <w:szCs w:val="20"/>
          <w:lang w:eastAsia="en-GB"/>
        </w:rPr>
        <w:t>,</w:t>
      </w:r>
      <w:r w:rsidR="00BF7F52">
        <w:rPr>
          <w:rFonts w:ascii="Verdana" w:eastAsia="Times New Roman" w:hAnsi="Verdana" w:cs="Times New Roman"/>
          <w:sz w:val="20"/>
          <w:szCs w:val="20"/>
          <w:lang w:eastAsia="en-GB"/>
        </w:rPr>
        <w:t xml:space="preserve"> </w:t>
      </w:r>
      <w:r w:rsidR="004969C8" w:rsidRPr="00F32148">
        <w:rPr>
          <w:rFonts w:ascii="Verdana" w:eastAsia="Times New Roman" w:hAnsi="Verdana" w:cs="Times New Roman"/>
          <w:sz w:val="20"/>
          <w:szCs w:val="20"/>
          <w:lang w:eastAsia="en-GB"/>
        </w:rPr>
        <w:t>community dwellers</w:t>
      </w:r>
      <w:r w:rsidR="004969C8"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&lt;EndNote&gt;&lt;Cite&gt;&lt;Author&gt;Ancelin&lt;/Author&gt;&lt;Year&gt;2006&lt;/Year&gt;&lt;IDText&gt;Non-degenerative mild cognitive impairment in elderly people and use of anticholinergic drugs: longitudinal cohort study&lt;/IDText&gt;&lt;DisplayText&gt;[5]&lt;/DisplayText&gt;&lt;record&gt;&lt;dates&gt;&lt;pub-dates&gt;&lt;date&gt;Feb&lt;/date&gt;&lt;/pub-dates&gt;&lt;year&gt;2006&lt;/year&gt;&lt;/dates&gt;&lt;keywords&gt;&lt;keyword&gt;Aged&lt;/keyword&gt;&lt;keyword&gt;Aged, 80 and over&lt;/keyword&gt;&lt;keyword&gt;Attention&lt;/keyword&gt;&lt;keyword&gt;Cholinergic Antagonists&lt;/keyword&gt;&lt;keyword&gt;Cognition Disorders&lt;/keyword&gt;&lt;keyword&gt;Dementia&lt;/keyword&gt;&lt;keyword&gt;Epidemiologic Methods&lt;/keyword&gt;&lt;keyword&gt;France&lt;/keyword&gt;&lt;keyword&gt;Humans&lt;/keyword&gt;&lt;keyword&gt;Language Disorders&lt;/keyword&gt;&lt;keyword&gt;Memory Disorders&lt;/keyword&gt;&lt;keyword&gt;Middle Aged&lt;/keyword&gt;&lt;keyword&gt;Neuropsychological Tests&lt;/keyword&gt;&lt;keyword&gt;Reaction Time&lt;/keyword&gt;&lt;keyword&gt;Space Perception&lt;/keyword&gt;&lt;keyword&gt;Thinking&lt;/keyword&gt;&lt;/keywords&gt;&lt;urls&gt;&lt;related-urls&gt;&lt;url&gt;https://www.ncbi.nlm.nih.gov/pubmed/16452102&lt;/url&gt;&lt;/related-urls&gt;&lt;/urls&gt;&lt;isbn&gt;1756-1833&lt;/isbn&gt;&lt;custom2&gt;PMC1382539&lt;/custom2&gt;&lt;titles&gt;&lt;title&gt;Non-degenerative mild cognitive impairment in elderly people and use of anticholinergic drugs: longitudinal cohort study&lt;/title&gt;&lt;secondary-title&gt;BMJ&lt;/secondary-title&gt;&lt;/titles&gt;&lt;pages&gt;455-9&lt;/pages&gt;&lt;number&gt;7539&lt;/number&gt;&lt;contributors&gt;&lt;authors&gt;&lt;author&gt;Ancelin, M. L.&lt;/author&gt;&lt;author&gt;Artero, S.&lt;/author&gt;&lt;author&gt;Portet, F.&lt;/author&gt;&lt;author&gt;Dupuy, A. M.&lt;/author&gt;&lt;author&gt;Touchon, J.&lt;/author&gt;&lt;author&gt;Ritchie, K.&lt;/author&gt;&lt;/authors&gt;&lt;/contributors&gt;&lt;language&gt;ENG&lt;/language&gt;&lt;added-date format="utc"&gt;1477995199&lt;/added-date&gt;&lt;ref-type name="Journal Article"&gt;17&lt;/ref-type&gt;&lt;rec-number&gt;21&lt;/rec-number&gt;&lt;last-updated-date format="utc"&gt;1477995199&lt;/last-updated-date&gt;&lt;accession-num&gt;16452102&lt;/accession-num&gt;&lt;electronic-resource-num&gt;10.1136/bmj.38740.439664.DE&lt;/electronic-resource-num&gt;&lt;volume&gt;332&lt;/volume&gt;&lt;/record&gt;&lt;/Cite&gt;&lt;/EndNote&gt;</w:instrText>
      </w:r>
      <w:r w:rsidR="004969C8"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[5]</w:t>
      </w:r>
      <w:r w:rsidR="004969C8" w:rsidRPr="00F32148">
        <w:rPr>
          <w:rFonts w:ascii="Verdana" w:eastAsia="Times New Roman" w:hAnsi="Verdana" w:cs="Times New Roman"/>
          <w:sz w:val="20"/>
          <w:szCs w:val="20"/>
          <w:lang w:eastAsia="en-GB"/>
        </w:rPr>
        <w:fldChar w:fldCharType="end"/>
      </w:r>
      <w:r w:rsidR="004969C8" w:rsidRPr="00F32148">
        <w:rPr>
          <w:rFonts w:ascii="Verdana" w:eastAsia="Times New Roman" w:hAnsi="Verdana" w:cs="Times New Roman"/>
          <w:sz w:val="20"/>
          <w:szCs w:val="20"/>
          <w:lang w:eastAsia="en-GB"/>
        </w:rPr>
        <w:t xml:space="preserve"> and institutional care</w:t>
      </w:r>
      <w:r w:rsidR="004969C8"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&lt;EndNote&gt;&lt;Cite&gt;&lt;Author&gt;Carnahan&lt;/Author&gt;&lt;Year&gt;2002&lt;/Year&gt;&lt;IDText&gt;The relationship of an anticholinergic rating scale with serum anticholinergic activity in elderly nursing home residents&lt;/IDText&gt;&lt;DisplayText&gt;[6]&lt;/DisplayText&gt;&lt;record&gt;&lt;keywords&gt;&lt;keyword&gt;Aged&lt;/keyword&gt;&lt;keyword&gt;Cholinergic Antagonists&lt;/keyword&gt;&lt;keyword&gt;Humans&lt;/keyword&gt;&lt;keyword&gt;Nursing Homes&lt;/keyword&gt;&lt;/keywords&gt;&lt;urls&gt;&lt;related-urls&gt;&lt;url&gt;https://www.ncbi.nlm.nih.gov/pubmed/12858139&lt;/url&gt;&lt;/related-urls&gt;&lt;/urls&gt;&lt;isbn&gt;0048-5764&lt;/isbn&gt;&lt;titles&gt;&lt;title&gt;The relationship of an anticholinergic rating scale with serum anticholinergic activity in elderly nursing home residents&lt;/title&gt;&lt;secondary-title&gt;Psychopharmacol Bull&lt;/secondary-title&gt;&lt;/titles&gt;&lt;pages&gt;14-9&lt;/pages&gt;&lt;number&gt;4&lt;/number&gt;&lt;contributors&gt;&lt;authors&gt;&lt;author&gt;Carnahan, R. M.&lt;/author&gt;&lt;author&gt;Lund, B. C.&lt;/author&gt;&lt;author&gt;Perry, P. J.&lt;/author&gt;&lt;author&gt;Culp, K. R.&lt;/author&gt;&lt;author&gt;Pollock, B. G.&lt;/author&gt;&lt;/authors&gt;&lt;/contributors&gt;&lt;language&gt;ENG&lt;/language&gt;&lt;added-date format="utc"&gt;1477996022&lt;/added-date&gt;&lt;ref-type name="Journal Article"&gt;17&lt;/ref-type&gt;&lt;dates&gt;&lt;year&gt;2002&lt;/year&gt;&lt;/dates&gt;&lt;rec-number&gt;54&lt;/rec-number&gt;&lt;last-updated-date format="utc"&gt;1477996022&lt;/last-updated-date&gt;&lt;accession-num&gt;12858139&lt;/accession-num&gt;&lt;volume&gt;36&lt;/volume&gt;&lt;/record&gt;&lt;/Cite&gt;&lt;/EndNote&gt;</w:instrText>
      </w:r>
      <w:r w:rsidR="004969C8"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[6]</w:t>
      </w:r>
      <w:r w:rsidR="004969C8" w:rsidRPr="00F32148">
        <w:rPr>
          <w:rFonts w:ascii="Verdana" w:eastAsia="Times New Roman" w:hAnsi="Verdana" w:cs="Times New Roman"/>
          <w:sz w:val="20"/>
          <w:szCs w:val="20"/>
          <w:lang w:eastAsia="en-GB"/>
        </w:rPr>
        <w:fldChar w:fldCharType="end"/>
      </w:r>
      <w:r w:rsidR="004969C8" w:rsidRPr="00F32148">
        <w:rPr>
          <w:rFonts w:ascii="Verdana" w:eastAsia="Times New Roman" w:hAnsi="Verdana" w:cs="Times New Roman"/>
          <w:sz w:val="20"/>
          <w:szCs w:val="20"/>
          <w:lang w:eastAsia="en-GB"/>
        </w:rPr>
        <w:t>. They are referred to by a number of terms, but for simplicity throughout the article ‘anticholinergic burden scale’ will be used.</w:t>
      </w:r>
      <w:r w:rsidR="004969C8">
        <w:rPr>
          <w:rFonts w:ascii="Verdana" w:eastAsia="Times New Roman" w:hAnsi="Verdana" w:cs="Times New Roman"/>
          <w:sz w:val="20"/>
          <w:szCs w:val="20"/>
          <w:lang w:eastAsia="en-GB"/>
        </w:rPr>
        <w:t xml:space="preserve"> </w:t>
      </w:r>
    </w:p>
    <w:p w14:paraId="5393E1E1" w14:textId="77777777" w:rsidR="00E74A8D" w:rsidRPr="00F32148" w:rsidRDefault="00E74A8D" w:rsidP="00765BA8">
      <w:pPr>
        <w:spacing w:after="0" w:line="360" w:lineRule="auto"/>
        <w:rPr>
          <w:rFonts w:ascii="Verdana" w:eastAsia="Times New Roman" w:hAnsi="Verdana" w:cs="Times New Roman"/>
          <w:sz w:val="20"/>
          <w:szCs w:val="20"/>
          <w:lang w:eastAsia="en-GB"/>
        </w:rPr>
      </w:pPr>
    </w:p>
    <w:p w14:paraId="35C21440" w14:textId="7EE6FC99" w:rsidR="00765BA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Older people, with a higher rate of multimorbidity and subsequent polypharmacy, are at higher risk of </w:t>
      </w:r>
      <w:r w:rsidR="00A86C4E">
        <w:rPr>
          <w:rFonts w:ascii="Verdana" w:eastAsia="Times New Roman" w:hAnsi="Verdana" w:cs="Times New Roman"/>
          <w:sz w:val="20"/>
          <w:szCs w:val="20"/>
          <w:lang w:eastAsia="en-GB"/>
        </w:rPr>
        <w:t xml:space="preserve">experiencing </w:t>
      </w:r>
      <w:r w:rsidRPr="00F32148">
        <w:rPr>
          <w:rFonts w:ascii="Verdana" w:eastAsia="Times New Roman" w:hAnsi="Verdana" w:cs="Times New Roman"/>
          <w:sz w:val="20"/>
          <w:szCs w:val="20"/>
          <w:lang w:eastAsia="en-GB"/>
        </w:rPr>
        <w:t xml:space="preserve">anticholinergic burden compared to younger people and </w:t>
      </w:r>
      <w:r w:rsidR="003A0CFA">
        <w:rPr>
          <w:rFonts w:ascii="Verdana" w:eastAsia="Times New Roman" w:hAnsi="Verdana" w:cs="Times New Roman"/>
          <w:sz w:val="20"/>
          <w:szCs w:val="20"/>
          <w:lang w:eastAsia="en-GB"/>
        </w:rPr>
        <w:t>with age</w:t>
      </w:r>
      <w:r w:rsidR="00A86C4E">
        <w:rPr>
          <w:rFonts w:ascii="Verdana" w:eastAsia="Times New Roman" w:hAnsi="Verdana" w:cs="Times New Roman"/>
          <w:sz w:val="20"/>
          <w:szCs w:val="20"/>
          <w:lang w:eastAsia="en-GB"/>
        </w:rPr>
        <w:t>-</w:t>
      </w:r>
      <w:r w:rsidR="003A0CFA">
        <w:rPr>
          <w:rFonts w:ascii="Verdana" w:eastAsia="Times New Roman" w:hAnsi="Verdana" w:cs="Times New Roman"/>
          <w:sz w:val="20"/>
          <w:szCs w:val="20"/>
          <w:lang w:eastAsia="en-GB"/>
        </w:rPr>
        <w:t>related changes to</w:t>
      </w:r>
      <w:r w:rsidRPr="00F32148">
        <w:rPr>
          <w:rFonts w:ascii="Verdana" w:eastAsia="Times New Roman" w:hAnsi="Verdana" w:cs="Times New Roman"/>
          <w:sz w:val="20"/>
          <w:szCs w:val="20"/>
          <w:lang w:eastAsia="en-GB"/>
        </w:rPr>
        <w:t xml:space="preserve"> pharmacokinetics and pharmacodynamics are at higher risk of anticholinergic side effects for a given anticholinergic burden</w:t>
      </w:r>
      <w:r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&lt;EndNote&gt;&lt;Cite&gt;&lt;Author&gt;Villalba-Moreno&lt;/Author&gt;&lt;Year&gt;2016&lt;/Year&gt;&lt;IDText&gt;Systematic review on the use of anticholinergic scales in poly pathological patients&lt;/IDText&gt;&lt;DisplayText&gt;[7]&lt;/DisplayText&gt;&lt;record&gt;&lt;dates&gt;&lt;pub-dates&gt;&lt;date&gt;2016 Jan-Feb&lt;/date&gt;&lt;/pub-dates&gt;&lt;year&gt;2016&lt;/year&gt;&lt;/dates&gt;&lt;keywords&gt;&lt;keyword&gt;Aged&lt;/keyword&gt;&lt;keyword&gt;Cholinergic Antagonists&lt;/keyword&gt;&lt;keyword&gt;Cognition&lt;/keyword&gt;&lt;keyword&gt;Cognition Disorders&lt;/keyword&gt;&lt;keyword&gt;Humans&lt;/keyword&gt;&lt;keyword&gt;Male&lt;/keyword&gt;&lt;keyword&gt;Risk&lt;/keyword&gt;&lt;keyword&gt;Risk Assessment&lt;/keyword&gt;&lt;/keywords&gt;&lt;urls&gt;&lt;related-urls&gt;&lt;url&gt;https://www.ncbi.nlm.nih.gov/pubmed/26518612&lt;/url&gt;&lt;/related-urls&gt;&lt;/urls&gt;&lt;isbn&gt;1872-6976&lt;/isbn&gt;&lt;titles&gt;&lt;title&gt;Systematic review on the use of anticholinergic scales in poly pathological patients&lt;/title&gt;&lt;secondary-title&gt;Arch Gerontol Geriatr&lt;/secondary-title&gt;&lt;/titles&gt;&lt;pages&gt;1-8&lt;/pages&gt;&lt;contributors&gt;&lt;authors&gt;&lt;author&gt;Villalba-Moreno, A. M.&lt;/author&gt;&lt;author&gt;Alfaro-Lara, E. R.&lt;/author&gt;&lt;author&gt;Pérez-Guerrero, M. C.&lt;/author&gt;&lt;author&gt;Nieto-Martín, M. D.&lt;/author&gt;&lt;author&gt;Santos-Ramos, B.&lt;/author&gt;&lt;/authors&gt;&lt;/contributors&gt;&lt;language&gt;ENG&lt;/language&gt;&lt;added-date format="utc"&gt;1478001989&lt;/added-date&gt;&lt;ref-type name="Journal Article"&gt;17&lt;/ref-type&gt;&lt;rec-number&gt;97&lt;/rec-number&gt;&lt;last-updated-date format="utc"&gt;1478001989&lt;/last-updated-date&gt;&lt;accession-num&gt;26518612&lt;/accession-num&gt;&lt;electronic-resource-num&gt;10.1016/j.archger.2015.10.002&lt;/electronic-resource-num&gt;&lt;volume&gt;62&lt;/volume&gt;&lt;/record&gt;&lt;/Cite&gt;&lt;/EndNote&gt;</w:instrText>
      </w:r>
      <w:r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[7]</w:t>
      </w:r>
      <w:r w:rsidRPr="00F32148">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This</w:t>
      </w:r>
      <w:r w:rsidR="00030D7A">
        <w:rPr>
          <w:rFonts w:ascii="Verdana" w:eastAsia="Times New Roman" w:hAnsi="Verdana" w:cs="Times New Roman"/>
          <w:sz w:val="20"/>
          <w:szCs w:val="20"/>
          <w:lang w:eastAsia="en-GB"/>
        </w:rPr>
        <w:t xml:space="preserve"> applies all the more in the frailest</w:t>
      </w:r>
      <w:r w:rsidRPr="00F32148">
        <w:rPr>
          <w:rFonts w:ascii="Verdana" w:eastAsia="Times New Roman" w:hAnsi="Verdana" w:cs="Times New Roman"/>
          <w:sz w:val="20"/>
          <w:szCs w:val="20"/>
          <w:lang w:eastAsia="en-GB"/>
        </w:rPr>
        <w:t xml:space="preserve"> groups such as care home residents and people with dementia, where the risk of</w:t>
      </w:r>
      <w:r w:rsidR="00030D7A">
        <w:rPr>
          <w:rFonts w:ascii="Verdana" w:eastAsia="Times New Roman" w:hAnsi="Verdana" w:cs="Times New Roman"/>
          <w:sz w:val="20"/>
          <w:szCs w:val="20"/>
          <w:lang w:eastAsia="en-GB"/>
        </w:rPr>
        <w:t xml:space="preserve"> multimorbidity and</w:t>
      </w:r>
      <w:r w:rsidRPr="00F32148">
        <w:rPr>
          <w:rFonts w:ascii="Verdana" w:eastAsia="Times New Roman" w:hAnsi="Verdana" w:cs="Times New Roman"/>
          <w:sz w:val="20"/>
          <w:szCs w:val="20"/>
          <w:lang w:eastAsia="en-GB"/>
        </w:rPr>
        <w:t xml:space="preserve"> </w:t>
      </w:r>
      <w:r w:rsidR="0081400F">
        <w:rPr>
          <w:rFonts w:ascii="Verdana" w:eastAsia="Times New Roman" w:hAnsi="Verdana" w:cs="Times New Roman"/>
          <w:sz w:val="20"/>
          <w:szCs w:val="20"/>
          <w:lang w:eastAsia="en-GB"/>
        </w:rPr>
        <w:t>polypharmacy</w:t>
      </w:r>
      <w:r w:rsidR="00030D7A">
        <w:rPr>
          <w:rFonts w:ascii="Verdana" w:eastAsia="Times New Roman" w:hAnsi="Verdana" w:cs="Times New Roman"/>
          <w:sz w:val="20"/>
          <w:szCs w:val="20"/>
          <w:lang w:eastAsia="en-GB"/>
        </w:rPr>
        <w:t xml:space="preserve"> is high</w:t>
      </w:r>
      <w:r w:rsidR="0081400F">
        <w:rPr>
          <w:rFonts w:ascii="Verdana" w:eastAsia="Times New Roman" w:hAnsi="Verdana" w:cs="Times New Roman"/>
          <w:sz w:val="20"/>
          <w:szCs w:val="20"/>
          <w:lang w:eastAsia="en-GB"/>
        </w:rPr>
        <w:fldChar w:fldCharType="begin">
          <w:fldData xml:space="preserve">PEVuZE5vdGU+PENpdGU+PEF1dGhvcj5HbmppZGljPC9BdXRob3I+PFllYXI+MjAxMjwvWWVhcj48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</w:fldData>
        </w:fldChar>
      </w:r>
      <w:r w:rsidR="00C345F0">
        <w:rPr>
          <w:rFonts w:ascii="Verdana" w:eastAsia="Times New Roman" w:hAnsi="Verdana" w:cs="Times New Roman"/>
          <w:sz w:val="20"/>
          <w:szCs w:val="20"/>
          <w:lang w:eastAsia="en-GB"/>
        </w:rPr>
        <w:instrText xml:space="preserve"> ADDIN EN.CITE </w:instrText>
      </w:r>
      <w:r w:rsidR="00C345F0">
        <w:rPr>
          <w:rFonts w:ascii="Verdana" w:eastAsia="Times New Roman" w:hAnsi="Verdana" w:cs="Times New Roman"/>
          <w:sz w:val="20"/>
          <w:szCs w:val="20"/>
          <w:lang w:eastAsia="en-GB"/>
        </w:rPr>
        <w:fldChar w:fldCharType="begin">
          <w:fldData xml:space="preserve">PEVuZE5vdGU+PENpdGU+PEF1dGhvcj5HbmppZGljPC9BdXRob3I+PFllYXI+MjAxMjwvWWVhcj48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</w:fldData>
        </w:fldChar>
      </w:r>
      <w:r w:rsidR="00C345F0">
        <w:rPr>
          <w:rFonts w:ascii="Verdana" w:eastAsia="Times New Roman" w:hAnsi="Verdana" w:cs="Times New Roman"/>
          <w:sz w:val="20"/>
          <w:szCs w:val="20"/>
          <w:lang w:eastAsia="en-GB"/>
        </w:rPr>
        <w:instrText xml:space="preserve"> ADDIN EN.CITE.DATA </w:instrText>
      </w:r>
      <w:r w:rsidR="00C345F0">
        <w:rPr>
          <w:rFonts w:ascii="Verdana" w:eastAsia="Times New Roman" w:hAnsi="Verdana" w:cs="Times New Roman"/>
          <w:sz w:val="20"/>
          <w:szCs w:val="20"/>
          <w:lang w:eastAsia="en-GB"/>
        </w:rPr>
      </w:r>
      <w:r w:rsidR="00C345F0">
        <w:rPr>
          <w:rFonts w:ascii="Verdana" w:eastAsia="Times New Roman" w:hAnsi="Verdana" w:cs="Times New Roman"/>
          <w:sz w:val="20"/>
          <w:szCs w:val="20"/>
          <w:lang w:eastAsia="en-GB"/>
        </w:rPr>
        <w:fldChar w:fldCharType="end"/>
      </w:r>
      <w:r w:rsidR="0081400F">
        <w:rPr>
          <w:rFonts w:ascii="Verdana" w:eastAsia="Times New Roman" w:hAnsi="Verdana" w:cs="Times New Roman"/>
          <w:sz w:val="20"/>
          <w:szCs w:val="20"/>
          <w:lang w:eastAsia="en-GB"/>
        </w:rPr>
      </w:r>
      <w:r w:rsidR="0081400F">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[8]</w:t>
      </w:r>
      <w:r w:rsidR="0081400F">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w:t>
      </w:r>
    </w:p>
    <w:p w14:paraId="30D2471F" w14:textId="77777777" w:rsidR="004969C8" w:rsidRPr="00F32148" w:rsidRDefault="004969C8" w:rsidP="00765BA8">
      <w:pPr>
        <w:spacing w:after="0" w:line="360" w:lineRule="auto"/>
        <w:rPr>
          <w:rFonts w:ascii="Verdana" w:eastAsia="Times New Roman" w:hAnsi="Verdana" w:cs="Times New Roman"/>
          <w:sz w:val="20"/>
          <w:szCs w:val="20"/>
          <w:lang w:eastAsia="en-GB"/>
        </w:rPr>
      </w:pPr>
    </w:p>
    <w:p w14:paraId="718FA846" w14:textId="07B25D1B" w:rsidR="00765BA8" w:rsidRPr="00F32148" w:rsidRDefault="004969C8" w:rsidP="00765BA8">
      <w:p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Previous reviews have identified that </w:t>
      </w:r>
      <w:r w:rsidR="00A86C4E">
        <w:rPr>
          <w:rFonts w:ascii="Verdana" w:eastAsia="Times New Roman" w:hAnsi="Verdana" w:cs="Times New Roman"/>
          <w:sz w:val="20"/>
          <w:szCs w:val="20"/>
          <w:lang w:eastAsia="en-GB"/>
        </w:rPr>
        <w:t xml:space="preserve">all </w:t>
      </w:r>
      <w:r>
        <w:rPr>
          <w:rFonts w:ascii="Verdana" w:eastAsia="Times New Roman" w:hAnsi="Verdana" w:cs="Times New Roman"/>
          <w:sz w:val="20"/>
          <w:szCs w:val="20"/>
          <w:lang w:eastAsia="en-GB"/>
        </w:rPr>
        <w:t>anticholinergic burden scale</w:t>
      </w:r>
      <w:r w:rsidR="00A86C4E">
        <w:rPr>
          <w:rFonts w:ascii="Verdana" w:eastAsia="Times New Roman" w:hAnsi="Verdana" w:cs="Times New Roman"/>
          <w:sz w:val="20"/>
          <w:szCs w:val="20"/>
          <w:lang w:eastAsia="en-GB"/>
        </w:rPr>
        <w:t>s in use</w:t>
      </w:r>
      <w:r>
        <w:rPr>
          <w:rFonts w:ascii="Verdana" w:eastAsia="Times New Roman" w:hAnsi="Verdana" w:cs="Times New Roman"/>
          <w:sz w:val="20"/>
          <w:szCs w:val="20"/>
          <w:lang w:eastAsia="en-GB"/>
        </w:rPr>
        <w:t xml:space="preserve"> show an association between anticholinergic burden and at least one adverse outcome</w:t>
      </w:r>
      <w:r w:rsidR="00C541F6">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&lt;EndNote&gt;&lt;Cite&gt;&lt;Author&gt;Cardwell&lt;/Author&gt;&lt;Year&gt;2015&lt;/Year&gt;&lt;IDText&gt;The Association Between Anticholinergic Medication Burden and Health Related Outcomes in the &amp;apos;Oldest Old&amp;apos;: A Systematic Review of the Literature&lt;/IDText&gt;&lt;DisplayText&gt;[2]&lt;/DisplayText&gt;&lt;record&gt;&lt;dates&gt;&lt;pub-dates&gt;&lt;date&gt;Oct&lt;/date&gt;&lt;/pub-dates&gt;&lt;year&gt;2015&lt;/year&gt;&lt;/dates&gt;&lt;keywords&gt;&lt;keyword&gt;Accidental Falls&lt;/keyword&gt;&lt;keyword&gt;Aged, 80 and over&lt;/keyword&gt;&lt;keyword&gt;Cholinergic Antagonists&lt;/keyword&gt;&lt;keyword&gt;Cognition Disorders&lt;/keyword&gt;&lt;keyword&gt;Databases, Factual&lt;/keyword&gt;&lt;keyword&gt;Female&lt;/keyword&gt;&lt;keyword&gt;Humans&lt;/keyword&gt;&lt;keyword&gt;Male&lt;/keyword&gt;&lt;keyword&gt;Risk&lt;/keyword&gt;&lt;keyword&gt;Treatment Outcome&lt;/keyword&gt;&lt;/keywords&gt;&lt;urls&gt;&lt;related-urls&gt;&lt;url&gt;https://www.ncbi.nlm.nih.gov/pubmed/26442862&lt;/url&gt;&lt;/related-urls&gt;&lt;/urls&gt;&lt;isbn&gt;1179-1969&lt;/isbn&gt;&lt;titles&gt;&lt;title&gt;The Association Between Anticholinergic Medication Burden and Health Related Outcomes in the &amp;apos;Oldest Old&amp;apos;: A Systematic Review of the Literature&lt;/title&gt;&lt;secondary-title&gt;Drugs Aging&lt;/secondary-title&gt;&lt;/titles&gt;&lt;pages&gt;835-48&lt;/pages&gt;&lt;number&gt;10&lt;/number&gt;&lt;contributors&gt;&lt;authors&gt;&lt;author&gt;Cardwell, K.&lt;/author&gt;&lt;author&gt;Hughes, C. M.&lt;/author&gt;&lt;author&gt;Ryan, C.&lt;/author&gt;&lt;/authors&gt;&lt;/contributors&gt;&lt;language&gt;ENG&lt;/language&gt;&lt;added-date format="utc"&gt;1478001849&lt;/added-date&gt;&lt;ref-type name="Journal Article"&gt;17&lt;/ref-type&gt;&lt;rec-number&gt;96&lt;/rec-number&gt;&lt;last-updated-date format="utc"&gt;1478001849&lt;/last-updated-date&gt;&lt;accession-num&gt;26442862&lt;/accession-num&gt;&lt;electronic-resource-num&gt;10.1007/s40266-015-0310-9&lt;/electronic-resource-num&gt;&lt;volume&gt;32&lt;/volume&gt;&lt;/record&gt;&lt;/Cite&gt;&lt;/EndNote&gt;</w:instrText>
      </w:r>
      <w:r w:rsidR="00C541F6">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[2]</w:t>
      </w:r>
      <w:r w:rsidR="00C541F6">
        <w:rPr>
          <w:rFonts w:ascii="Verdana" w:eastAsia="Times New Roman" w:hAnsi="Verdana" w:cs="Times New Roman"/>
          <w:sz w:val="20"/>
          <w:szCs w:val="20"/>
          <w:lang w:eastAsia="en-GB"/>
        </w:rPr>
        <w:fldChar w:fldCharType="end"/>
      </w:r>
      <w:r w:rsidR="00C541F6">
        <w:rPr>
          <w:rFonts w:ascii="Verdana" w:eastAsia="Times New Roman" w:hAnsi="Verdana" w:cs="Times New Roman"/>
          <w:sz w:val="20"/>
          <w:szCs w:val="20"/>
          <w:lang w:eastAsia="en-GB"/>
        </w:rPr>
        <w:t xml:space="preserve"> and r</w:t>
      </w:r>
      <w:r w:rsidR="00765BA8" w:rsidRPr="00F32148">
        <w:rPr>
          <w:rFonts w:ascii="Verdana" w:eastAsia="Times New Roman" w:hAnsi="Verdana" w:cs="Times New Roman"/>
          <w:sz w:val="20"/>
          <w:szCs w:val="20"/>
          <w:lang w:eastAsia="en-GB"/>
        </w:rPr>
        <w:t>esearchers have</w:t>
      </w:r>
      <w:r w:rsidR="00A86C4E">
        <w:rPr>
          <w:rFonts w:ascii="Verdana" w:eastAsia="Times New Roman" w:hAnsi="Verdana" w:cs="Times New Roman"/>
          <w:sz w:val="20"/>
          <w:szCs w:val="20"/>
          <w:lang w:eastAsia="en-GB"/>
        </w:rPr>
        <w:t xml:space="preserve"> therefore</w:t>
      </w:r>
      <w:r w:rsidR="00765BA8" w:rsidRPr="00F32148">
        <w:rPr>
          <w:rFonts w:ascii="Verdana" w:eastAsia="Times New Roman" w:hAnsi="Verdana" w:cs="Times New Roman"/>
          <w:sz w:val="20"/>
          <w:szCs w:val="20"/>
          <w:lang w:eastAsia="en-GB"/>
        </w:rPr>
        <w:t xml:space="preserve"> called for interventions to reduce anticholinergic burden</w:t>
      </w:r>
      <w:r w:rsidR="00765BA8" w:rsidRPr="00F32148">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&lt;EndNote&gt;&lt;Cite&gt;&lt;Author&gt;Campbell&lt;/Author&gt;&lt;Year&gt;2016&lt;/Year&gt;&lt;IDText&gt;Association of Anticholinergic Burden with Cognitive Impairment and Health Care Utilization Among a Diverse Ambulatory Older Adult Population&lt;/IDText&gt;&lt;DisplayText&gt;[9]&lt;/DisplayText&gt;&lt;record&gt;&lt;dates&gt;&lt;pub-dates&gt;&lt;date&gt;Oct&lt;/date&gt;&lt;/pub-dates&gt;&lt;year&gt;2016&lt;/year&gt;&lt;/dates&gt;&lt;urls&gt;&lt;related-urls&gt;&lt;url&gt;https://www.ncbi.nlm.nih.gov/pubmed/27711982&lt;/url&gt;&lt;/related-urls&gt;&lt;/urls&gt;&lt;isbn&gt;1875-9114&lt;/isbn&gt;&lt;titles&gt;&lt;title&gt;Association of Anticholinergic Burden with Cognitive Impairment and Health Care Utilization Among a Diverse Ambulatory Older Adult Population&lt;/title&gt;&lt;secondary-title&gt;Pharmacotherapy&lt;/secondary-title&gt;&lt;/titles&gt;&lt;contributors&gt;&lt;authors&gt;&lt;author&gt;Campbell, N. L.&lt;/author&gt;&lt;author&gt;Perkins, A. J.&lt;/author&gt;&lt;author&gt;Bradt, P.&lt;/author&gt;&lt;author&gt;Perk, S.&lt;/author&gt;&lt;author&gt;Wielage, R. C.&lt;/author&gt;&lt;author&gt;Boustani, M. A.&lt;/author&gt;&lt;author&gt;Ng, D. B.&lt;/author&gt;&lt;/authors&gt;&lt;/contributors&gt;&lt;language&gt;ENG&lt;/language&gt;&lt;added-date format="utc"&gt;1477995387&lt;/added-date&gt;&lt;ref-type name="Journal Article"&gt;17&lt;/ref-type&gt;&lt;rec-number&gt;23&lt;/rec-number&gt;&lt;last-updated-date format="utc"&gt;1477995387&lt;/last-updated-date&gt;&lt;accession-num&gt;27711982&lt;/accession-num&gt;&lt;electronic-resource-num&gt;10.1002/phar.1843&lt;/electronic-resource-num&gt;&lt;/record&gt;&lt;/Cite&gt;&lt;/EndNote&gt;</w:instrText>
      </w:r>
      <w:r w:rsidR="00765BA8" w:rsidRPr="00F32148">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[9]</w:t>
      </w:r>
      <w:r w:rsidR="00765BA8" w:rsidRPr="00F32148">
        <w:rPr>
          <w:rFonts w:ascii="Verdana" w:eastAsia="Times New Roman" w:hAnsi="Verdana" w:cs="Times New Roman"/>
          <w:sz w:val="20"/>
          <w:szCs w:val="20"/>
          <w:lang w:eastAsia="en-GB"/>
        </w:rPr>
        <w:fldChar w:fldCharType="end"/>
      </w:r>
      <w:r w:rsidR="00765BA8" w:rsidRPr="00F32148">
        <w:rPr>
          <w:rFonts w:ascii="Verdana" w:eastAsia="Times New Roman" w:hAnsi="Verdana" w:cs="Times New Roman"/>
          <w:sz w:val="20"/>
          <w:szCs w:val="20"/>
          <w:lang w:eastAsia="en-GB"/>
        </w:rPr>
        <w:t xml:space="preserve">. </w:t>
      </w:r>
      <w:r w:rsidR="00030D7A">
        <w:rPr>
          <w:rFonts w:ascii="Verdana" w:eastAsia="Times New Roman" w:hAnsi="Verdana" w:cs="Times New Roman"/>
          <w:sz w:val="20"/>
          <w:szCs w:val="20"/>
          <w:lang w:eastAsia="en-GB"/>
        </w:rPr>
        <w:t>Clearly, a starting point for such interventions is a clear and consistent understanding of how to quantify and measure anticholinergic burden</w:t>
      </w:r>
      <w:r w:rsidR="00765BA8" w:rsidRPr="00F32148">
        <w:rPr>
          <w:rFonts w:ascii="Verdana" w:eastAsia="Times New Roman" w:hAnsi="Verdana" w:cs="Times New Roman"/>
          <w:sz w:val="20"/>
          <w:szCs w:val="20"/>
          <w:lang w:eastAsia="en-GB"/>
        </w:rPr>
        <w:t xml:space="preserve">. </w:t>
      </w:r>
      <w:r w:rsidR="00894939">
        <w:rPr>
          <w:rFonts w:ascii="Verdana" w:eastAsia="Times New Roman" w:hAnsi="Verdana" w:cs="Times New Roman"/>
          <w:sz w:val="20"/>
          <w:szCs w:val="20"/>
          <w:lang w:eastAsia="en-GB"/>
        </w:rPr>
        <w:t xml:space="preserve">Preliminary reading of the published reviews, however, showed variation in the </w:t>
      </w:r>
      <w:r w:rsidR="00F90C62">
        <w:rPr>
          <w:rFonts w:ascii="Verdana" w:eastAsia="Times New Roman" w:hAnsi="Verdana" w:cs="Times New Roman"/>
          <w:sz w:val="20"/>
          <w:szCs w:val="20"/>
          <w:lang w:eastAsia="en-GB"/>
        </w:rPr>
        <w:t xml:space="preserve">type and number of </w:t>
      </w:r>
      <w:r w:rsidR="00894939">
        <w:rPr>
          <w:rFonts w:ascii="Verdana" w:eastAsia="Times New Roman" w:hAnsi="Verdana" w:cs="Times New Roman"/>
          <w:sz w:val="20"/>
          <w:szCs w:val="20"/>
          <w:lang w:eastAsia="en-GB"/>
        </w:rPr>
        <w:t>scales</w:t>
      </w:r>
      <w:r w:rsidR="00F90C62">
        <w:rPr>
          <w:rFonts w:ascii="Verdana" w:eastAsia="Times New Roman" w:hAnsi="Verdana" w:cs="Times New Roman"/>
          <w:sz w:val="20"/>
          <w:szCs w:val="20"/>
          <w:lang w:eastAsia="en-GB"/>
        </w:rPr>
        <w:t>/tools</w:t>
      </w:r>
      <w:r w:rsidR="00894939">
        <w:rPr>
          <w:rFonts w:ascii="Verdana" w:eastAsia="Times New Roman" w:hAnsi="Verdana" w:cs="Times New Roman"/>
          <w:sz w:val="20"/>
          <w:szCs w:val="20"/>
          <w:lang w:eastAsia="en-GB"/>
        </w:rPr>
        <w:t xml:space="preserve"> identified</w:t>
      </w:r>
      <w:r w:rsidR="00F90C62">
        <w:rPr>
          <w:rFonts w:ascii="Verdana" w:eastAsia="Times New Roman" w:hAnsi="Verdana" w:cs="Times New Roman"/>
          <w:sz w:val="20"/>
          <w:szCs w:val="20"/>
          <w:lang w:eastAsia="en-GB"/>
        </w:rPr>
        <w:t xml:space="preserve"> with Salahudeen and colleagues identifying seven</w:t>
      </w:r>
      <w:r w:rsidR="004C5713">
        <w:rPr>
          <w:rFonts w:ascii="Verdana" w:eastAsia="Times New Roman" w:hAnsi="Verdana" w:cs="Times New Roman"/>
          <w:sz w:val="20"/>
          <w:szCs w:val="20"/>
          <w:lang w:eastAsia="en-GB"/>
        </w:rPr>
        <w:fldChar w:fldCharType="begin"/>
      </w:r>
      <w:r w:rsidR="004C5713">
        <w:rPr>
          <w:rFonts w:ascii="Verdana" w:eastAsia="Times New Roman" w:hAnsi="Verdana" w:cs="Times New Roman"/>
          <w:sz w:val="20"/>
          <w:szCs w:val="20"/>
          <w:lang w:eastAsia="en-GB"/>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004C5713">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[1]</w:t>
      </w:r>
      <w:r w:rsidR="004C5713">
        <w:rPr>
          <w:rFonts w:ascii="Verdana" w:eastAsia="Times New Roman" w:hAnsi="Verdana" w:cs="Times New Roman"/>
          <w:sz w:val="20"/>
          <w:szCs w:val="20"/>
          <w:lang w:eastAsia="en-GB"/>
        </w:rPr>
        <w:fldChar w:fldCharType="end"/>
      </w:r>
      <w:r w:rsidR="00F90C62">
        <w:rPr>
          <w:rFonts w:ascii="Verdana" w:eastAsia="Times New Roman" w:hAnsi="Verdana" w:cs="Times New Roman"/>
          <w:sz w:val="20"/>
          <w:szCs w:val="20"/>
          <w:lang w:eastAsia="en-GB"/>
        </w:rPr>
        <w:t xml:space="preserve"> and Mayer and colleagues identifying 12</w:t>
      </w:r>
      <w:r w:rsidR="004C5713">
        <w:rPr>
          <w:rFonts w:ascii="Verdana" w:eastAsia="Times New Roman" w:hAnsi="Verdana" w:cs="Times New Roman"/>
          <w:sz w:val="20"/>
          <w:szCs w:val="20"/>
          <w:lang w:eastAsia="en-GB"/>
        </w:rPr>
        <w:fldChar w:fldCharType="begin"/>
      </w:r>
      <w:r w:rsidR="004C5713">
        <w:rPr>
          <w:rFonts w:ascii="Verdana" w:eastAsia="Times New Roman" w:hAnsi="Verdana" w:cs="Times New Roman"/>
          <w:sz w:val="20"/>
          <w:szCs w:val="20"/>
          <w:lang w:eastAsia="en-GB"/>
        </w:rPr>
        <w:instrText xml:space="preserve"> ADDIN EN.CITE &lt;EndNote&gt;&lt;Cite&gt;&lt;Author&gt;Mayer&lt;/Author&gt;&lt;Year&gt;2015&lt;/Year&gt;&lt;IDText&gt;Different methods, different results--how do available methods link a patient&amp;apos;s anticholinergic load with adverse outcomes?&lt;/IDText&gt;&lt;DisplayText&gt;[10]&lt;/DisplayText&gt;&lt;record&gt;&lt;dates&gt;&lt;pub-dates&gt;&lt;date&gt;Nov&lt;/date&gt;&lt;/pub-dates&gt;&lt;year&gt;2015&lt;/year&gt;&lt;/dates&gt;&lt;keywords&gt;&lt;keyword&gt;Cholinergic Antagonists&lt;/keyword&gt;&lt;keyword&gt;Cognition Disorders&lt;/keyword&gt;&lt;keyword&gt;Humans&lt;/keyword&gt;&lt;/keywords&gt;&lt;urls&gt;&lt;related-urls&gt;&lt;url&gt;https://www.ncbi.nlm.nih.gov/pubmed/26350641&lt;/url&gt;&lt;/related-urls&gt;&lt;/urls&gt;&lt;isbn&gt;1432-1041&lt;/isbn&gt;&lt;titles&gt;&lt;title&gt;Different methods, different results--how do available methods link a patient&amp;apos;s anticholinergic load with adverse outcomes?&lt;/title&gt;&lt;secondary-title&gt;Eur J Clin Pharmacol&lt;/secondary-title&gt;&lt;/titles&gt;&lt;pages&gt;1299-314&lt;/pages&gt;&lt;number&gt;11&lt;/number&gt;&lt;contributors&gt;&lt;authors&gt;&lt;author&gt;Mayer, T.&lt;/author&gt;&lt;author&gt;Haefeli, W. E.&lt;/author&gt;&lt;author&gt;Seidling, H. M.&lt;/author&gt;&lt;/authors&gt;&lt;/contributors&gt;&lt;language&gt;ENG&lt;/language&gt;&lt;added-date format="utc"&gt;1478001989&lt;/added-date&gt;&lt;ref-type name="Journal Article"&gt;17&lt;/ref-type&gt;&lt;rec-number&gt;98&lt;/rec-number&gt;&lt;last-updated-date format="utc"&gt;1478001989&lt;/last-updated-date&gt;&lt;accession-num&gt;26350641&lt;/accession-num&gt;&lt;electronic-resource-num&gt;10.1007/s00228-015-1932-x&lt;/electronic-resource-num&gt;&lt;volume&gt;71&lt;/volume&gt;&lt;/record&gt;&lt;/Cite&gt;&lt;/EndNote&gt;</w:instrText>
      </w:r>
      <w:r w:rsidR="004C5713">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[10]</w:t>
      </w:r>
      <w:r w:rsidR="004C5713">
        <w:rPr>
          <w:rFonts w:ascii="Verdana" w:eastAsia="Times New Roman" w:hAnsi="Verdana" w:cs="Times New Roman"/>
          <w:sz w:val="20"/>
          <w:szCs w:val="20"/>
          <w:lang w:eastAsia="en-GB"/>
        </w:rPr>
        <w:fldChar w:fldCharType="end"/>
      </w:r>
      <w:r w:rsidR="00F90C62">
        <w:rPr>
          <w:rFonts w:ascii="Verdana" w:eastAsia="Times New Roman" w:hAnsi="Verdana" w:cs="Times New Roman"/>
          <w:sz w:val="20"/>
          <w:szCs w:val="20"/>
          <w:lang w:eastAsia="en-GB"/>
        </w:rPr>
        <w:t>.</w:t>
      </w:r>
      <w:r w:rsidR="00894939">
        <w:rPr>
          <w:rFonts w:ascii="Verdana" w:eastAsia="Times New Roman" w:hAnsi="Verdana" w:cs="Times New Roman"/>
          <w:sz w:val="20"/>
          <w:szCs w:val="20"/>
          <w:lang w:eastAsia="en-GB"/>
        </w:rPr>
        <w:t xml:space="preserve"> </w:t>
      </w:r>
      <w:r w:rsidR="00F90C62">
        <w:rPr>
          <w:rFonts w:ascii="Verdana" w:eastAsia="Times New Roman" w:hAnsi="Verdana" w:cs="Times New Roman"/>
          <w:sz w:val="20"/>
          <w:szCs w:val="20"/>
          <w:lang w:eastAsia="en-GB"/>
        </w:rPr>
        <w:t xml:space="preserve">In addition there was </w:t>
      </w:r>
      <w:r w:rsidR="00894939">
        <w:rPr>
          <w:rFonts w:ascii="Verdana" w:eastAsia="Times New Roman" w:hAnsi="Verdana" w:cs="Times New Roman"/>
          <w:sz w:val="20"/>
          <w:szCs w:val="20"/>
          <w:lang w:eastAsia="en-GB"/>
        </w:rPr>
        <w:t>variation in the authors</w:t>
      </w:r>
      <w:r w:rsidR="00091133">
        <w:rPr>
          <w:rFonts w:ascii="Verdana" w:eastAsia="Times New Roman" w:hAnsi="Verdana" w:cs="Times New Roman"/>
          <w:sz w:val="20"/>
          <w:szCs w:val="20"/>
          <w:lang w:eastAsia="en-GB"/>
        </w:rPr>
        <w:t>’</w:t>
      </w:r>
      <w:r w:rsidR="00894939">
        <w:rPr>
          <w:rFonts w:ascii="Verdana" w:eastAsia="Times New Roman" w:hAnsi="Verdana" w:cs="Times New Roman"/>
          <w:sz w:val="20"/>
          <w:szCs w:val="20"/>
          <w:lang w:eastAsia="en-GB"/>
        </w:rPr>
        <w:t xml:space="preserve"> views on the appropria</w:t>
      </w:r>
      <w:r w:rsidR="00091133">
        <w:rPr>
          <w:rFonts w:ascii="Verdana" w:eastAsia="Times New Roman" w:hAnsi="Verdana" w:cs="Times New Roman"/>
          <w:sz w:val="20"/>
          <w:szCs w:val="20"/>
          <w:lang w:eastAsia="en-GB"/>
        </w:rPr>
        <w:t>teness of the different scales</w:t>
      </w:r>
      <w:r w:rsidR="00142FB3">
        <w:rPr>
          <w:rFonts w:ascii="Verdana" w:eastAsia="Times New Roman" w:hAnsi="Verdana" w:cs="Times New Roman"/>
          <w:sz w:val="20"/>
          <w:szCs w:val="20"/>
          <w:lang w:eastAsia="en-GB"/>
        </w:rPr>
        <w:t>/tools</w:t>
      </w:r>
      <w:r w:rsidR="00F90C62">
        <w:rPr>
          <w:rFonts w:ascii="Verdana" w:eastAsia="Times New Roman" w:hAnsi="Verdana" w:cs="Times New Roman"/>
          <w:sz w:val="20"/>
          <w:szCs w:val="20"/>
          <w:lang w:eastAsia="en-GB"/>
        </w:rPr>
        <w:t xml:space="preserve"> with Cardwe</w:t>
      </w:r>
      <w:r w:rsidR="006F6AA4">
        <w:rPr>
          <w:rFonts w:ascii="Verdana" w:eastAsia="Times New Roman" w:hAnsi="Verdana" w:cs="Times New Roman"/>
          <w:sz w:val="20"/>
          <w:szCs w:val="20"/>
          <w:lang w:eastAsia="en-GB"/>
        </w:rPr>
        <w:t>ll and colleagues advocating</w:t>
      </w:r>
      <w:r w:rsidR="00F90C62">
        <w:rPr>
          <w:rFonts w:ascii="Verdana" w:eastAsia="Times New Roman" w:hAnsi="Verdana" w:cs="Times New Roman"/>
          <w:sz w:val="20"/>
          <w:szCs w:val="20"/>
          <w:lang w:eastAsia="en-GB"/>
        </w:rPr>
        <w:t xml:space="preserve"> the use of the Drug Burden Index</w:t>
      </w:r>
      <w:r w:rsidR="004C5713">
        <w:rPr>
          <w:rFonts w:ascii="Verdana" w:eastAsia="Times New Roman" w:hAnsi="Verdana" w:cs="Times New Roman"/>
          <w:sz w:val="20"/>
          <w:szCs w:val="20"/>
          <w:lang w:eastAsia="en-GB"/>
        </w:rPr>
        <w:fldChar w:fldCharType="begin"/>
      </w:r>
      <w:r w:rsidR="004C5713">
        <w:rPr>
          <w:rFonts w:ascii="Verdana" w:eastAsia="Times New Roman" w:hAnsi="Verdana" w:cs="Times New Roman"/>
          <w:sz w:val="20"/>
          <w:szCs w:val="20"/>
          <w:lang w:eastAsia="en-GB"/>
        </w:rPr>
        <w:instrText xml:space="preserve"> ADDIN EN.CITE &lt;EndNote&gt;&lt;Cite&gt;&lt;Author&gt;Cardwell&lt;/Author&gt;&lt;Year&gt;2015&lt;/Year&gt;&lt;IDText&gt;The association between anticholinergic medication burden and health related outcomes in the &amp;apos;oldest old&amp;apos;: a systematic review of the literature&lt;/IDText&gt;&lt;DisplayText&gt;[2]&lt;/DisplayText&gt;&lt;record&gt;&lt;dates&gt;&lt;pub-dates&gt;&lt;date&gt;Oct&lt;/date&gt;&lt;/pub-dates&gt;&lt;year&gt;2015&lt;/year&gt;&lt;/dates&gt;&lt;keywords&gt;&lt;keyword&gt;Accidental Falls&lt;/keyword&gt;&lt;keyword&gt;Aged, 80 and over&lt;/keyword&gt;&lt;keyword&gt;Cholinergic Antagonists&lt;/keyword&gt;&lt;keyword&gt;Cognition Disorders&lt;/keyword&gt;&lt;keyword&gt;Databases, Factual&lt;/keyword&gt;&lt;keyword&gt;Female&lt;/keyword&gt;&lt;keyword&gt;Humans&lt;/keyword&gt;&lt;keyword&gt;Male&lt;/keyword&gt;&lt;keyword&gt;Risk&lt;/keyword&gt;&lt;keyword&gt;Treatment Outcome&lt;/keyword&gt;&lt;/keywords&gt;&lt;urls&gt;&lt;related-urls&gt;&lt;url&gt;https://www.ncbi.nlm.nih.gov/pubmed/26442862&lt;/url&gt;&lt;/related-urls&gt;&lt;/urls&gt;&lt;isbn&gt;1179-1969&lt;/isbn&gt;&lt;titles&gt;&lt;title&gt;The association between anticholinergic medication burden and health related outcomes in the &amp;apos;oldest old&amp;apos;: a systematic review of the literature&lt;/title&gt;&lt;secondary-title&gt;Drugs Aging&lt;/secondary-title&gt;&lt;/titles&gt;&lt;pages&gt;835-48&lt;/pages&gt;&lt;number&gt;10&lt;/number&gt;&lt;contributors&gt;&lt;authors&gt;&lt;author&gt;Cardwell, K.&lt;/author&gt;&lt;author&gt;Hughes, C. M.&lt;/author&gt;&lt;author&gt;Ryan, C.&lt;/author&gt;&lt;/authors&gt;&lt;/contributors&gt;&lt;language&gt;ENG&lt;/language&gt;&lt;added-date format="utc"&gt;1478001849&lt;/added-date&gt;&lt;ref-type name="Journal Article"&gt;17&lt;/ref-type&gt;&lt;rec-number&gt;96&lt;/rec-number&gt;&lt;last-updated-date format="utc"&gt;1506442858&lt;/last-updated-date&gt;&lt;accession-num&gt;26442862&lt;/accession-num&gt;&lt;electronic-resource-num&gt;10.1007/s40266-015-0310-9&lt;/electronic-resource-num&gt;&lt;volume&gt;32&lt;/volume&gt;&lt;/record&gt;&lt;/Cite&gt;&lt;/EndNote&gt;</w:instrText>
      </w:r>
      <w:r w:rsidR="004C5713">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[2]</w:t>
      </w:r>
      <w:r w:rsidR="004C5713">
        <w:rPr>
          <w:rFonts w:ascii="Verdana" w:eastAsia="Times New Roman" w:hAnsi="Verdana" w:cs="Times New Roman"/>
          <w:sz w:val="20"/>
          <w:szCs w:val="20"/>
          <w:lang w:eastAsia="en-GB"/>
        </w:rPr>
        <w:fldChar w:fldCharType="end"/>
      </w:r>
      <w:r w:rsidR="00F90C62">
        <w:rPr>
          <w:rFonts w:ascii="Verdana" w:eastAsia="Times New Roman" w:hAnsi="Verdana" w:cs="Times New Roman"/>
          <w:sz w:val="20"/>
          <w:szCs w:val="20"/>
          <w:lang w:eastAsia="en-GB"/>
        </w:rPr>
        <w:t xml:space="preserve"> while </w:t>
      </w:r>
      <w:r w:rsidR="00142FB3">
        <w:rPr>
          <w:rFonts w:ascii="Verdana" w:eastAsia="Times New Roman" w:hAnsi="Verdana" w:cs="Times New Roman"/>
          <w:sz w:val="20"/>
          <w:szCs w:val="20"/>
          <w:lang w:eastAsia="en-GB"/>
        </w:rPr>
        <w:t>Salahudeen and colleagues identified the Anticholinergic Cognitive Burden Scale as the most frequently validated scale</w:t>
      </w:r>
      <w:r w:rsidR="004C5713">
        <w:rPr>
          <w:rFonts w:ascii="Verdana" w:eastAsia="Times New Roman" w:hAnsi="Verdana" w:cs="Times New Roman"/>
          <w:sz w:val="20"/>
          <w:szCs w:val="20"/>
          <w:lang w:eastAsia="en-GB"/>
        </w:rPr>
        <w:fldChar w:fldCharType="begin"/>
      </w:r>
      <w:r w:rsidR="004C5713">
        <w:rPr>
          <w:rFonts w:ascii="Verdana" w:eastAsia="Times New Roman" w:hAnsi="Verdana" w:cs="Times New Roman"/>
          <w:sz w:val="20"/>
          <w:szCs w:val="20"/>
          <w:lang w:eastAsia="en-GB"/>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004C5713">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[1]</w:t>
      </w:r>
      <w:r w:rsidR="004C5713">
        <w:rPr>
          <w:rFonts w:ascii="Verdana" w:eastAsia="Times New Roman" w:hAnsi="Verdana" w:cs="Times New Roman"/>
          <w:sz w:val="20"/>
          <w:szCs w:val="20"/>
          <w:lang w:eastAsia="en-GB"/>
        </w:rPr>
        <w:fldChar w:fldCharType="end"/>
      </w:r>
      <w:r w:rsidR="00091133">
        <w:rPr>
          <w:rFonts w:ascii="Verdana" w:eastAsia="Times New Roman" w:hAnsi="Verdana" w:cs="Times New Roman"/>
          <w:sz w:val="20"/>
          <w:szCs w:val="20"/>
          <w:lang w:eastAsia="en-GB"/>
        </w:rPr>
        <w:t xml:space="preserve">. In order to help clarify this </w:t>
      </w:r>
      <w:r w:rsidR="00142FB3">
        <w:rPr>
          <w:rFonts w:ascii="Verdana" w:eastAsia="Times New Roman" w:hAnsi="Verdana" w:cs="Times New Roman"/>
          <w:sz w:val="20"/>
          <w:szCs w:val="20"/>
          <w:lang w:eastAsia="en-GB"/>
        </w:rPr>
        <w:t xml:space="preserve">divergence of view </w:t>
      </w:r>
      <w:r w:rsidR="00091133">
        <w:rPr>
          <w:rFonts w:ascii="Verdana" w:eastAsia="Times New Roman" w:hAnsi="Verdana" w:cs="Times New Roman"/>
          <w:sz w:val="20"/>
          <w:szCs w:val="20"/>
          <w:lang w:eastAsia="en-GB"/>
        </w:rPr>
        <w:t xml:space="preserve">a review of reviews was proposed to </w:t>
      </w:r>
      <w:r w:rsidR="000A024C">
        <w:rPr>
          <w:rFonts w:ascii="Verdana" w:eastAsia="Times New Roman" w:hAnsi="Verdana" w:cs="Times New Roman"/>
          <w:sz w:val="20"/>
          <w:szCs w:val="20"/>
          <w:lang w:eastAsia="en-GB"/>
        </w:rPr>
        <w:t>comprehensively</w:t>
      </w:r>
      <w:r w:rsidR="000A024C" w:rsidRPr="00F32148">
        <w:rPr>
          <w:rFonts w:ascii="Verdana" w:eastAsia="Times New Roman" w:hAnsi="Verdana" w:cs="Times New Roman"/>
          <w:sz w:val="20"/>
          <w:szCs w:val="20"/>
          <w:lang w:eastAsia="en-GB"/>
        </w:rPr>
        <w:t xml:space="preserve"> identify </w:t>
      </w:r>
      <w:r w:rsidR="000A024C">
        <w:rPr>
          <w:rFonts w:ascii="Verdana" w:eastAsia="Times New Roman" w:hAnsi="Verdana" w:cs="Times New Roman"/>
          <w:sz w:val="20"/>
          <w:szCs w:val="20"/>
          <w:lang w:eastAsia="en-GB"/>
        </w:rPr>
        <w:t>anticholinergic burden</w:t>
      </w:r>
      <w:r w:rsidR="00091133">
        <w:rPr>
          <w:rFonts w:ascii="Verdana" w:eastAsia="Times New Roman" w:hAnsi="Verdana" w:cs="Times New Roman"/>
          <w:sz w:val="20"/>
          <w:szCs w:val="20"/>
          <w:lang w:eastAsia="en-GB"/>
        </w:rPr>
        <w:t xml:space="preserve"> scales</w:t>
      </w:r>
      <w:r w:rsidR="000B0833">
        <w:rPr>
          <w:rFonts w:ascii="Verdana" w:eastAsia="Times New Roman" w:hAnsi="Verdana" w:cs="Times New Roman"/>
          <w:sz w:val="20"/>
          <w:szCs w:val="20"/>
          <w:lang w:eastAsia="en-GB"/>
        </w:rPr>
        <w:t xml:space="preserve"> and tools</w:t>
      </w:r>
      <w:r w:rsidR="000A024C">
        <w:rPr>
          <w:rFonts w:ascii="Verdana" w:eastAsia="Times New Roman" w:hAnsi="Verdana" w:cs="Times New Roman"/>
          <w:sz w:val="20"/>
          <w:szCs w:val="20"/>
          <w:lang w:eastAsia="en-GB"/>
        </w:rPr>
        <w:t xml:space="preserve">. </w:t>
      </w:r>
      <w:r w:rsidR="00765BA8" w:rsidRPr="00F32148">
        <w:rPr>
          <w:rFonts w:ascii="Verdana" w:eastAsia="Times New Roman" w:hAnsi="Verdana" w:cs="Times New Roman"/>
          <w:sz w:val="20"/>
          <w:szCs w:val="20"/>
          <w:lang w:eastAsia="en-GB"/>
        </w:rPr>
        <w:t xml:space="preserve"> </w:t>
      </w:r>
    </w:p>
    <w:p w14:paraId="0D6B48F3" w14:textId="77777777" w:rsidR="00F32148" w:rsidRDefault="00F32148" w:rsidP="00765BA8">
      <w:pPr>
        <w:spacing w:after="0" w:line="360" w:lineRule="auto"/>
        <w:rPr>
          <w:rFonts w:ascii="Verdana" w:eastAsia="Times New Roman" w:hAnsi="Verdana" w:cs="Times New Roman"/>
          <w:b/>
          <w:sz w:val="20"/>
          <w:szCs w:val="20"/>
          <w:lang w:eastAsia="en-GB"/>
        </w:rPr>
      </w:pPr>
    </w:p>
    <w:p w14:paraId="7908CB99" w14:textId="77777777" w:rsidR="00F32148" w:rsidRDefault="00F32148" w:rsidP="00765BA8">
      <w:pPr>
        <w:spacing w:after="0" w:line="360" w:lineRule="auto"/>
        <w:rPr>
          <w:rFonts w:ascii="Verdana" w:eastAsia="Times New Roman" w:hAnsi="Verdana" w:cs="Times New Roman"/>
          <w:b/>
          <w:sz w:val="20"/>
          <w:szCs w:val="20"/>
          <w:lang w:eastAsia="en-GB"/>
        </w:rPr>
      </w:pPr>
    </w:p>
    <w:p w14:paraId="75740A3E" w14:textId="240C0669" w:rsidR="00765BA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1.2 </w:t>
      </w:r>
      <w:r w:rsidR="00765BA8" w:rsidRPr="00F32148">
        <w:rPr>
          <w:rFonts w:ascii="Verdana" w:eastAsia="Times New Roman" w:hAnsi="Verdana" w:cs="Times New Roman"/>
          <w:b/>
          <w:sz w:val="20"/>
          <w:szCs w:val="20"/>
          <w:lang w:eastAsia="en-GB"/>
        </w:rPr>
        <w:t>Objectives</w:t>
      </w:r>
    </w:p>
    <w:p w14:paraId="0E260F93" w14:textId="204C69DB" w:rsidR="00C14260" w:rsidRPr="00CE1EB9" w:rsidRDefault="00C14260" w:rsidP="00765BA8">
      <w:pPr>
        <w:spacing w:after="0" w:line="360" w:lineRule="auto"/>
        <w:rPr>
          <w:rFonts w:ascii="Verdana" w:eastAsia="Times New Roman" w:hAnsi="Verdana" w:cs="Times New Roman"/>
          <w:sz w:val="20"/>
          <w:szCs w:val="20"/>
          <w:lang w:eastAsia="en-GB"/>
        </w:rPr>
      </w:pPr>
      <w:r w:rsidRPr="00CE1EB9">
        <w:rPr>
          <w:rFonts w:ascii="Verdana" w:eastAsia="Times New Roman" w:hAnsi="Verdana" w:cs="Times New Roman"/>
          <w:sz w:val="20"/>
          <w:szCs w:val="20"/>
          <w:lang w:eastAsia="en-GB"/>
        </w:rPr>
        <w:t xml:space="preserve">The </w:t>
      </w:r>
      <w:r w:rsidR="003D3E22">
        <w:rPr>
          <w:rFonts w:ascii="Verdana" w:eastAsia="Times New Roman" w:hAnsi="Verdana" w:cs="Times New Roman"/>
          <w:sz w:val="20"/>
          <w:szCs w:val="20"/>
          <w:lang w:eastAsia="en-GB"/>
        </w:rPr>
        <w:t>p</w:t>
      </w:r>
      <w:r w:rsidR="002C4BD0" w:rsidRPr="00CE1EB9">
        <w:rPr>
          <w:rFonts w:ascii="Verdana" w:eastAsia="Times New Roman" w:hAnsi="Verdana" w:cs="Times New Roman"/>
          <w:sz w:val="20"/>
          <w:szCs w:val="20"/>
          <w:lang w:eastAsia="en-GB"/>
        </w:rPr>
        <w:t xml:space="preserve">rimary objective of this </w:t>
      </w:r>
      <w:r w:rsidR="00B07296">
        <w:rPr>
          <w:rFonts w:ascii="Verdana" w:eastAsia="Times New Roman" w:hAnsi="Verdana" w:cs="Times New Roman"/>
          <w:sz w:val="20"/>
          <w:szCs w:val="20"/>
          <w:lang w:eastAsia="en-GB"/>
        </w:rPr>
        <w:t xml:space="preserve">systematic </w:t>
      </w:r>
      <w:r w:rsidR="002C4BD0" w:rsidRPr="00CE1EB9">
        <w:rPr>
          <w:rFonts w:ascii="Verdana" w:eastAsia="Times New Roman" w:hAnsi="Verdana" w:cs="Times New Roman"/>
          <w:sz w:val="20"/>
          <w:szCs w:val="20"/>
          <w:lang w:eastAsia="en-GB"/>
        </w:rPr>
        <w:t xml:space="preserve">review </w:t>
      </w:r>
      <w:r w:rsidR="000A11BE">
        <w:rPr>
          <w:rFonts w:ascii="Verdana" w:eastAsia="Times New Roman" w:hAnsi="Verdana" w:cs="Times New Roman"/>
          <w:sz w:val="20"/>
          <w:szCs w:val="20"/>
          <w:lang w:eastAsia="en-GB"/>
        </w:rPr>
        <w:t xml:space="preserve">of reviews </w:t>
      </w:r>
      <w:r w:rsidR="002C4BD0" w:rsidRPr="00CE1EB9">
        <w:rPr>
          <w:rFonts w:ascii="Verdana" w:eastAsia="Times New Roman" w:hAnsi="Verdana" w:cs="Times New Roman"/>
          <w:sz w:val="20"/>
          <w:szCs w:val="20"/>
          <w:lang w:eastAsia="en-GB"/>
        </w:rPr>
        <w:t>was</w:t>
      </w:r>
      <w:r w:rsidRPr="00CE1EB9">
        <w:rPr>
          <w:rFonts w:ascii="Verdana" w:eastAsia="Times New Roman" w:hAnsi="Verdana" w:cs="Times New Roman"/>
          <w:sz w:val="20"/>
          <w:szCs w:val="20"/>
          <w:lang w:eastAsia="en-GB"/>
        </w:rPr>
        <w:t>:</w:t>
      </w:r>
    </w:p>
    <w:p w14:paraId="29081DE3" w14:textId="0AFB5E8B" w:rsidR="002C4BD0" w:rsidRPr="00E5520D" w:rsidRDefault="00765BA8" w:rsidP="00E5520D">
      <w:pPr>
        <w:pStyle w:val="ListParagraph"/>
        <w:numPr>
          <w:ilvl w:val="0"/>
          <w:numId w:val="7"/>
        </w:numPr>
        <w:spacing w:after="0" w:line="360" w:lineRule="auto"/>
        <w:rPr>
          <w:rFonts w:ascii="Verdana" w:eastAsia="Times New Roman" w:hAnsi="Verdana" w:cs="Times New Roman"/>
          <w:sz w:val="20"/>
          <w:szCs w:val="20"/>
          <w:lang w:eastAsia="en-GB"/>
        </w:rPr>
      </w:pPr>
      <w:r w:rsidRPr="00E5520D">
        <w:rPr>
          <w:rFonts w:ascii="Verdana" w:eastAsia="Times New Roman" w:hAnsi="Verdana" w:cs="Times New Roman"/>
          <w:sz w:val="20"/>
          <w:szCs w:val="20"/>
          <w:lang w:eastAsia="en-GB"/>
        </w:rPr>
        <w:t>To identify scales</w:t>
      </w:r>
      <w:r w:rsidR="00B07296">
        <w:rPr>
          <w:rFonts w:ascii="Verdana" w:eastAsia="Times New Roman" w:hAnsi="Verdana" w:cs="Times New Roman"/>
          <w:sz w:val="20"/>
          <w:szCs w:val="20"/>
          <w:lang w:eastAsia="en-GB"/>
        </w:rPr>
        <w:t xml:space="preserve"> / tools</w:t>
      </w:r>
      <w:r w:rsidRPr="00E5520D">
        <w:rPr>
          <w:rFonts w:ascii="Verdana" w:eastAsia="Times New Roman" w:hAnsi="Verdana" w:cs="Times New Roman"/>
          <w:sz w:val="20"/>
          <w:szCs w:val="20"/>
          <w:lang w:eastAsia="en-GB"/>
        </w:rPr>
        <w:t xml:space="preserve"> </w:t>
      </w:r>
      <w:r w:rsidR="007D2FB6" w:rsidRPr="00E5520D">
        <w:rPr>
          <w:rFonts w:ascii="Verdana" w:eastAsia="Times New Roman" w:hAnsi="Verdana" w:cs="Times New Roman"/>
          <w:sz w:val="20"/>
          <w:szCs w:val="20"/>
          <w:lang w:eastAsia="en-GB"/>
        </w:rPr>
        <w:t>that have been used to</w:t>
      </w:r>
      <w:r w:rsidRPr="00E5520D">
        <w:rPr>
          <w:rFonts w:ascii="Verdana" w:eastAsia="Times New Roman" w:hAnsi="Verdana" w:cs="Times New Roman"/>
          <w:sz w:val="20"/>
          <w:szCs w:val="20"/>
          <w:lang w:eastAsia="en-GB"/>
        </w:rPr>
        <w:t xml:space="preserve"> quantify anticholinergic burden.</w:t>
      </w:r>
    </w:p>
    <w:p w14:paraId="3631A083" w14:textId="28E786D3" w:rsidR="002C4BD0" w:rsidRPr="002C4BD0" w:rsidRDefault="002C4BD0" w:rsidP="00CE1EB9">
      <w:p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 secondary objectives of this review were:</w:t>
      </w:r>
    </w:p>
    <w:p w14:paraId="51B69918" w14:textId="7E7067B4" w:rsidR="00C152B9" w:rsidRDefault="00C152B9" w:rsidP="002C4BD0">
      <w:pPr>
        <w:pStyle w:val="ListParagraph"/>
        <w:numPr>
          <w:ilvl w:val="0"/>
          <w:numId w:val="6"/>
        </w:num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To</w:t>
      </w:r>
      <w:r w:rsidR="00F85B2A">
        <w:rPr>
          <w:rFonts w:ascii="Verdana" w:eastAsia="Times New Roman" w:hAnsi="Verdana" w:cs="Times New Roman"/>
          <w:sz w:val="20"/>
          <w:szCs w:val="20"/>
          <w:lang w:eastAsia="en-GB"/>
        </w:rPr>
        <w:t xml:space="preserve"> describe</w:t>
      </w:r>
      <w:r>
        <w:rPr>
          <w:rFonts w:ascii="Verdana" w:eastAsia="Times New Roman" w:hAnsi="Verdana" w:cs="Times New Roman"/>
          <w:sz w:val="20"/>
          <w:szCs w:val="20"/>
          <w:lang w:eastAsia="en-GB"/>
        </w:rPr>
        <w:t xml:space="preserve"> </w:t>
      </w:r>
      <w:r w:rsidR="00F85B2A">
        <w:rPr>
          <w:rFonts w:ascii="Verdana" w:eastAsia="Times New Roman" w:hAnsi="Verdana" w:cs="Times New Roman"/>
          <w:sz w:val="20"/>
          <w:szCs w:val="20"/>
          <w:lang w:eastAsia="en-GB"/>
        </w:rPr>
        <w:t>the</w:t>
      </w:r>
      <w:r>
        <w:rPr>
          <w:rFonts w:ascii="Verdana" w:eastAsia="Times New Roman" w:hAnsi="Verdana" w:cs="Times New Roman"/>
          <w:sz w:val="20"/>
          <w:szCs w:val="20"/>
          <w:lang w:eastAsia="en-GB"/>
        </w:rPr>
        <w:t xml:space="preserve"> </w:t>
      </w:r>
      <w:r w:rsidR="00F85B2A">
        <w:rPr>
          <w:rFonts w:ascii="Verdana" w:eastAsia="Times New Roman" w:hAnsi="Verdana" w:cs="Times New Roman"/>
          <w:sz w:val="20"/>
          <w:szCs w:val="20"/>
          <w:lang w:eastAsia="en-GB"/>
        </w:rPr>
        <w:t>rationale</w:t>
      </w:r>
      <w:r>
        <w:rPr>
          <w:rFonts w:ascii="Verdana" w:eastAsia="Times New Roman" w:hAnsi="Verdana" w:cs="Times New Roman"/>
          <w:sz w:val="20"/>
          <w:szCs w:val="20"/>
          <w:lang w:eastAsia="en-GB"/>
        </w:rPr>
        <w:t xml:space="preserve"> </w:t>
      </w:r>
      <w:r w:rsidR="00F85B2A">
        <w:rPr>
          <w:rFonts w:ascii="Verdana" w:eastAsia="Times New Roman" w:hAnsi="Verdana" w:cs="Times New Roman"/>
          <w:sz w:val="20"/>
          <w:szCs w:val="20"/>
          <w:lang w:eastAsia="en-GB"/>
        </w:rPr>
        <w:t>of</w:t>
      </w:r>
      <w:r>
        <w:rPr>
          <w:rFonts w:ascii="Verdana" w:eastAsia="Times New Roman" w:hAnsi="Verdana" w:cs="Times New Roman"/>
          <w:sz w:val="20"/>
          <w:szCs w:val="20"/>
          <w:lang w:eastAsia="en-GB"/>
        </w:rPr>
        <w:t xml:space="preserve"> the </w:t>
      </w:r>
      <w:r w:rsidR="00091133">
        <w:rPr>
          <w:rFonts w:ascii="Verdana" w:eastAsia="Times New Roman" w:hAnsi="Verdana" w:cs="Times New Roman"/>
          <w:sz w:val="20"/>
          <w:szCs w:val="20"/>
          <w:lang w:eastAsia="en-GB"/>
        </w:rPr>
        <w:t>identified</w:t>
      </w:r>
      <w:r>
        <w:rPr>
          <w:rFonts w:ascii="Verdana" w:eastAsia="Times New Roman" w:hAnsi="Verdana" w:cs="Times New Roman"/>
          <w:sz w:val="20"/>
          <w:szCs w:val="20"/>
          <w:lang w:eastAsia="en-GB"/>
        </w:rPr>
        <w:t xml:space="preserve"> scales</w:t>
      </w:r>
    </w:p>
    <w:p w14:paraId="424B7A34" w14:textId="2DA2B5C8" w:rsidR="002C4BD0" w:rsidRPr="002C4BD0" w:rsidRDefault="00765BA8" w:rsidP="002C4BD0">
      <w:pPr>
        <w:pStyle w:val="ListParagraph"/>
        <w:numPr>
          <w:ilvl w:val="0"/>
          <w:numId w:val="6"/>
        </w:numPr>
        <w:spacing w:after="0" w:line="360" w:lineRule="auto"/>
        <w:rPr>
          <w:rFonts w:ascii="Verdana" w:eastAsia="Times New Roman" w:hAnsi="Verdana" w:cs="Times New Roman"/>
          <w:sz w:val="20"/>
          <w:szCs w:val="20"/>
          <w:lang w:eastAsia="en-GB"/>
        </w:rPr>
      </w:pPr>
      <w:r w:rsidRPr="002C4BD0">
        <w:rPr>
          <w:rFonts w:ascii="Verdana" w:eastAsia="Times New Roman" w:hAnsi="Verdana" w:cs="Times New Roman"/>
          <w:sz w:val="20"/>
          <w:szCs w:val="20"/>
          <w:lang w:eastAsia="en-GB"/>
        </w:rPr>
        <w:t xml:space="preserve">To </w:t>
      </w:r>
      <w:r w:rsidR="00091133">
        <w:rPr>
          <w:rFonts w:ascii="Verdana" w:eastAsia="Times New Roman" w:hAnsi="Verdana" w:cs="Times New Roman"/>
          <w:sz w:val="20"/>
          <w:szCs w:val="20"/>
          <w:lang w:eastAsia="en-GB"/>
        </w:rPr>
        <w:t>describe the settings in which the identified scales have been used</w:t>
      </w:r>
      <w:r w:rsidRPr="002C4BD0">
        <w:rPr>
          <w:rFonts w:ascii="Verdana" w:eastAsia="Times New Roman" w:hAnsi="Verdana" w:cs="Times New Roman"/>
          <w:sz w:val="20"/>
          <w:szCs w:val="20"/>
          <w:lang w:eastAsia="en-GB"/>
        </w:rPr>
        <w:t>.</w:t>
      </w:r>
    </w:p>
    <w:p w14:paraId="6CAE4E56" w14:textId="01142C7F" w:rsidR="00411F2F" w:rsidRPr="002C4BD0" w:rsidRDefault="00765BA8" w:rsidP="002C4BD0">
      <w:pPr>
        <w:pStyle w:val="ListParagraph"/>
        <w:numPr>
          <w:ilvl w:val="0"/>
          <w:numId w:val="6"/>
        </w:numPr>
        <w:spacing w:after="0" w:line="360" w:lineRule="auto"/>
        <w:rPr>
          <w:rFonts w:ascii="Verdana" w:eastAsia="Times New Roman" w:hAnsi="Verdana" w:cs="Times New Roman"/>
          <w:sz w:val="20"/>
          <w:szCs w:val="20"/>
          <w:lang w:eastAsia="en-GB"/>
        </w:rPr>
      </w:pPr>
      <w:r w:rsidRPr="002C4BD0">
        <w:rPr>
          <w:rFonts w:ascii="Verdana" w:eastAsia="Times New Roman" w:hAnsi="Verdana" w:cs="Times New Roman"/>
          <w:sz w:val="20"/>
          <w:szCs w:val="20"/>
          <w:lang w:eastAsia="en-GB"/>
        </w:rPr>
        <w:t xml:space="preserve">To describe </w:t>
      </w:r>
      <w:r w:rsidR="00F85B2A">
        <w:rPr>
          <w:rFonts w:ascii="Verdana" w:eastAsia="Times New Roman" w:hAnsi="Verdana" w:cs="Times New Roman"/>
          <w:sz w:val="20"/>
          <w:szCs w:val="20"/>
          <w:lang w:eastAsia="en-GB"/>
        </w:rPr>
        <w:t>any</w:t>
      </w:r>
      <w:r w:rsidRPr="002C4BD0">
        <w:rPr>
          <w:rFonts w:ascii="Verdana" w:eastAsia="Times New Roman" w:hAnsi="Verdana" w:cs="Times New Roman"/>
          <w:sz w:val="20"/>
          <w:szCs w:val="20"/>
          <w:lang w:eastAsia="en-GB"/>
        </w:rPr>
        <w:t xml:space="preserve"> association</w:t>
      </w:r>
      <w:r w:rsidR="00F85B2A">
        <w:rPr>
          <w:rFonts w:ascii="Verdana" w:eastAsia="Times New Roman" w:hAnsi="Verdana" w:cs="Times New Roman"/>
          <w:sz w:val="20"/>
          <w:szCs w:val="20"/>
          <w:lang w:eastAsia="en-GB"/>
        </w:rPr>
        <w:t>s</w:t>
      </w:r>
      <w:r w:rsidRPr="002C4BD0">
        <w:rPr>
          <w:rFonts w:ascii="Verdana" w:eastAsia="Times New Roman" w:hAnsi="Verdana" w:cs="Times New Roman"/>
          <w:sz w:val="20"/>
          <w:szCs w:val="20"/>
          <w:lang w:eastAsia="en-GB"/>
        </w:rPr>
        <w:t xml:space="preserve"> between </w:t>
      </w:r>
      <w:r w:rsidR="00AA34A2" w:rsidRPr="002C4BD0">
        <w:rPr>
          <w:rFonts w:ascii="Verdana" w:eastAsia="Times New Roman" w:hAnsi="Verdana" w:cs="Times New Roman"/>
          <w:sz w:val="20"/>
          <w:szCs w:val="20"/>
          <w:lang w:eastAsia="en-GB"/>
        </w:rPr>
        <w:t>anticholinergic burden</w:t>
      </w:r>
      <w:r w:rsidRPr="002C4BD0">
        <w:rPr>
          <w:rFonts w:ascii="Verdana" w:eastAsia="Times New Roman" w:hAnsi="Verdana" w:cs="Times New Roman"/>
          <w:sz w:val="20"/>
          <w:szCs w:val="20"/>
          <w:lang w:eastAsia="en-GB"/>
        </w:rPr>
        <w:t xml:space="preserve">, as </w:t>
      </w:r>
      <w:r w:rsidR="00F85B2A">
        <w:rPr>
          <w:rFonts w:ascii="Verdana" w:eastAsia="Times New Roman" w:hAnsi="Verdana" w:cs="Times New Roman"/>
          <w:sz w:val="20"/>
          <w:szCs w:val="20"/>
          <w:lang w:eastAsia="en-GB"/>
        </w:rPr>
        <w:t>quantified</w:t>
      </w:r>
      <w:r w:rsidR="00F85B2A" w:rsidRPr="002C4BD0">
        <w:rPr>
          <w:rFonts w:ascii="Verdana" w:eastAsia="Times New Roman" w:hAnsi="Verdana" w:cs="Times New Roman"/>
          <w:sz w:val="20"/>
          <w:szCs w:val="20"/>
          <w:lang w:eastAsia="en-GB"/>
        </w:rPr>
        <w:t xml:space="preserve"> </w:t>
      </w:r>
      <w:r w:rsidRPr="002C4BD0">
        <w:rPr>
          <w:rFonts w:ascii="Verdana" w:eastAsia="Times New Roman" w:hAnsi="Verdana" w:cs="Times New Roman"/>
          <w:sz w:val="20"/>
          <w:szCs w:val="20"/>
          <w:lang w:eastAsia="en-GB"/>
        </w:rPr>
        <w:t>by</w:t>
      </w:r>
      <w:r w:rsidR="00091133">
        <w:rPr>
          <w:rFonts w:ascii="Verdana" w:eastAsia="Times New Roman" w:hAnsi="Verdana" w:cs="Times New Roman"/>
          <w:sz w:val="20"/>
          <w:szCs w:val="20"/>
          <w:lang w:eastAsia="en-GB"/>
        </w:rPr>
        <w:t xml:space="preserve"> the identified</w:t>
      </w:r>
      <w:r w:rsidRPr="002C4BD0">
        <w:rPr>
          <w:rFonts w:ascii="Verdana" w:eastAsia="Times New Roman" w:hAnsi="Verdana" w:cs="Times New Roman"/>
          <w:sz w:val="20"/>
          <w:szCs w:val="20"/>
          <w:lang w:eastAsia="en-GB"/>
        </w:rPr>
        <w:t xml:space="preserve"> </w:t>
      </w:r>
      <w:r w:rsidR="00AA34A2" w:rsidRPr="002C4BD0">
        <w:rPr>
          <w:rFonts w:ascii="Verdana" w:eastAsia="Times New Roman" w:hAnsi="Verdana" w:cs="Times New Roman"/>
          <w:sz w:val="20"/>
          <w:szCs w:val="20"/>
          <w:lang w:eastAsia="en-GB"/>
        </w:rPr>
        <w:t>anticholinergic burden</w:t>
      </w:r>
      <w:r w:rsidRPr="002C4BD0">
        <w:rPr>
          <w:rFonts w:ascii="Verdana" w:eastAsia="Times New Roman" w:hAnsi="Verdana" w:cs="Times New Roman"/>
          <w:sz w:val="20"/>
          <w:szCs w:val="20"/>
          <w:lang w:eastAsia="en-GB"/>
        </w:rPr>
        <w:t xml:space="preserve"> scales, and</w:t>
      </w:r>
      <w:r w:rsidR="00F85B2A">
        <w:rPr>
          <w:rFonts w:ascii="Verdana" w:eastAsia="Times New Roman" w:hAnsi="Verdana" w:cs="Times New Roman"/>
          <w:sz w:val="20"/>
          <w:szCs w:val="20"/>
          <w:lang w:eastAsia="en-GB"/>
        </w:rPr>
        <w:t xml:space="preserve"> adverse</w:t>
      </w:r>
      <w:r w:rsidRPr="002C4BD0">
        <w:rPr>
          <w:rFonts w:ascii="Verdana" w:eastAsia="Times New Roman" w:hAnsi="Verdana" w:cs="Times New Roman"/>
          <w:sz w:val="20"/>
          <w:szCs w:val="20"/>
          <w:lang w:eastAsia="en-GB"/>
        </w:rPr>
        <w:t xml:space="preserve"> outcomes</w:t>
      </w:r>
      <w:r w:rsidR="00411F2F" w:rsidRPr="002C4BD0">
        <w:rPr>
          <w:rFonts w:ascii="Verdana" w:eastAsia="Times New Roman" w:hAnsi="Verdana" w:cs="Times New Roman"/>
          <w:sz w:val="20"/>
          <w:szCs w:val="20"/>
          <w:lang w:eastAsia="en-GB"/>
        </w:rPr>
        <w:t>.</w:t>
      </w:r>
    </w:p>
    <w:p w14:paraId="1B45982E" w14:textId="7600212A" w:rsidR="00765BA8" w:rsidRPr="00F32148" w:rsidRDefault="00765BA8" w:rsidP="00411F2F">
      <w:pPr>
        <w:spacing w:after="0" w:line="360" w:lineRule="auto"/>
        <w:ind w:left="1440"/>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 </w:t>
      </w:r>
    </w:p>
    <w:p w14:paraId="1F042DEC" w14:textId="4DFF4F64" w:rsidR="00765BA8" w:rsidRPr="00081C36" w:rsidRDefault="00081C36" w:rsidP="00081C36">
      <w:pPr>
        <w:spacing w:after="0" w:line="360" w:lineRule="auto"/>
        <w:rPr>
          <w:rFonts w:ascii="Verdana" w:eastAsia="Times New Roman" w:hAnsi="Verdana" w:cs="Times New Roman"/>
          <w:b/>
          <w:sz w:val="20"/>
          <w:szCs w:val="20"/>
          <w:lang w:eastAsia="en-GB"/>
        </w:rPr>
      </w:pPr>
      <w:r w:rsidRPr="00081C36">
        <w:rPr>
          <w:rFonts w:ascii="Verdana" w:eastAsia="Times New Roman" w:hAnsi="Verdana" w:cs="Times New Roman"/>
          <w:b/>
          <w:sz w:val="20"/>
          <w:szCs w:val="20"/>
          <w:lang w:eastAsia="en-GB"/>
        </w:rPr>
        <w:t>2.</w:t>
      </w:r>
      <w:r>
        <w:rPr>
          <w:rFonts w:ascii="Verdana" w:eastAsia="Times New Roman" w:hAnsi="Verdana" w:cs="Times New Roman"/>
          <w:b/>
          <w:sz w:val="20"/>
          <w:szCs w:val="20"/>
          <w:lang w:eastAsia="en-GB"/>
        </w:rPr>
        <w:t xml:space="preserve"> </w:t>
      </w:r>
      <w:r w:rsidR="00765BA8" w:rsidRPr="00081C36">
        <w:rPr>
          <w:rFonts w:ascii="Verdana" w:eastAsia="Times New Roman" w:hAnsi="Verdana" w:cs="Times New Roman"/>
          <w:b/>
          <w:sz w:val="20"/>
          <w:szCs w:val="20"/>
          <w:lang w:eastAsia="en-GB"/>
        </w:rPr>
        <w:t>Methods</w:t>
      </w:r>
    </w:p>
    <w:p w14:paraId="449C232D"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34FE551B" w14:textId="58613406"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2.</w:t>
      </w:r>
      <w:r w:rsidR="008918E2">
        <w:rPr>
          <w:rFonts w:ascii="Verdana" w:eastAsia="Times New Roman" w:hAnsi="Verdana" w:cs="Times New Roman"/>
          <w:b/>
          <w:sz w:val="20"/>
          <w:szCs w:val="20"/>
          <w:lang w:eastAsia="en-GB"/>
        </w:rPr>
        <w:t>1</w:t>
      </w:r>
      <w:r>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Eligibility</w:t>
      </w:r>
      <w:r w:rsidR="00334AF6">
        <w:rPr>
          <w:rFonts w:ascii="Verdana" w:eastAsia="Times New Roman" w:hAnsi="Verdana" w:cs="Times New Roman"/>
          <w:b/>
          <w:sz w:val="20"/>
          <w:szCs w:val="20"/>
          <w:lang w:eastAsia="en-GB"/>
        </w:rPr>
        <w:t xml:space="preserve"> and exclusion</w:t>
      </w:r>
      <w:r w:rsidR="00765BA8" w:rsidRPr="00F32148">
        <w:rPr>
          <w:rFonts w:ascii="Verdana" w:eastAsia="Times New Roman" w:hAnsi="Verdana" w:cs="Times New Roman"/>
          <w:b/>
          <w:sz w:val="20"/>
          <w:szCs w:val="20"/>
          <w:lang w:eastAsia="en-GB"/>
        </w:rPr>
        <w:t xml:space="preserve"> criteria</w:t>
      </w:r>
    </w:p>
    <w:p w14:paraId="1FD4E616" w14:textId="7F6FDB91" w:rsidR="00334AF6" w:rsidRPr="00CE1EB9" w:rsidRDefault="00765BA8" w:rsidP="00CE1EB9">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Systematic reviews describing the use of scales</w:t>
      </w:r>
      <w:r w:rsidR="008918E2">
        <w:rPr>
          <w:rFonts w:ascii="Verdana" w:eastAsia="Times New Roman" w:hAnsi="Verdana" w:cs="Times New Roman"/>
          <w:sz w:val="20"/>
          <w:szCs w:val="20"/>
          <w:lang w:eastAsia="en-GB"/>
        </w:rPr>
        <w:t xml:space="preserve"> or tools</w:t>
      </w:r>
      <w:r w:rsidRPr="00F32148">
        <w:rPr>
          <w:rFonts w:ascii="Verdana" w:eastAsia="Times New Roman" w:hAnsi="Verdana" w:cs="Times New Roman"/>
          <w:sz w:val="20"/>
          <w:szCs w:val="20"/>
          <w:lang w:eastAsia="en-GB"/>
        </w:rPr>
        <w:t xml:space="preserve"> </w:t>
      </w:r>
      <w:r w:rsidR="003275FF" w:rsidRPr="00F32148">
        <w:rPr>
          <w:rFonts w:ascii="Verdana" w:eastAsia="Times New Roman" w:hAnsi="Verdana" w:cs="Times New Roman"/>
          <w:sz w:val="20"/>
          <w:szCs w:val="20"/>
          <w:lang w:eastAsia="en-GB"/>
        </w:rPr>
        <w:t>to quantify anticholinergic burden</w:t>
      </w:r>
      <w:r w:rsidR="003275FF" w:rsidDel="003275FF">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were deemed eligible.</w:t>
      </w:r>
      <w:r w:rsidR="00666BEB">
        <w:rPr>
          <w:rFonts w:ascii="Verdana" w:eastAsia="Times New Roman" w:hAnsi="Verdana" w:cs="Times New Roman"/>
          <w:sz w:val="20"/>
          <w:szCs w:val="20"/>
          <w:lang w:eastAsia="en-GB"/>
        </w:rPr>
        <w:t xml:space="preserve"> </w:t>
      </w:r>
      <w:r w:rsidR="00C800F7">
        <w:rPr>
          <w:rFonts w:ascii="Verdana" w:eastAsia="Times New Roman" w:hAnsi="Verdana" w:cs="Times New Roman"/>
          <w:sz w:val="20"/>
          <w:szCs w:val="20"/>
          <w:lang w:eastAsia="en-GB"/>
        </w:rPr>
        <w:t>For the purposes of this review articles</w:t>
      </w:r>
      <w:r w:rsidR="00730B79">
        <w:rPr>
          <w:rFonts w:ascii="Verdana" w:eastAsia="Times New Roman" w:hAnsi="Verdana" w:cs="Times New Roman"/>
          <w:sz w:val="20"/>
          <w:szCs w:val="20"/>
          <w:lang w:eastAsia="en-GB"/>
        </w:rPr>
        <w:t xml:space="preserve"> that </w:t>
      </w:r>
      <w:r w:rsidR="00C800F7">
        <w:rPr>
          <w:rFonts w:ascii="Verdana" w:eastAsia="Times New Roman" w:hAnsi="Verdana" w:cs="Times New Roman"/>
          <w:sz w:val="20"/>
          <w:szCs w:val="20"/>
          <w:lang w:eastAsia="en-GB"/>
        </w:rPr>
        <w:t xml:space="preserve">stated that they </w:t>
      </w:r>
      <w:r w:rsidR="008918E2">
        <w:rPr>
          <w:rFonts w:ascii="Verdana" w:eastAsia="Times New Roman" w:hAnsi="Verdana" w:cs="Times New Roman"/>
          <w:sz w:val="20"/>
          <w:szCs w:val="20"/>
          <w:lang w:eastAsia="en-GB"/>
        </w:rPr>
        <w:t>were planned and reported in accordance with the preferred reporting items for systematic reviews and meta-analyses (PRISMA)</w:t>
      </w:r>
      <w:r w:rsidR="008918E2">
        <w:rPr>
          <w:rFonts w:ascii="Verdana" w:eastAsia="Times New Roman" w:hAnsi="Verdana" w:cs="Times New Roman"/>
          <w:sz w:val="20"/>
          <w:szCs w:val="20"/>
          <w:lang w:eastAsia="en-GB"/>
        </w:rPr>
        <w:fldChar w:fldCharType="begin"/>
      </w:r>
      <w:r w:rsidR="004C5713">
        <w:rPr>
          <w:rFonts w:ascii="Verdana" w:eastAsia="Times New Roman" w:hAnsi="Verdana" w:cs="Times New Roman"/>
          <w:sz w:val="20"/>
          <w:szCs w:val="20"/>
          <w:lang w:eastAsia="en-GB"/>
        </w:rPr>
        <w:instrText xml:space="preserve"> ADDIN EN.CITE &lt;EndNote&gt;&lt;Cite&gt;&lt;Author&gt;Moher&lt;/Author&gt;&lt;Year&gt;2009&lt;/Year&gt;&lt;IDText&gt;Preferred reporting items for systematic reviews and meta-analyses: the PRISMA statement&lt;/IDText&gt;&lt;DisplayText&gt;[11]&lt;/DisplayText&gt;&lt;record&gt;&lt;dates&gt;&lt;pub-dates&gt;&lt;date&gt;Jul 21&lt;/date&gt;&lt;/pub-dates&gt;&lt;year&gt;2009&lt;/year&gt;&lt;/dates&gt;&lt;keywords&gt;&lt;keyword&gt;Evidence-Based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Topic&lt;/keyword&gt;&lt;/keywords&gt;&lt;urls&gt;&lt;related-urls&gt;&lt;url&gt;http://www.ncbi.nlm.nih.gov/pubmed/19621072&lt;/url&gt;&lt;/related-urls&gt;&lt;/urls&gt;&lt;isbn&gt;1549-1676 (Electronic)&amp;#xD;1549-1277 (Linking)&lt;/isbn&gt;&lt;custom2&gt;2707599&lt;/custom2&gt;&lt;work-type&gt;Guideline&amp;#xD;Research Support, Non-U.S. Gov&amp;apos;t&lt;/work-type&gt;&lt;titles&gt;&lt;title&gt;Preferred reporting items for systematic reviews and meta-analyses: the PRISMA statement&lt;/title&gt;&lt;secondary-title&gt;PLoS Med&lt;/secondary-title&gt;&lt;alt-title&gt;PLoS medicine&lt;/alt-title&gt;&lt;/titles&gt;&lt;pages&gt;e1000097&lt;/pages&gt;&lt;number&gt;7&lt;/number&gt;&lt;contributors&gt;&lt;authors&gt;&lt;author&gt;Moher, D.&lt;/author&gt;&lt;author&gt;Liberati, A.&lt;/author&gt;&lt;author&gt;Tetzlaff, J.&lt;/author&gt;&lt;author&gt;Altman, D. G.&lt;/author&gt;&lt;author&gt;Prisma Group&lt;/author&gt;&lt;/authors&gt;&lt;/contributors&gt;&lt;edition&gt;2009/07/22&lt;/edition&gt;&lt;language&gt;eng&lt;/language&gt;&lt;added-date format="utc"&gt;1479740071&lt;/added-date&gt;&lt;ref-type name="Journal Article"&gt;17&lt;/ref-type&gt;&lt;auth-address&gt;Ottawa Methods Centre, Ottawa Hospital Research Institute, Ottawa, Ontario, Canada. dmoher@ohri.ca&lt;/auth-address&gt;&lt;rec-number&gt;267&lt;/rec-number&gt;&lt;last-updated-date format="utc"&gt;1479740071&lt;/last-updated-date&gt;&lt;accession-num&gt;19621072&lt;/accession-num&gt;&lt;electronic-resource-num&gt;10.1371/journal.pmed.1000097&lt;/electronic-resource-num&gt;&lt;volume&gt;6&lt;/volume&gt;&lt;/record&gt;&lt;/Cite&gt;&lt;/EndNote&gt;</w:instrText>
      </w:r>
      <w:r w:rsidR="008918E2">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[11]</w:t>
      </w:r>
      <w:r w:rsidR="008918E2">
        <w:rPr>
          <w:rFonts w:ascii="Verdana" w:eastAsia="Times New Roman" w:hAnsi="Verdana" w:cs="Times New Roman"/>
          <w:sz w:val="20"/>
          <w:szCs w:val="20"/>
          <w:lang w:eastAsia="en-GB"/>
        </w:rPr>
        <w:fldChar w:fldCharType="end"/>
      </w:r>
      <w:r w:rsidR="008918E2">
        <w:rPr>
          <w:rFonts w:ascii="Verdana" w:eastAsia="Times New Roman" w:hAnsi="Verdana" w:cs="Times New Roman"/>
          <w:sz w:val="20"/>
          <w:szCs w:val="20"/>
          <w:lang w:eastAsia="en-GB"/>
        </w:rPr>
        <w:t xml:space="preserve"> </w:t>
      </w:r>
      <w:r w:rsidR="00730B79">
        <w:rPr>
          <w:rFonts w:ascii="Verdana" w:eastAsia="Times New Roman" w:hAnsi="Verdana" w:cs="Times New Roman"/>
          <w:sz w:val="20"/>
          <w:szCs w:val="20"/>
          <w:lang w:eastAsia="en-GB"/>
        </w:rPr>
        <w:t>were</w:t>
      </w:r>
      <w:r w:rsidR="00334AF6">
        <w:rPr>
          <w:rFonts w:ascii="Verdana" w:eastAsia="Times New Roman" w:hAnsi="Verdana" w:cs="Times New Roman"/>
          <w:sz w:val="20"/>
          <w:szCs w:val="20"/>
          <w:lang w:eastAsia="en-GB"/>
        </w:rPr>
        <w:t xml:space="preserve"> deemed to be systematic</w:t>
      </w:r>
      <w:r w:rsidR="00C800F7">
        <w:rPr>
          <w:rFonts w:ascii="Verdana" w:eastAsia="Times New Roman" w:hAnsi="Verdana" w:cs="Times New Roman"/>
          <w:sz w:val="20"/>
          <w:szCs w:val="20"/>
          <w:lang w:eastAsia="en-GB"/>
        </w:rPr>
        <w:t>.</w:t>
      </w:r>
      <w:r w:rsidR="00CA7103">
        <w:rPr>
          <w:rFonts w:ascii="Verdana" w:eastAsia="Times New Roman" w:hAnsi="Verdana" w:cs="Times New Roman"/>
          <w:sz w:val="20"/>
          <w:szCs w:val="20"/>
          <w:lang w:eastAsia="en-GB"/>
        </w:rPr>
        <w:t xml:space="preserve"> </w:t>
      </w:r>
      <w:r w:rsidR="00334AF6" w:rsidRPr="00F32148">
        <w:rPr>
          <w:rFonts w:ascii="Verdana" w:eastAsia="Times New Roman" w:hAnsi="Verdana" w:cs="Times New Roman"/>
          <w:sz w:val="20"/>
          <w:szCs w:val="20"/>
          <w:lang w:eastAsia="en-GB"/>
        </w:rPr>
        <w:t>No publication date or age of participant restrictions were imposed but the search was li</w:t>
      </w:r>
      <w:r w:rsidR="00334AF6">
        <w:rPr>
          <w:rFonts w:ascii="Verdana" w:eastAsia="Times New Roman" w:hAnsi="Verdana" w:cs="Times New Roman"/>
          <w:sz w:val="20"/>
          <w:szCs w:val="20"/>
          <w:lang w:eastAsia="en-GB"/>
        </w:rPr>
        <w:t xml:space="preserve">mited to reviews and </w:t>
      </w:r>
      <w:r w:rsidR="00334AF6" w:rsidRPr="00F32148">
        <w:rPr>
          <w:rFonts w:ascii="Verdana" w:eastAsia="Times New Roman" w:hAnsi="Verdana" w:cs="Times New Roman"/>
          <w:sz w:val="20"/>
          <w:szCs w:val="20"/>
          <w:lang w:eastAsia="en-GB"/>
        </w:rPr>
        <w:t>English language articles.</w:t>
      </w:r>
      <w:r w:rsidR="00334AF6">
        <w:rPr>
          <w:rFonts w:ascii="Verdana" w:eastAsia="Times New Roman" w:hAnsi="Verdana" w:cs="Times New Roman"/>
          <w:sz w:val="20"/>
          <w:szCs w:val="20"/>
          <w:lang w:eastAsia="en-GB"/>
        </w:rPr>
        <w:t xml:space="preserve"> </w:t>
      </w:r>
      <w:r w:rsidR="00334AF6" w:rsidRPr="00CE1EB9">
        <w:rPr>
          <w:rFonts w:ascii="Verdana" w:eastAsia="Times New Roman" w:hAnsi="Verdana" w:cs="Times New Roman"/>
          <w:sz w:val="20"/>
          <w:szCs w:val="20"/>
          <w:lang w:eastAsia="en-GB"/>
        </w:rPr>
        <w:t xml:space="preserve">Reviews marked as narrative or clinical were excluded as were reviews that sought to test the association between prespecified anticholinergic burden scales and outcomes. </w:t>
      </w:r>
    </w:p>
    <w:p w14:paraId="3E81D6ED"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161F078F" w14:textId="630ED8C1"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2.</w:t>
      </w:r>
      <w:r w:rsidR="008918E2">
        <w:rPr>
          <w:rFonts w:ascii="Verdana" w:eastAsia="Times New Roman" w:hAnsi="Verdana" w:cs="Times New Roman"/>
          <w:b/>
          <w:sz w:val="20"/>
          <w:szCs w:val="20"/>
          <w:lang w:eastAsia="en-GB"/>
        </w:rPr>
        <w:t>2</w:t>
      </w:r>
      <w:r>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Information sources and study selection</w:t>
      </w:r>
    </w:p>
    <w:p w14:paraId="09212A0E" w14:textId="0EC23EF4"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An electronic literature search was performed </w:t>
      </w:r>
      <w:r w:rsidR="00582A2A">
        <w:rPr>
          <w:rFonts w:ascii="Verdana" w:eastAsia="Times New Roman" w:hAnsi="Verdana" w:cs="Times New Roman"/>
          <w:sz w:val="20"/>
          <w:szCs w:val="20"/>
          <w:lang w:eastAsia="en-GB"/>
        </w:rPr>
        <w:t>using</w:t>
      </w:r>
      <w:r w:rsidRPr="00F32148">
        <w:rPr>
          <w:rFonts w:ascii="Verdana" w:eastAsia="Times New Roman" w:hAnsi="Verdana" w:cs="Times New Roman"/>
          <w:sz w:val="20"/>
          <w:szCs w:val="20"/>
          <w:lang w:eastAsia="en-GB"/>
        </w:rPr>
        <w:t xml:space="preserve"> </w:t>
      </w:r>
      <w:r w:rsidR="00C14260">
        <w:rPr>
          <w:rFonts w:ascii="Verdana" w:eastAsia="Times New Roman" w:hAnsi="Verdana" w:cs="Times New Roman"/>
          <w:sz w:val="20"/>
          <w:szCs w:val="20"/>
          <w:lang w:eastAsia="en-GB"/>
        </w:rPr>
        <w:t>Healthcare Databases Advanced Search (</w:t>
      </w:r>
      <w:r w:rsidR="00407260">
        <w:rPr>
          <w:rFonts w:ascii="Verdana" w:eastAsia="Times New Roman" w:hAnsi="Verdana" w:cs="Times New Roman"/>
          <w:sz w:val="20"/>
          <w:szCs w:val="20"/>
          <w:lang w:eastAsia="en-GB"/>
        </w:rPr>
        <w:t>HDAS</w:t>
      </w:r>
      <w:r w:rsidR="00C14260">
        <w:rPr>
          <w:rFonts w:ascii="Verdana" w:eastAsia="Times New Roman" w:hAnsi="Verdana" w:cs="Times New Roman"/>
          <w:sz w:val="20"/>
          <w:szCs w:val="20"/>
          <w:lang w:eastAsia="en-GB"/>
        </w:rPr>
        <w:t>)</w:t>
      </w:r>
      <w:r w:rsidR="00407260">
        <w:rPr>
          <w:rFonts w:ascii="Verdana" w:eastAsia="Times New Roman" w:hAnsi="Verdana" w:cs="Times New Roman"/>
          <w:sz w:val="20"/>
          <w:szCs w:val="20"/>
          <w:lang w:eastAsia="en-GB"/>
        </w:rPr>
        <w:t xml:space="preserve"> of Medline, Embase,</w:t>
      </w:r>
      <w:r w:rsidR="003D3E22">
        <w:rPr>
          <w:rFonts w:ascii="Verdana" w:eastAsia="Times New Roman" w:hAnsi="Verdana" w:cs="Times New Roman"/>
          <w:sz w:val="20"/>
          <w:szCs w:val="20"/>
          <w:lang w:eastAsia="en-GB"/>
        </w:rPr>
        <w:t xml:space="preserve"> Cochrane,</w:t>
      </w:r>
      <w:r w:rsidR="00407260">
        <w:rPr>
          <w:rFonts w:ascii="Verdana" w:eastAsia="Times New Roman" w:hAnsi="Verdana" w:cs="Times New Roman"/>
          <w:sz w:val="20"/>
          <w:szCs w:val="20"/>
          <w:lang w:eastAsia="en-GB"/>
        </w:rPr>
        <w:t xml:space="preserve"> CINAHL and Psyc</w:t>
      </w:r>
      <w:r w:rsidR="00704F56">
        <w:rPr>
          <w:rFonts w:ascii="Verdana" w:eastAsia="Times New Roman" w:hAnsi="Verdana" w:cs="Times New Roman"/>
          <w:sz w:val="20"/>
          <w:szCs w:val="20"/>
          <w:lang w:eastAsia="en-GB"/>
        </w:rPr>
        <w:t>IN</w:t>
      </w:r>
      <w:r w:rsidR="00407260">
        <w:rPr>
          <w:rFonts w:ascii="Verdana" w:eastAsia="Times New Roman" w:hAnsi="Verdana" w:cs="Times New Roman"/>
          <w:sz w:val="20"/>
          <w:szCs w:val="20"/>
          <w:lang w:eastAsia="en-GB"/>
        </w:rPr>
        <w:t>F</w:t>
      </w:r>
      <w:r w:rsidR="00704F56">
        <w:rPr>
          <w:rFonts w:ascii="Verdana" w:eastAsia="Times New Roman" w:hAnsi="Verdana" w:cs="Times New Roman"/>
          <w:sz w:val="20"/>
          <w:szCs w:val="20"/>
          <w:lang w:eastAsia="en-GB"/>
        </w:rPr>
        <w:t>O</w:t>
      </w:r>
      <w:r w:rsidRPr="00F32148">
        <w:rPr>
          <w:rFonts w:ascii="Verdana" w:eastAsia="Times New Roman" w:hAnsi="Verdana" w:cs="Times New Roman"/>
          <w:sz w:val="20"/>
          <w:szCs w:val="20"/>
          <w:lang w:eastAsia="en-GB"/>
        </w:rPr>
        <w:t xml:space="preserve"> from inception to October 2016 for relevant articles. The last full search was run on the 24</w:t>
      </w:r>
      <w:r w:rsidRPr="00F32148">
        <w:rPr>
          <w:rFonts w:ascii="Verdana" w:eastAsia="Times New Roman" w:hAnsi="Verdana" w:cs="Times New Roman"/>
          <w:sz w:val="20"/>
          <w:szCs w:val="20"/>
          <w:vertAlign w:val="superscript"/>
          <w:lang w:eastAsia="en-GB"/>
        </w:rPr>
        <w:t>th</w:t>
      </w:r>
      <w:r w:rsidRPr="00F32148">
        <w:rPr>
          <w:rFonts w:ascii="Verdana" w:eastAsia="Times New Roman" w:hAnsi="Verdana" w:cs="Times New Roman"/>
          <w:sz w:val="20"/>
          <w:szCs w:val="20"/>
          <w:lang w:eastAsia="en-GB"/>
        </w:rPr>
        <w:t xml:space="preserve"> of Octob</w:t>
      </w:r>
      <w:r w:rsidR="00F32148">
        <w:rPr>
          <w:rFonts w:ascii="Verdana" w:eastAsia="Times New Roman" w:hAnsi="Verdana" w:cs="Times New Roman"/>
          <w:sz w:val="20"/>
          <w:szCs w:val="20"/>
          <w:lang w:eastAsia="en-GB"/>
        </w:rPr>
        <w:t xml:space="preserve">er 2016. </w:t>
      </w:r>
    </w:p>
    <w:p w14:paraId="3EA427E9" w14:textId="77777777" w:rsidR="00F32148" w:rsidRDefault="00F32148" w:rsidP="00765BA8">
      <w:pPr>
        <w:spacing w:after="0" w:line="360" w:lineRule="auto"/>
        <w:rPr>
          <w:rFonts w:ascii="Verdana" w:eastAsia="Times New Roman" w:hAnsi="Verdana" w:cs="Times New Roman"/>
          <w:b/>
          <w:sz w:val="20"/>
          <w:szCs w:val="20"/>
          <w:lang w:eastAsia="en-GB"/>
        </w:rPr>
      </w:pPr>
    </w:p>
    <w:p w14:paraId="58571022" w14:textId="4B9E5900"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2.</w:t>
      </w:r>
      <w:r w:rsidR="008918E2">
        <w:rPr>
          <w:rFonts w:ascii="Verdana" w:eastAsia="Times New Roman" w:hAnsi="Verdana" w:cs="Times New Roman"/>
          <w:b/>
          <w:sz w:val="20"/>
          <w:szCs w:val="20"/>
          <w:lang w:eastAsia="en-GB"/>
        </w:rPr>
        <w:t>3</w:t>
      </w:r>
      <w:r>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Search</w:t>
      </w:r>
    </w:p>
    <w:p w14:paraId="3125FBA4" w14:textId="7EABD243"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The following terms, a mixture of </w:t>
      </w:r>
      <w:r w:rsidR="00F32148">
        <w:rPr>
          <w:rFonts w:ascii="Verdana" w:eastAsia="Times New Roman" w:hAnsi="Verdana" w:cs="Times New Roman"/>
          <w:sz w:val="20"/>
          <w:szCs w:val="20"/>
          <w:lang w:eastAsia="en-GB"/>
        </w:rPr>
        <w:t xml:space="preserve">MeSH and free text, were used: </w:t>
      </w:r>
    </w:p>
    <w:p w14:paraId="7AE9AD59" w14:textId="515A3839"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Anticholinergic</w:t>
      </w:r>
      <w:r w:rsidR="00136AE8">
        <w:rPr>
          <w:rFonts w:ascii="Verdana" w:eastAsia="Times New Roman" w:hAnsi="Verdana" w:cs="Times New Roman"/>
          <w:sz w:val="20"/>
          <w:szCs w:val="20"/>
          <w:lang w:eastAsia="en-GB"/>
        </w:rPr>
        <w:t>s</w:t>
      </w:r>
      <w:r w:rsidRPr="00F32148">
        <w:rPr>
          <w:rFonts w:ascii="Verdana" w:eastAsia="Times New Roman" w:hAnsi="Verdana" w:cs="Times New Roman"/>
          <w:sz w:val="20"/>
          <w:szCs w:val="20"/>
          <w:lang w:eastAsia="en-GB"/>
        </w:rPr>
        <w:t xml:space="preserve"> OR cholinergic receptor blocking agents OR cholinergic antagonist OR antimuscarinic</w:t>
      </w:r>
      <w:r w:rsidR="00136AE8">
        <w:rPr>
          <w:rFonts w:ascii="Verdana" w:eastAsia="Times New Roman" w:hAnsi="Verdana" w:cs="Times New Roman"/>
          <w:sz w:val="20"/>
          <w:szCs w:val="20"/>
          <w:lang w:eastAsia="en-GB"/>
        </w:rPr>
        <w:t>s</w:t>
      </w:r>
      <w:r w:rsidRPr="00F32148">
        <w:rPr>
          <w:rFonts w:ascii="Verdana" w:eastAsia="Times New Roman" w:hAnsi="Verdana" w:cs="Times New Roman"/>
          <w:sz w:val="20"/>
          <w:szCs w:val="20"/>
          <w:lang w:eastAsia="en-GB"/>
        </w:rPr>
        <w:t xml:space="preserve"> OR </w:t>
      </w:r>
      <w:r w:rsidR="00F73B62">
        <w:rPr>
          <w:rFonts w:ascii="Verdana" w:eastAsia="Times New Roman" w:hAnsi="Verdana" w:cs="Times New Roman"/>
          <w:sz w:val="20"/>
          <w:szCs w:val="20"/>
          <w:lang w:eastAsia="en-GB"/>
        </w:rPr>
        <w:t>m</w:t>
      </w:r>
      <w:r w:rsidRPr="00F32148">
        <w:rPr>
          <w:rFonts w:ascii="Verdana" w:eastAsia="Times New Roman" w:hAnsi="Verdana" w:cs="Times New Roman"/>
          <w:sz w:val="20"/>
          <w:szCs w:val="20"/>
          <w:lang w:eastAsia="en-GB"/>
        </w:rPr>
        <w:t xml:space="preserve">uscarinic receptor blocking agents OR </w:t>
      </w:r>
      <w:r w:rsidR="00F73B62">
        <w:rPr>
          <w:rFonts w:ascii="Verdana" w:eastAsia="Times New Roman" w:hAnsi="Verdana" w:cs="Times New Roman"/>
          <w:sz w:val="20"/>
          <w:szCs w:val="20"/>
          <w:lang w:eastAsia="en-GB"/>
        </w:rPr>
        <w:t>m</w:t>
      </w:r>
      <w:r w:rsidRPr="00F32148">
        <w:rPr>
          <w:rFonts w:ascii="Verdana" w:eastAsia="Times New Roman" w:hAnsi="Verdana" w:cs="Times New Roman"/>
          <w:sz w:val="20"/>
          <w:szCs w:val="20"/>
          <w:lang w:eastAsia="en-GB"/>
        </w:rPr>
        <w:t>uscarinic antagonist</w:t>
      </w:r>
      <w:r w:rsidR="00933D81">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AND</w:t>
      </w:r>
      <w:r w:rsidR="00933D81">
        <w:rPr>
          <w:rFonts w:ascii="Verdana" w:eastAsia="Times New Roman" w:hAnsi="Verdana" w:cs="Times New Roman"/>
          <w:sz w:val="20"/>
          <w:szCs w:val="20"/>
          <w:lang w:eastAsia="en-GB"/>
        </w:rPr>
        <w:t xml:space="preserve"> </w:t>
      </w:r>
      <w:r w:rsidR="00F73B62">
        <w:rPr>
          <w:rFonts w:ascii="Verdana" w:eastAsia="Times New Roman" w:hAnsi="Verdana" w:cs="Times New Roman"/>
          <w:sz w:val="20"/>
          <w:szCs w:val="20"/>
          <w:lang w:eastAsia="en-GB"/>
        </w:rPr>
        <w:t>r</w:t>
      </w:r>
      <w:r w:rsidRPr="00F32148">
        <w:rPr>
          <w:rFonts w:ascii="Verdana" w:eastAsia="Times New Roman" w:hAnsi="Verdana" w:cs="Times New Roman"/>
          <w:sz w:val="20"/>
          <w:szCs w:val="20"/>
          <w:lang w:eastAsia="en-GB"/>
        </w:rPr>
        <w:t xml:space="preserve">isk OR risk measure OR risk scale OR rating scale OR risk tool </w:t>
      </w:r>
      <w:r w:rsidR="00B523BE">
        <w:rPr>
          <w:rFonts w:ascii="Verdana" w:eastAsia="Times New Roman" w:hAnsi="Verdana" w:cs="Times New Roman"/>
          <w:sz w:val="20"/>
          <w:szCs w:val="20"/>
          <w:lang w:eastAsia="en-GB"/>
        </w:rPr>
        <w:t xml:space="preserve">OR load </w:t>
      </w:r>
      <w:r w:rsidRPr="00F32148">
        <w:rPr>
          <w:rFonts w:ascii="Verdana" w:eastAsia="Times New Roman" w:hAnsi="Verdana" w:cs="Times New Roman"/>
          <w:sz w:val="20"/>
          <w:szCs w:val="20"/>
          <w:lang w:eastAsia="en-GB"/>
        </w:rPr>
        <w:t>OR drug burden index</w:t>
      </w:r>
      <w:r w:rsidR="00933D81">
        <w:rPr>
          <w:rFonts w:ascii="Verdana" w:eastAsia="Times New Roman" w:hAnsi="Verdana" w:cs="Times New Roman"/>
          <w:sz w:val="20"/>
          <w:szCs w:val="20"/>
          <w:lang w:eastAsia="en-GB"/>
        </w:rPr>
        <w:t xml:space="preserve">. An </w:t>
      </w:r>
      <w:r w:rsidR="00DF0C2E">
        <w:rPr>
          <w:rFonts w:ascii="Verdana" w:eastAsia="Times New Roman" w:hAnsi="Verdana" w:cs="Times New Roman"/>
          <w:sz w:val="20"/>
          <w:szCs w:val="20"/>
          <w:lang w:eastAsia="en-GB"/>
        </w:rPr>
        <w:t xml:space="preserve">example search (Medline) is given in </w:t>
      </w:r>
      <w:r w:rsidR="0021329A">
        <w:rPr>
          <w:rFonts w:ascii="Verdana" w:eastAsia="Times New Roman" w:hAnsi="Verdana" w:cs="Times New Roman"/>
          <w:sz w:val="20"/>
          <w:szCs w:val="20"/>
          <w:lang w:eastAsia="en-GB"/>
        </w:rPr>
        <w:t>E</w:t>
      </w:r>
      <w:r w:rsidR="00760650" w:rsidRPr="00760650">
        <w:rPr>
          <w:rFonts w:ascii="Verdana" w:eastAsia="Times New Roman" w:hAnsi="Verdana" w:cs="Times New Roman"/>
          <w:sz w:val="20"/>
          <w:szCs w:val="20"/>
          <w:lang w:eastAsia="en-GB"/>
        </w:rPr>
        <w:t xml:space="preserve">lectronic </w:t>
      </w:r>
      <w:r w:rsidR="0021329A">
        <w:rPr>
          <w:rFonts w:ascii="Verdana" w:eastAsia="Times New Roman" w:hAnsi="Verdana" w:cs="Times New Roman"/>
          <w:sz w:val="20"/>
          <w:szCs w:val="20"/>
          <w:lang w:eastAsia="en-GB"/>
        </w:rPr>
        <w:lastRenderedPageBreak/>
        <w:t>S</w:t>
      </w:r>
      <w:r w:rsidR="00760650" w:rsidRPr="00760650">
        <w:rPr>
          <w:rFonts w:ascii="Verdana" w:eastAsia="Times New Roman" w:hAnsi="Verdana" w:cs="Times New Roman"/>
          <w:sz w:val="20"/>
          <w:szCs w:val="20"/>
          <w:lang w:eastAsia="en-GB"/>
        </w:rPr>
        <w:t>u</w:t>
      </w:r>
      <w:r w:rsidR="00760650">
        <w:rPr>
          <w:rFonts w:ascii="Verdana" w:eastAsia="Times New Roman" w:hAnsi="Verdana" w:cs="Times New Roman"/>
          <w:sz w:val="20"/>
          <w:szCs w:val="20"/>
          <w:lang w:eastAsia="en-GB"/>
        </w:rPr>
        <w:t xml:space="preserve">pplementary </w:t>
      </w:r>
      <w:r w:rsidR="0021329A">
        <w:rPr>
          <w:rFonts w:ascii="Verdana" w:eastAsia="Times New Roman" w:hAnsi="Verdana" w:cs="Times New Roman"/>
          <w:sz w:val="20"/>
          <w:szCs w:val="20"/>
          <w:lang w:eastAsia="en-GB"/>
        </w:rPr>
        <w:t>M</w:t>
      </w:r>
      <w:r w:rsidR="00760650">
        <w:rPr>
          <w:rFonts w:ascii="Verdana" w:eastAsia="Times New Roman" w:hAnsi="Verdana" w:cs="Times New Roman"/>
          <w:sz w:val="20"/>
          <w:szCs w:val="20"/>
          <w:lang w:eastAsia="en-GB"/>
        </w:rPr>
        <w:t xml:space="preserve">aterial </w:t>
      </w:r>
      <w:r w:rsidR="0021329A">
        <w:rPr>
          <w:rFonts w:ascii="Verdana" w:eastAsia="Times New Roman" w:hAnsi="Verdana" w:cs="Times New Roman"/>
          <w:sz w:val="20"/>
          <w:szCs w:val="20"/>
          <w:lang w:eastAsia="en-GB"/>
        </w:rPr>
        <w:t>A</w:t>
      </w:r>
      <w:r w:rsidR="00760650">
        <w:rPr>
          <w:rFonts w:ascii="Verdana" w:eastAsia="Times New Roman" w:hAnsi="Verdana" w:cs="Times New Roman"/>
          <w:sz w:val="20"/>
          <w:szCs w:val="20"/>
          <w:lang w:eastAsia="en-GB"/>
        </w:rPr>
        <w:t>ppendix</w:t>
      </w:r>
      <w:r w:rsidR="003C3E71">
        <w:rPr>
          <w:rFonts w:ascii="Verdana" w:eastAsia="Times New Roman" w:hAnsi="Verdana" w:cs="Times New Roman"/>
          <w:sz w:val="20"/>
          <w:szCs w:val="20"/>
          <w:lang w:eastAsia="en-GB"/>
        </w:rPr>
        <w:t xml:space="preserve"> S1</w:t>
      </w:r>
      <w:r w:rsidR="002122FD">
        <w:rPr>
          <w:rFonts w:ascii="Verdana" w:eastAsia="Times New Roman" w:hAnsi="Verdana" w:cs="Times New Roman"/>
          <w:sz w:val="20"/>
          <w:szCs w:val="20"/>
          <w:lang w:eastAsia="en-GB"/>
        </w:rPr>
        <w:t>. The refe</w:t>
      </w:r>
      <w:r w:rsidR="00334AF6">
        <w:rPr>
          <w:rFonts w:ascii="Verdana" w:eastAsia="Times New Roman" w:hAnsi="Verdana" w:cs="Times New Roman"/>
          <w:sz w:val="20"/>
          <w:szCs w:val="20"/>
          <w:lang w:eastAsia="en-GB"/>
        </w:rPr>
        <w:t>re</w:t>
      </w:r>
      <w:r w:rsidR="002122FD">
        <w:rPr>
          <w:rFonts w:ascii="Verdana" w:eastAsia="Times New Roman" w:hAnsi="Verdana" w:cs="Times New Roman"/>
          <w:sz w:val="20"/>
          <w:szCs w:val="20"/>
          <w:lang w:eastAsia="en-GB"/>
        </w:rPr>
        <w:t xml:space="preserve">nce lists of included </w:t>
      </w:r>
      <w:r w:rsidR="00334AF6">
        <w:rPr>
          <w:rFonts w:ascii="Verdana" w:eastAsia="Times New Roman" w:hAnsi="Verdana" w:cs="Times New Roman"/>
          <w:sz w:val="20"/>
          <w:szCs w:val="20"/>
          <w:lang w:eastAsia="en-GB"/>
        </w:rPr>
        <w:t>reviews</w:t>
      </w:r>
      <w:r w:rsidR="002122FD">
        <w:rPr>
          <w:rFonts w:ascii="Verdana" w:eastAsia="Times New Roman" w:hAnsi="Verdana" w:cs="Times New Roman"/>
          <w:sz w:val="20"/>
          <w:szCs w:val="20"/>
          <w:lang w:eastAsia="en-GB"/>
        </w:rPr>
        <w:t xml:space="preserve"> were searched for additional relevant studies</w:t>
      </w:r>
      <w:r w:rsidR="00334AF6">
        <w:rPr>
          <w:rFonts w:ascii="Verdana" w:eastAsia="Times New Roman" w:hAnsi="Verdana" w:cs="Times New Roman"/>
          <w:sz w:val="20"/>
          <w:szCs w:val="20"/>
          <w:lang w:eastAsia="en-GB"/>
        </w:rPr>
        <w:t xml:space="preserve"> (snowballing)</w:t>
      </w:r>
      <w:r w:rsidR="002122FD">
        <w:rPr>
          <w:rFonts w:ascii="Verdana" w:eastAsia="Times New Roman" w:hAnsi="Verdana" w:cs="Times New Roman"/>
          <w:sz w:val="20"/>
          <w:szCs w:val="20"/>
          <w:lang w:eastAsia="en-GB"/>
        </w:rPr>
        <w:t xml:space="preserve">. </w:t>
      </w:r>
    </w:p>
    <w:p w14:paraId="71AC37A0"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76DEDE8C" w14:textId="3C66D91F"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2.</w:t>
      </w:r>
      <w:r w:rsidR="008918E2">
        <w:rPr>
          <w:rFonts w:ascii="Verdana" w:eastAsia="Times New Roman" w:hAnsi="Verdana" w:cs="Times New Roman"/>
          <w:b/>
          <w:sz w:val="20"/>
          <w:szCs w:val="20"/>
          <w:lang w:eastAsia="en-GB"/>
        </w:rPr>
        <w:t>4</w:t>
      </w:r>
      <w:r>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Study selection</w:t>
      </w:r>
    </w:p>
    <w:p w14:paraId="5F0C9093" w14:textId="314958F9" w:rsidR="00765BA8" w:rsidRPr="00F32148" w:rsidRDefault="00765BA8" w:rsidP="001C39C0">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The titles and abstracts of the identified articles were screened to see whether they met the inclusion criteria. Where there was uncertainty</w:t>
      </w:r>
      <w:r w:rsidR="00A86C4E">
        <w:rPr>
          <w:rFonts w:ascii="Verdana" w:eastAsia="Times New Roman" w:hAnsi="Verdana" w:cs="Times New Roman"/>
          <w:sz w:val="20"/>
          <w:szCs w:val="20"/>
          <w:lang w:eastAsia="en-GB"/>
        </w:rPr>
        <w:t>,</w:t>
      </w:r>
      <w:r w:rsidRPr="00F32148">
        <w:rPr>
          <w:rFonts w:ascii="Verdana" w:eastAsia="Times New Roman" w:hAnsi="Verdana" w:cs="Times New Roman"/>
          <w:sz w:val="20"/>
          <w:szCs w:val="20"/>
          <w:lang w:eastAsia="en-GB"/>
        </w:rPr>
        <w:t xml:space="preserve"> full length articles were evaluated before a final decision on inclusion was made.</w:t>
      </w:r>
      <w:r w:rsidR="00EF17AB">
        <w:rPr>
          <w:rFonts w:ascii="Verdana" w:eastAsia="Times New Roman" w:hAnsi="Verdana" w:cs="Times New Roman"/>
          <w:sz w:val="20"/>
          <w:szCs w:val="20"/>
          <w:lang w:eastAsia="en-GB"/>
        </w:rPr>
        <w:t xml:space="preserve"> A list of excluded studies is included in </w:t>
      </w:r>
      <w:r w:rsidR="002C3845">
        <w:rPr>
          <w:rFonts w:ascii="Verdana" w:eastAsia="Times New Roman" w:hAnsi="Verdana" w:cs="Times New Roman"/>
          <w:sz w:val="20"/>
          <w:szCs w:val="20"/>
          <w:lang w:eastAsia="en-GB"/>
        </w:rPr>
        <w:t>E</w:t>
      </w:r>
      <w:r w:rsidR="00760650" w:rsidRPr="00760650">
        <w:rPr>
          <w:rFonts w:ascii="Verdana" w:eastAsia="Times New Roman" w:hAnsi="Verdana" w:cs="Times New Roman"/>
          <w:sz w:val="20"/>
          <w:szCs w:val="20"/>
          <w:lang w:eastAsia="en-GB"/>
        </w:rPr>
        <w:t xml:space="preserve">lectronic </w:t>
      </w:r>
      <w:r w:rsidR="002C3845">
        <w:rPr>
          <w:rFonts w:ascii="Verdana" w:eastAsia="Times New Roman" w:hAnsi="Verdana" w:cs="Times New Roman"/>
          <w:sz w:val="20"/>
          <w:szCs w:val="20"/>
          <w:lang w:eastAsia="en-GB"/>
        </w:rPr>
        <w:t>S</w:t>
      </w:r>
      <w:r w:rsidR="00760650" w:rsidRPr="00760650">
        <w:rPr>
          <w:rFonts w:ascii="Verdana" w:eastAsia="Times New Roman" w:hAnsi="Verdana" w:cs="Times New Roman"/>
          <w:sz w:val="20"/>
          <w:szCs w:val="20"/>
          <w:lang w:eastAsia="en-GB"/>
        </w:rPr>
        <w:t>u</w:t>
      </w:r>
      <w:r w:rsidR="00760650">
        <w:rPr>
          <w:rFonts w:ascii="Verdana" w:eastAsia="Times New Roman" w:hAnsi="Verdana" w:cs="Times New Roman"/>
          <w:sz w:val="20"/>
          <w:szCs w:val="20"/>
          <w:lang w:eastAsia="en-GB"/>
        </w:rPr>
        <w:t xml:space="preserve">pplementary </w:t>
      </w:r>
      <w:r w:rsidR="002C3845">
        <w:rPr>
          <w:rFonts w:ascii="Verdana" w:eastAsia="Times New Roman" w:hAnsi="Verdana" w:cs="Times New Roman"/>
          <w:sz w:val="20"/>
          <w:szCs w:val="20"/>
          <w:lang w:eastAsia="en-GB"/>
        </w:rPr>
        <w:t>M</w:t>
      </w:r>
      <w:r w:rsidR="00760650">
        <w:rPr>
          <w:rFonts w:ascii="Verdana" w:eastAsia="Times New Roman" w:hAnsi="Verdana" w:cs="Times New Roman"/>
          <w:sz w:val="20"/>
          <w:szCs w:val="20"/>
          <w:lang w:eastAsia="en-GB"/>
        </w:rPr>
        <w:t xml:space="preserve">aterial </w:t>
      </w:r>
      <w:r w:rsidR="00CA7103">
        <w:rPr>
          <w:rFonts w:ascii="Verdana" w:eastAsia="Times New Roman" w:hAnsi="Verdana" w:cs="Times New Roman"/>
          <w:sz w:val="20"/>
          <w:szCs w:val="20"/>
          <w:lang w:eastAsia="en-GB"/>
        </w:rPr>
        <w:t>Table S1</w:t>
      </w:r>
      <w:r w:rsidR="00EF17AB">
        <w:rPr>
          <w:rFonts w:ascii="Verdana" w:eastAsia="Times New Roman" w:hAnsi="Verdana" w:cs="Times New Roman"/>
          <w:sz w:val="20"/>
          <w:szCs w:val="20"/>
          <w:lang w:eastAsia="en-GB"/>
        </w:rPr>
        <w:t>.</w:t>
      </w:r>
    </w:p>
    <w:p w14:paraId="00135104"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0017B25E" w14:textId="1842AA81"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2.</w:t>
      </w:r>
      <w:r w:rsidR="008918E2">
        <w:rPr>
          <w:rFonts w:ascii="Verdana" w:eastAsia="Times New Roman" w:hAnsi="Verdana" w:cs="Times New Roman"/>
          <w:b/>
          <w:sz w:val="20"/>
          <w:szCs w:val="20"/>
          <w:lang w:eastAsia="en-GB"/>
        </w:rPr>
        <w:t>5</w:t>
      </w:r>
      <w:r>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Data collection</w:t>
      </w:r>
    </w:p>
    <w:p w14:paraId="28225E33" w14:textId="7CF918A7" w:rsidR="00765BA8" w:rsidRPr="00F32148" w:rsidRDefault="00765BA8" w:rsidP="001C39C0">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Full text copies of included articles were reviewed and data were extracted and entered into a structured </w:t>
      </w:r>
      <w:r w:rsidRPr="004E5665">
        <w:rPr>
          <w:rFonts w:ascii="Verdana" w:eastAsia="Times New Roman" w:hAnsi="Verdana" w:cs="Times New Roman"/>
          <w:sz w:val="20"/>
          <w:szCs w:val="20"/>
          <w:lang w:eastAsia="en-GB"/>
        </w:rPr>
        <w:t>Microsoft Excel</w:t>
      </w:r>
      <w:r w:rsidR="00C14260" w:rsidRPr="004E5665">
        <w:rPr>
          <w:rFonts w:ascii="Verdana" w:eastAsia="Times New Roman" w:hAnsi="Verdana" w:cs="Times New Roman"/>
          <w:sz w:val="20"/>
          <w:szCs w:val="20"/>
          <w:lang w:eastAsia="en-GB"/>
        </w:rPr>
        <w:t xml:space="preserve"> (</w:t>
      </w:r>
      <w:r w:rsidR="00C14260" w:rsidRPr="004F242B">
        <w:rPr>
          <w:rFonts w:ascii="Verdana" w:hAnsi="Verdana" w:cs="Arial"/>
          <w:color w:val="222222"/>
          <w:sz w:val="20"/>
          <w:szCs w:val="20"/>
          <w:shd w:val="clear" w:color="auto" w:fill="FFFFFF"/>
        </w:rPr>
        <w:t>Redmond, WA, USA)</w:t>
      </w:r>
      <w:r w:rsidRPr="004E5665">
        <w:rPr>
          <w:rFonts w:ascii="Verdana" w:eastAsia="Times New Roman" w:hAnsi="Verdana" w:cs="Times New Roman"/>
          <w:sz w:val="20"/>
          <w:szCs w:val="20"/>
          <w:lang w:eastAsia="en-GB"/>
        </w:rPr>
        <w:t xml:space="preserve"> database</w:t>
      </w:r>
      <w:r w:rsidRPr="00F32148">
        <w:rPr>
          <w:rFonts w:ascii="Verdana" w:eastAsia="Times New Roman" w:hAnsi="Verdana" w:cs="Times New Roman"/>
          <w:sz w:val="20"/>
          <w:szCs w:val="20"/>
          <w:lang w:eastAsia="en-GB"/>
        </w:rPr>
        <w:t xml:space="preserve">. </w:t>
      </w:r>
      <w:r w:rsidR="00A162BE">
        <w:rPr>
          <w:rFonts w:ascii="Verdana" w:eastAsia="Times New Roman" w:hAnsi="Verdana" w:cs="Times New Roman"/>
          <w:sz w:val="20"/>
          <w:szCs w:val="20"/>
          <w:lang w:eastAsia="en-GB"/>
        </w:rPr>
        <w:t>For each article, the following variables were populated</w:t>
      </w:r>
      <w:r w:rsidRPr="00F32148">
        <w:rPr>
          <w:rFonts w:ascii="Verdana" w:eastAsia="Times New Roman" w:hAnsi="Verdana" w:cs="Times New Roman"/>
          <w:sz w:val="20"/>
          <w:szCs w:val="20"/>
          <w:lang w:eastAsia="en-GB"/>
        </w:rPr>
        <w:t xml:space="preserve">: (i) the </w:t>
      </w:r>
      <w:r w:rsidR="00AA34A2">
        <w:rPr>
          <w:rFonts w:ascii="Verdana" w:eastAsia="Times New Roman" w:hAnsi="Verdana" w:cs="Times New Roman"/>
          <w:sz w:val="20"/>
          <w:szCs w:val="20"/>
          <w:lang w:eastAsia="en-GB"/>
        </w:rPr>
        <w:t>anticholinergic burden</w:t>
      </w:r>
      <w:r w:rsidRPr="00F32148">
        <w:rPr>
          <w:rFonts w:ascii="Verdana" w:eastAsia="Times New Roman" w:hAnsi="Verdana" w:cs="Times New Roman"/>
          <w:sz w:val="20"/>
          <w:szCs w:val="20"/>
          <w:lang w:eastAsia="en-GB"/>
        </w:rPr>
        <w:t xml:space="preserve"> scales used (ii) </w:t>
      </w:r>
      <w:r w:rsidR="00334AF6">
        <w:rPr>
          <w:rFonts w:ascii="Verdana" w:eastAsia="Times New Roman" w:hAnsi="Verdana" w:cs="Times New Roman"/>
          <w:sz w:val="20"/>
          <w:szCs w:val="20"/>
          <w:lang w:eastAsia="en-GB"/>
        </w:rPr>
        <w:t>information on the scales’</w:t>
      </w:r>
      <w:r w:rsidR="00334AF6" w:rsidRPr="00F32148">
        <w:rPr>
          <w:rFonts w:ascii="Verdana" w:eastAsia="Times New Roman" w:hAnsi="Verdana" w:cs="Times New Roman"/>
          <w:sz w:val="20"/>
          <w:szCs w:val="20"/>
          <w:lang w:eastAsia="en-GB"/>
        </w:rPr>
        <w:t xml:space="preserve"> rationale </w:t>
      </w:r>
      <w:r w:rsidR="00334AF6">
        <w:rPr>
          <w:rFonts w:ascii="Verdana" w:eastAsia="Times New Roman" w:hAnsi="Verdana" w:cs="Times New Roman"/>
          <w:sz w:val="20"/>
          <w:szCs w:val="20"/>
          <w:lang w:eastAsia="en-GB"/>
        </w:rPr>
        <w:t xml:space="preserve">(iii) </w:t>
      </w:r>
      <w:r w:rsidR="00334AF6" w:rsidRPr="00F32148">
        <w:rPr>
          <w:rFonts w:ascii="Verdana" w:eastAsia="Times New Roman" w:hAnsi="Verdana" w:cs="Times New Roman"/>
          <w:sz w:val="20"/>
          <w:szCs w:val="20"/>
          <w:lang w:eastAsia="en-GB"/>
        </w:rPr>
        <w:t>the number of participants evaluated using the different scales (iv) the use of the scales in different settings (hospital, community, care home (including nursing homes, long-term care facilities and homes for the aged), database studies and in people with dementia)</w:t>
      </w:r>
      <w:r w:rsidR="00334AF6">
        <w:rPr>
          <w:rFonts w:ascii="Verdana" w:eastAsia="Times New Roman" w:hAnsi="Verdana" w:cs="Times New Roman"/>
          <w:sz w:val="20"/>
          <w:szCs w:val="20"/>
          <w:lang w:eastAsia="en-GB"/>
        </w:rPr>
        <w:t xml:space="preserve"> (v) (where available)</w:t>
      </w:r>
      <w:r w:rsidR="00334AF6" w:rsidRPr="00F32148">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adverse ev</w:t>
      </w:r>
      <w:r w:rsidR="00411F2F">
        <w:rPr>
          <w:rFonts w:ascii="Verdana" w:eastAsia="Times New Roman" w:hAnsi="Verdana" w:cs="Times New Roman"/>
          <w:sz w:val="20"/>
          <w:szCs w:val="20"/>
          <w:lang w:eastAsia="en-GB"/>
        </w:rPr>
        <w:t xml:space="preserve">ents associated with </w:t>
      </w:r>
      <w:r w:rsidR="00AA34A2">
        <w:rPr>
          <w:rFonts w:ascii="Verdana" w:eastAsia="Times New Roman" w:hAnsi="Verdana" w:cs="Times New Roman"/>
          <w:sz w:val="20"/>
          <w:szCs w:val="20"/>
          <w:lang w:eastAsia="en-GB"/>
        </w:rPr>
        <w:t>anticholinergic burden</w:t>
      </w:r>
      <w:r w:rsidR="00411F2F">
        <w:rPr>
          <w:rFonts w:ascii="Verdana" w:eastAsia="Times New Roman" w:hAnsi="Verdana" w:cs="Times New Roman"/>
          <w:sz w:val="20"/>
          <w:szCs w:val="20"/>
          <w:lang w:eastAsia="en-GB"/>
        </w:rPr>
        <w:t xml:space="preserve"> as defined by </w:t>
      </w:r>
      <w:r w:rsidRPr="00F32148">
        <w:rPr>
          <w:rFonts w:ascii="Verdana" w:eastAsia="Times New Roman" w:hAnsi="Verdana" w:cs="Times New Roman"/>
          <w:sz w:val="20"/>
          <w:szCs w:val="20"/>
          <w:lang w:eastAsia="en-GB"/>
        </w:rPr>
        <w:t xml:space="preserve">different </w:t>
      </w:r>
      <w:r w:rsidR="00AA34A2">
        <w:rPr>
          <w:rFonts w:ascii="Verdana" w:eastAsia="Times New Roman" w:hAnsi="Verdana" w:cs="Times New Roman"/>
          <w:sz w:val="20"/>
          <w:szCs w:val="20"/>
          <w:lang w:eastAsia="en-GB"/>
        </w:rPr>
        <w:t>anticholinergic burden</w:t>
      </w:r>
      <w:r w:rsidRPr="00F32148">
        <w:rPr>
          <w:rFonts w:ascii="Verdana" w:eastAsia="Times New Roman" w:hAnsi="Verdana" w:cs="Times New Roman"/>
          <w:sz w:val="20"/>
          <w:szCs w:val="20"/>
          <w:lang w:eastAsia="en-GB"/>
        </w:rPr>
        <w:t xml:space="preserve"> scales </w:t>
      </w:r>
    </w:p>
    <w:p w14:paraId="49848570"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7C0004DE" w14:textId="5093D20E"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2.</w:t>
      </w:r>
      <w:r w:rsidR="008918E2">
        <w:rPr>
          <w:rFonts w:ascii="Verdana" w:eastAsia="Times New Roman" w:hAnsi="Verdana" w:cs="Times New Roman"/>
          <w:b/>
          <w:sz w:val="20"/>
          <w:szCs w:val="20"/>
          <w:lang w:eastAsia="en-GB"/>
        </w:rPr>
        <w:t>6</w:t>
      </w:r>
      <w:r>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Assessment of risk of bias</w:t>
      </w:r>
    </w:p>
    <w:p w14:paraId="35FC9E7F" w14:textId="0EEA736D" w:rsidR="00765BA8" w:rsidRPr="00F32148" w:rsidRDefault="0051293A" w:rsidP="00765BA8">
      <w:p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 ROBIS tool was used to assess the risk of bias for each systematic review</w:t>
      </w:r>
      <w:r>
        <w:rPr>
          <w:rFonts w:ascii="Verdana" w:eastAsia="Times New Roman" w:hAnsi="Verdana" w:cs="Times New Roman"/>
          <w:sz w:val="20"/>
          <w:szCs w:val="20"/>
          <w:lang w:eastAsia="en-GB"/>
        </w:rPr>
        <w:fldChar w:fldCharType="begin"/>
      </w:r>
      <w:r w:rsidR="004C5713">
        <w:rPr>
          <w:rFonts w:ascii="Verdana" w:eastAsia="Times New Roman" w:hAnsi="Verdana" w:cs="Times New Roman"/>
          <w:sz w:val="20"/>
          <w:szCs w:val="20"/>
          <w:lang w:eastAsia="en-GB"/>
        </w:rPr>
        <w:instrText xml:space="preserve"> ADDIN EN.CITE &lt;EndNote&gt;&lt;Cite&gt;&lt;Author&gt;Whiting&lt;/Author&gt;&lt;Year&gt;2016&lt;/Year&gt;&lt;IDText&gt;ROBIS: A new tool to assess risk of bias in systematic reviews was developed&lt;/IDText&gt;&lt;DisplayText&gt;[12]&lt;/DisplayText&gt;&lt;record&gt;&lt;dates&gt;&lt;pub-dates&gt;&lt;date&gt;Jan&lt;/date&gt;&lt;/pub-dates&gt;&lt;year&gt;2016&lt;/year&gt;&lt;/dates&gt;&lt;keywords&gt;&lt;keyword&gt;Bias (Epidemiology)&lt;/keyword&gt;&lt;keyword&gt;Review Literature as Topic&lt;/keyword&gt;&lt;keyword&gt;Risk Assessment&lt;/keyword&gt;&lt;/keywords&gt;&lt;urls&gt;&lt;related-urls&gt;&lt;url&gt;https://www.ncbi.nlm.nih.gov/pubmed/26092286&lt;/url&gt;&lt;/related-urls&gt;&lt;/urls&gt;&lt;isbn&gt;1878-5921&lt;/isbn&gt;&lt;custom2&gt;PMC4687950&lt;/custom2&gt;&lt;titles&gt;&lt;title&gt;ROBIS: A new tool to assess risk of bias in systematic reviews was developed&lt;/title&gt;&lt;secondary-title&gt;J Clin Epidemiol&lt;/secondary-title&gt;&lt;/titles&gt;&lt;pages&gt;225-34&lt;/pages&gt;&lt;contributors&gt;&lt;authors&gt;&lt;author&gt;Whiting, P.&lt;/author&gt;&lt;author&gt;Savović, J.&lt;/author&gt;&lt;author&gt;Higgins, J. P.&lt;/author&gt;&lt;author&gt;Caldwell, D. M.&lt;/author&gt;&lt;author&gt;Reeves, B. C.&lt;/author&gt;&lt;author&gt;Shea, B.&lt;/author&gt;&lt;author&gt;Davies, P.&lt;/author&gt;&lt;author&gt;Kleijnen, J.&lt;/author&gt;&lt;author&gt;Churchill, R.&lt;/author&gt;&lt;author&gt;ROBIS group&lt;/author&gt;&lt;/authors&gt;&lt;/contributors&gt;&lt;edition&gt;2015/06/16&lt;/edition&gt;&lt;language&gt;eng&lt;/language&gt;&lt;added-date format="utc"&gt;1506418119&lt;/added-date&gt;&lt;ref-type name="Journal Article"&gt;17&lt;/ref-type&gt;&lt;rec-number&gt;2107&lt;/rec-number&gt;&lt;last-updated-date format="utc"&gt;1506418119&lt;/last-updated-date&gt;&lt;accession-num&gt;26092286&lt;/accession-num&gt;&lt;electronic-resource-num&gt;10.1016/j.jclinepi.2015.06.005&lt;/electronic-resource-num&gt;&lt;volume&gt;69&lt;/volume&gt;&lt;/record&gt;&lt;/Cite&gt;&lt;/EndNote&gt;</w:instrText>
      </w:r>
      <w:r>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[12]</w:t>
      </w:r>
      <w:r>
        <w:rPr>
          <w:rFonts w:ascii="Verdana" w:eastAsia="Times New Roman" w:hAnsi="Verdana" w:cs="Times New Roman"/>
          <w:sz w:val="20"/>
          <w:szCs w:val="20"/>
          <w:lang w:eastAsia="en-GB"/>
        </w:rPr>
        <w:fldChar w:fldCharType="end"/>
      </w:r>
      <w:r w:rsidR="00765BA8" w:rsidRPr="00F32148">
        <w:rPr>
          <w:rFonts w:ascii="Verdana" w:eastAsia="Times New Roman" w:hAnsi="Verdana" w:cs="Times New Roman"/>
          <w:sz w:val="20"/>
          <w:szCs w:val="20"/>
          <w:lang w:eastAsia="en-GB"/>
        </w:rPr>
        <w:t xml:space="preserve">. </w:t>
      </w:r>
      <w:r w:rsidR="00E01922">
        <w:rPr>
          <w:rFonts w:ascii="Verdana" w:eastAsia="Times New Roman" w:hAnsi="Verdana" w:cs="Times New Roman"/>
          <w:sz w:val="20"/>
          <w:szCs w:val="20"/>
          <w:lang w:eastAsia="en-GB"/>
        </w:rPr>
        <w:t xml:space="preserve">The ROBIS tool is a method to assess bias in systematic reviews </w:t>
      </w:r>
      <w:r w:rsidR="00C27949">
        <w:rPr>
          <w:rFonts w:ascii="Verdana" w:eastAsia="Times New Roman" w:hAnsi="Verdana" w:cs="Times New Roman"/>
          <w:sz w:val="20"/>
          <w:szCs w:val="20"/>
          <w:lang w:eastAsia="en-GB"/>
        </w:rPr>
        <w:t>which is completed in three phases (</w:t>
      </w:r>
      <w:r w:rsidR="000B0833">
        <w:rPr>
          <w:rFonts w:ascii="Verdana" w:eastAsia="Times New Roman" w:hAnsi="Verdana" w:cs="Times New Roman"/>
          <w:sz w:val="20"/>
          <w:szCs w:val="20"/>
          <w:lang w:eastAsia="en-GB"/>
        </w:rPr>
        <w:t>1</w:t>
      </w:r>
      <w:r w:rsidR="00C27949">
        <w:rPr>
          <w:rFonts w:ascii="Verdana" w:eastAsia="Times New Roman" w:hAnsi="Verdana" w:cs="Times New Roman"/>
          <w:sz w:val="20"/>
          <w:szCs w:val="20"/>
          <w:lang w:eastAsia="en-GB"/>
        </w:rPr>
        <w:t>) assessing relevance, (</w:t>
      </w:r>
      <w:r w:rsidR="000B0833">
        <w:rPr>
          <w:rFonts w:ascii="Verdana" w:eastAsia="Times New Roman" w:hAnsi="Verdana" w:cs="Times New Roman"/>
          <w:sz w:val="20"/>
          <w:szCs w:val="20"/>
          <w:lang w:eastAsia="en-GB"/>
        </w:rPr>
        <w:t>2</w:t>
      </w:r>
      <w:r w:rsidR="00C27949">
        <w:rPr>
          <w:rFonts w:ascii="Verdana" w:eastAsia="Times New Roman" w:hAnsi="Verdana" w:cs="Times New Roman"/>
          <w:sz w:val="20"/>
          <w:szCs w:val="20"/>
          <w:lang w:eastAsia="en-GB"/>
        </w:rPr>
        <w:t>) identifying concerns with the review process and (</w:t>
      </w:r>
      <w:r w:rsidR="000B0833">
        <w:rPr>
          <w:rFonts w:ascii="Verdana" w:eastAsia="Times New Roman" w:hAnsi="Verdana" w:cs="Times New Roman"/>
          <w:sz w:val="20"/>
          <w:szCs w:val="20"/>
          <w:lang w:eastAsia="en-GB"/>
        </w:rPr>
        <w:t>3</w:t>
      </w:r>
      <w:r w:rsidR="00C27949">
        <w:rPr>
          <w:rFonts w:ascii="Verdana" w:eastAsia="Times New Roman" w:hAnsi="Verdana" w:cs="Times New Roman"/>
          <w:sz w:val="20"/>
          <w:szCs w:val="20"/>
          <w:lang w:eastAsia="en-GB"/>
        </w:rPr>
        <w:t xml:space="preserve">) judging risk of bias in the review. </w:t>
      </w:r>
      <w:r w:rsidR="00CA7103">
        <w:rPr>
          <w:rFonts w:ascii="Verdana" w:eastAsia="Times New Roman" w:hAnsi="Verdana" w:cs="Times New Roman"/>
          <w:sz w:val="20"/>
          <w:szCs w:val="20"/>
          <w:lang w:eastAsia="en-GB"/>
        </w:rPr>
        <w:t>Phase two</w:t>
      </w:r>
      <w:r w:rsidR="00C27949">
        <w:rPr>
          <w:rFonts w:ascii="Verdana" w:eastAsia="Times New Roman" w:hAnsi="Verdana" w:cs="Times New Roman"/>
          <w:sz w:val="20"/>
          <w:szCs w:val="20"/>
          <w:lang w:eastAsia="en-GB"/>
        </w:rPr>
        <w:t xml:space="preserve"> involves assessing the review across four domains: </w:t>
      </w:r>
      <w:r w:rsidR="000B0833">
        <w:rPr>
          <w:rFonts w:ascii="Verdana" w:eastAsia="Times New Roman" w:hAnsi="Verdana" w:cs="Times New Roman"/>
          <w:sz w:val="20"/>
          <w:szCs w:val="20"/>
          <w:lang w:eastAsia="en-GB"/>
        </w:rPr>
        <w:t>(i</w:t>
      </w:r>
      <w:r w:rsidR="00CA7103">
        <w:rPr>
          <w:rFonts w:ascii="Verdana" w:eastAsia="Times New Roman" w:hAnsi="Verdana" w:cs="Times New Roman"/>
          <w:sz w:val="20"/>
          <w:szCs w:val="20"/>
          <w:lang w:eastAsia="en-GB"/>
        </w:rPr>
        <w:t>)</w:t>
      </w:r>
      <w:r w:rsidR="00C27949">
        <w:rPr>
          <w:rFonts w:ascii="Verdana" w:eastAsia="Times New Roman" w:hAnsi="Verdana" w:cs="Times New Roman"/>
          <w:sz w:val="20"/>
          <w:szCs w:val="20"/>
          <w:lang w:eastAsia="en-GB"/>
        </w:rPr>
        <w:t xml:space="preserve"> study eligibility criteria, </w:t>
      </w:r>
      <w:r w:rsidR="000B0833">
        <w:rPr>
          <w:rFonts w:ascii="Verdana" w:eastAsia="Times New Roman" w:hAnsi="Verdana" w:cs="Times New Roman"/>
          <w:sz w:val="20"/>
          <w:szCs w:val="20"/>
          <w:lang w:eastAsia="en-GB"/>
        </w:rPr>
        <w:t>(ii</w:t>
      </w:r>
      <w:r w:rsidR="00CA7103">
        <w:rPr>
          <w:rFonts w:ascii="Verdana" w:eastAsia="Times New Roman" w:hAnsi="Verdana" w:cs="Times New Roman"/>
          <w:sz w:val="20"/>
          <w:szCs w:val="20"/>
          <w:lang w:eastAsia="en-GB"/>
        </w:rPr>
        <w:t>)</w:t>
      </w:r>
      <w:r w:rsidR="00C27949">
        <w:rPr>
          <w:rFonts w:ascii="Verdana" w:eastAsia="Times New Roman" w:hAnsi="Verdana" w:cs="Times New Roman"/>
          <w:sz w:val="20"/>
          <w:szCs w:val="20"/>
          <w:lang w:eastAsia="en-GB"/>
        </w:rPr>
        <w:t xml:space="preserve"> identification and selection of studies, </w:t>
      </w:r>
      <w:r w:rsidR="000B0833">
        <w:rPr>
          <w:rFonts w:ascii="Verdana" w:eastAsia="Times New Roman" w:hAnsi="Verdana" w:cs="Times New Roman"/>
          <w:sz w:val="20"/>
          <w:szCs w:val="20"/>
          <w:lang w:eastAsia="en-GB"/>
        </w:rPr>
        <w:t>(iii</w:t>
      </w:r>
      <w:r w:rsidR="00CA7103">
        <w:rPr>
          <w:rFonts w:ascii="Verdana" w:eastAsia="Times New Roman" w:hAnsi="Verdana" w:cs="Times New Roman"/>
          <w:sz w:val="20"/>
          <w:szCs w:val="20"/>
          <w:lang w:eastAsia="en-GB"/>
        </w:rPr>
        <w:t>)</w:t>
      </w:r>
      <w:r w:rsidR="00C27949">
        <w:rPr>
          <w:rFonts w:ascii="Verdana" w:eastAsia="Times New Roman" w:hAnsi="Verdana" w:cs="Times New Roman"/>
          <w:sz w:val="20"/>
          <w:szCs w:val="20"/>
          <w:lang w:eastAsia="en-GB"/>
        </w:rPr>
        <w:t xml:space="preserve"> data collection and study appraisal and </w:t>
      </w:r>
      <w:r w:rsidR="000B0833">
        <w:rPr>
          <w:rFonts w:ascii="Verdana" w:eastAsia="Times New Roman" w:hAnsi="Verdana" w:cs="Times New Roman"/>
          <w:sz w:val="20"/>
          <w:szCs w:val="20"/>
          <w:lang w:eastAsia="en-GB"/>
        </w:rPr>
        <w:t>(iv</w:t>
      </w:r>
      <w:r w:rsidR="00CA7103">
        <w:rPr>
          <w:rFonts w:ascii="Verdana" w:eastAsia="Times New Roman" w:hAnsi="Verdana" w:cs="Times New Roman"/>
          <w:sz w:val="20"/>
          <w:szCs w:val="20"/>
          <w:lang w:eastAsia="en-GB"/>
        </w:rPr>
        <w:t>)</w:t>
      </w:r>
      <w:r w:rsidR="00C27949">
        <w:rPr>
          <w:rFonts w:ascii="Verdana" w:eastAsia="Times New Roman" w:hAnsi="Verdana" w:cs="Times New Roman"/>
          <w:sz w:val="20"/>
          <w:szCs w:val="20"/>
          <w:lang w:eastAsia="en-GB"/>
        </w:rPr>
        <w:t xml:space="preserve"> synthesis and findings.</w:t>
      </w:r>
      <w:r w:rsidR="00CA7103">
        <w:rPr>
          <w:rFonts w:ascii="Verdana" w:eastAsia="Times New Roman" w:hAnsi="Verdana" w:cs="Times New Roman"/>
          <w:sz w:val="20"/>
          <w:szCs w:val="20"/>
          <w:lang w:eastAsia="en-GB"/>
        </w:rPr>
        <w:t xml:space="preserve"> In phase three</w:t>
      </w:r>
      <w:r w:rsidR="00C27949">
        <w:rPr>
          <w:rFonts w:ascii="Verdana" w:eastAsia="Times New Roman" w:hAnsi="Verdana" w:cs="Times New Roman"/>
          <w:sz w:val="20"/>
          <w:szCs w:val="20"/>
          <w:lang w:eastAsia="en-GB"/>
        </w:rPr>
        <w:t xml:space="preserve"> </w:t>
      </w:r>
      <w:r w:rsidR="00CA7103">
        <w:rPr>
          <w:rFonts w:ascii="Verdana" w:eastAsia="Times New Roman" w:hAnsi="Verdana" w:cs="Times New Roman"/>
          <w:sz w:val="20"/>
          <w:szCs w:val="20"/>
          <w:lang w:eastAsia="en-GB"/>
        </w:rPr>
        <w:t>the findings of phase two</w:t>
      </w:r>
      <w:r w:rsidR="00C27949">
        <w:rPr>
          <w:rFonts w:ascii="Verdana" w:eastAsia="Times New Roman" w:hAnsi="Verdana" w:cs="Times New Roman"/>
          <w:sz w:val="20"/>
          <w:szCs w:val="20"/>
          <w:lang w:eastAsia="en-GB"/>
        </w:rPr>
        <w:t xml:space="preserve"> and signalling questions are used to evaluate the overall risk of bias. </w:t>
      </w:r>
      <w:r w:rsidR="00765BA8" w:rsidRPr="00F32148">
        <w:rPr>
          <w:rFonts w:ascii="Verdana" w:eastAsia="Times New Roman" w:hAnsi="Verdana" w:cs="Times New Roman"/>
          <w:sz w:val="20"/>
          <w:szCs w:val="20"/>
          <w:lang w:eastAsia="en-GB"/>
        </w:rPr>
        <w:t>Table 1 summarises the</w:t>
      </w:r>
      <w:r w:rsidR="00C27949">
        <w:rPr>
          <w:rFonts w:ascii="Verdana" w:eastAsia="Times New Roman" w:hAnsi="Verdana" w:cs="Times New Roman"/>
          <w:sz w:val="20"/>
          <w:szCs w:val="20"/>
          <w:lang w:eastAsia="en-GB"/>
        </w:rPr>
        <w:t xml:space="preserve"> </w:t>
      </w:r>
      <w:r w:rsidR="00765BA8" w:rsidRPr="00F32148">
        <w:rPr>
          <w:rFonts w:ascii="Verdana" w:eastAsia="Times New Roman" w:hAnsi="Verdana" w:cs="Times New Roman"/>
          <w:sz w:val="20"/>
          <w:szCs w:val="20"/>
          <w:lang w:eastAsia="en-GB"/>
        </w:rPr>
        <w:t>r</w:t>
      </w:r>
      <w:r w:rsidR="00411F2F">
        <w:rPr>
          <w:rFonts w:ascii="Verdana" w:eastAsia="Times New Roman" w:hAnsi="Verdana" w:cs="Times New Roman"/>
          <w:sz w:val="20"/>
          <w:szCs w:val="20"/>
          <w:lang w:eastAsia="en-GB"/>
        </w:rPr>
        <w:t xml:space="preserve">isk of bias for each review. </w:t>
      </w:r>
    </w:p>
    <w:p w14:paraId="64FBDB33"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6F85ECF7"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7FE0BC42" w14:textId="2FC08852"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3 </w:t>
      </w:r>
      <w:r w:rsidR="00765BA8" w:rsidRPr="00F32148">
        <w:rPr>
          <w:rFonts w:ascii="Verdana" w:eastAsia="Times New Roman" w:hAnsi="Verdana" w:cs="Times New Roman"/>
          <w:b/>
          <w:sz w:val="20"/>
          <w:szCs w:val="20"/>
          <w:lang w:eastAsia="en-GB"/>
        </w:rPr>
        <w:t>Results</w:t>
      </w:r>
    </w:p>
    <w:p w14:paraId="6BA32BFB" w14:textId="63123EC5" w:rsidR="00765BA8" w:rsidRDefault="00B523BE" w:rsidP="00765BA8">
      <w:pPr>
        <w:spacing w:after="0" w:line="36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46</w:t>
      </w:r>
      <w:r w:rsidR="000A024C">
        <w:rPr>
          <w:rFonts w:ascii="Verdana" w:eastAsia="Times New Roman" w:hAnsi="Verdana" w:cs="Times New Roman"/>
          <w:sz w:val="20"/>
          <w:szCs w:val="20"/>
          <w:lang w:eastAsia="en-GB"/>
        </w:rPr>
        <w:t>56</w:t>
      </w:r>
      <w:r w:rsidR="00765BA8" w:rsidRPr="00F32148">
        <w:rPr>
          <w:rFonts w:ascii="Verdana" w:eastAsia="Times New Roman" w:hAnsi="Verdana" w:cs="Times New Roman"/>
          <w:sz w:val="20"/>
          <w:szCs w:val="20"/>
          <w:lang w:eastAsia="en-GB"/>
        </w:rPr>
        <w:t xml:space="preserve"> articles were identified by the search. After limiting the search to review articles in English </w:t>
      </w:r>
      <w:r w:rsidR="00C152B9">
        <w:rPr>
          <w:rFonts w:ascii="Verdana" w:eastAsia="Times New Roman" w:hAnsi="Verdana" w:cs="Times New Roman"/>
          <w:sz w:val="20"/>
          <w:szCs w:val="20"/>
          <w:lang w:eastAsia="en-GB"/>
        </w:rPr>
        <w:t>906</w:t>
      </w:r>
      <w:r w:rsidR="00765BA8" w:rsidRPr="00F32148">
        <w:rPr>
          <w:rFonts w:ascii="Verdana" w:eastAsia="Times New Roman" w:hAnsi="Verdana" w:cs="Times New Roman"/>
          <w:sz w:val="20"/>
          <w:szCs w:val="20"/>
          <w:lang w:eastAsia="en-GB"/>
        </w:rPr>
        <w:t xml:space="preserve"> citations remained. The abstracts of these remaining articles were screened and 14 full text papers were identified and subsequently reviewed for inclusion. From this group a final total of 5 were included after </w:t>
      </w:r>
      <w:r w:rsidR="00765BA8" w:rsidRPr="00F32148">
        <w:rPr>
          <w:rFonts w:ascii="Verdana" w:eastAsia="Times New Roman" w:hAnsi="Verdana" w:cs="Times New Roman"/>
          <w:sz w:val="20"/>
          <w:szCs w:val="20"/>
          <w:lang w:eastAsia="en-GB"/>
        </w:rPr>
        <w:lastRenderedPageBreak/>
        <w:t>detailed review revealed that 9 articles did not meet the inclusion criteria</w:t>
      </w:r>
      <w:r w:rsidR="00411F2F">
        <w:rPr>
          <w:rFonts w:ascii="Verdana" w:eastAsia="Times New Roman" w:hAnsi="Verdana" w:cs="Times New Roman"/>
          <w:sz w:val="20"/>
          <w:szCs w:val="20"/>
          <w:lang w:eastAsia="en-GB"/>
        </w:rPr>
        <w:t xml:space="preserve"> (Figure 1)</w:t>
      </w:r>
      <w:r w:rsidR="00765BA8" w:rsidRPr="00F32148">
        <w:rPr>
          <w:rFonts w:ascii="Verdana" w:eastAsia="Times New Roman" w:hAnsi="Verdana" w:cs="Times New Roman"/>
          <w:sz w:val="20"/>
          <w:szCs w:val="20"/>
          <w:lang w:eastAsia="en-GB"/>
        </w:rPr>
        <w:t>.</w:t>
      </w:r>
    </w:p>
    <w:p w14:paraId="2445E005" w14:textId="77777777" w:rsidR="004A07AD" w:rsidRDefault="004A07AD" w:rsidP="00765BA8">
      <w:pPr>
        <w:spacing w:after="0" w:line="360" w:lineRule="auto"/>
        <w:rPr>
          <w:rFonts w:ascii="Verdana" w:eastAsia="Times New Roman" w:hAnsi="Verdana" w:cs="Times New Roman"/>
          <w:sz w:val="20"/>
          <w:szCs w:val="20"/>
          <w:lang w:eastAsia="en-GB"/>
        </w:rPr>
      </w:pPr>
    </w:p>
    <w:p w14:paraId="6061BC30" w14:textId="77777777" w:rsidR="00B523BE" w:rsidRDefault="00B523BE" w:rsidP="00765BA8">
      <w:pPr>
        <w:spacing w:after="0" w:line="360" w:lineRule="auto"/>
        <w:rPr>
          <w:rFonts w:ascii="Verdana" w:eastAsia="Times New Roman" w:hAnsi="Verdana" w:cs="Times New Roman"/>
          <w:sz w:val="20"/>
          <w:szCs w:val="20"/>
          <w:lang w:eastAsia="en-GB"/>
        </w:rPr>
      </w:pPr>
    </w:p>
    <w:p w14:paraId="207D6CDC" w14:textId="77777777" w:rsidR="00B523BE" w:rsidRDefault="00B523BE" w:rsidP="00765BA8">
      <w:pPr>
        <w:spacing w:after="0" w:line="360" w:lineRule="auto"/>
        <w:rPr>
          <w:rFonts w:ascii="Verdana" w:eastAsia="Times New Roman" w:hAnsi="Verdana" w:cs="Times New Roman"/>
          <w:sz w:val="20"/>
          <w:szCs w:val="20"/>
          <w:lang w:eastAsia="en-GB"/>
        </w:rPr>
      </w:pPr>
    </w:p>
    <w:p w14:paraId="3856BA74" w14:textId="6CFFFE98" w:rsidR="004A07AD" w:rsidRPr="004A07AD" w:rsidRDefault="004A07AD" w:rsidP="00765BA8">
      <w:pPr>
        <w:spacing w:after="0" w:line="360" w:lineRule="auto"/>
        <w:rPr>
          <w:rFonts w:ascii="Verdana" w:eastAsia="Times New Roman" w:hAnsi="Verdana" w:cs="Times New Roman"/>
          <w:b/>
          <w:sz w:val="20"/>
          <w:szCs w:val="20"/>
          <w:lang w:eastAsia="en-GB"/>
        </w:rPr>
      </w:pPr>
      <w:r w:rsidRPr="004A07AD">
        <w:rPr>
          <w:rFonts w:ascii="Verdana" w:eastAsia="Times New Roman" w:hAnsi="Verdana" w:cs="Times New Roman"/>
          <w:b/>
          <w:sz w:val="20"/>
          <w:szCs w:val="20"/>
          <w:lang w:eastAsia="en-GB"/>
        </w:rPr>
        <w:t xml:space="preserve">Figure 1 </w:t>
      </w:r>
      <w:r w:rsidR="0017507B">
        <w:rPr>
          <w:rFonts w:ascii="Verdana" w:eastAsia="Times New Roman" w:hAnsi="Verdana" w:cs="Times New Roman"/>
          <w:sz w:val="20"/>
          <w:szCs w:val="20"/>
          <w:lang w:eastAsia="en-GB"/>
        </w:rPr>
        <w:t>Preferred reporting items for systematic reviews and meta-analyses</w:t>
      </w:r>
      <w:r w:rsidR="0017507B" w:rsidRPr="004F242B">
        <w:rPr>
          <w:rFonts w:ascii="Verdana" w:hAnsi="Verdana"/>
          <w:sz w:val="20"/>
          <w:szCs w:val="20"/>
        </w:rPr>
        <w:t xml:space="preserve"> </w:t>
      </w:r>
      <w:r w:rsidR="0017507B">
        <w:rPr>
          <w:rFonts w:ascii="Verdana" w:hAnsi="Verdana"/>
          <w:sz w:val="20"/>
          <w:szCs w:val="20"/>
        </w:rPr>
        <w:t>(</w:t>
      </w:r>
      <w:r w:rsidR="00706463" w:rsidRPr="004F242B">
        <w:rPr>
          <w:rFonts w:ascii="Verdana" w:hAnsi="Verdana"/>
          <w:sz w:val="20"/>
          <w:szCs w:val="20"/>
        </w:rPr>
        <w:t>PRISMA</w:t>
      </w:r>
      <w:r w:rsidR="0017507B">
        <w:rPr>
          <w:rFonts w:ascii="Verdana" w:hAnsi="Verdana"/>
          <w:sz w:val="20"/>
          <w:szCs w:val="20"/>
        </w:rPr>
        <w:t>)</w:t>
      </w:r>
      <w:r w:rsidR="00706463" w:rsidRPr="004F242B">
        <w:rPr>
          <w:rFonts w:ascii="Verdana" w:hAnsi="Verdana"/>
          <w:sz w:val="20"/>
          <w:szCs w:val="20"/>
        </w:rPr>
        <w:t xml:space="preserve"> literature search and study selection flow chart</w:t>
      </w:r>
      <w:r w:rsidR="00706463" w:rsidRPr="004F242B">
        <w:rPr>
          <w:rFonts w:ascii="Verdana" w:hAnsi="Verdana"/>
          <w:sz w:val="20"/>
          <w:szCs w:val="20"/>
        </w:rPr>
        <w:fldChar w:fldCharType="begin"/>
      </w:r>
      <w:r w:rsidR="004C5713">
        <w:rPr>
          <w:rFonts w:ascii="Verdana" w:hAnsi="Verdana"/>
          <w:sz w:val="20"/>
          <w:szCs w:val="20"/>
        </w:rPr>
        <w:instrText xml:space="preserve"> ADDIN EN.CITE &lt;EndNote&gt;&lt;Cite&gt;&lt;Author&gt;Moher&lt;/Author&gt;&lt;Year&gt;2009&lt;/Year&gt;&lt;IDText&gt;Preferred reporting items for systematic reviews and meta-analyses: the PRISMA statement&lt;/IDText&gt;&lt;DisplayText&gt;[11]&lt;/DisplayText&gt;&lt;record&gt;&lt;dates&gt;&lt;pub-dates&gt;&lt;date&gt;Jul 21&lt;/date&gt;&lt;/pub-dates&gt;&lt;year&gt;2009&lt;/year&gt;&lt;/dates&gt;&lt;keywords&gt;&lt;keyword&gt;Evidence-Based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Topic&lt;/keyword&gt;&lt;/keywords&gt;&lt;urls&gt;&lt;related-urls&gt;&lt;url&gt;http://www.ncbi.nlm.nih.gov/pubmed/19621072&lt;/url&gt;&lt;/related-urls&gt;&lt;/urls&gt;&lt;isbn&gt;1549-1676 (Electronic)&amp;#xD;1549-1277 (Linking)&lt;/isbn&gt;&lt;custom2&gt;2707599&lt;/custom2&gt;&lt;work-type&gt;Guideline&amp;#xD;Research Support, Non-U.S. Gov&amp;apos;t&lt;/work-type&gt;&lt;titles&gt;&lt;title&gt;Preferred reporting items for systematic reviews and meta-analyses: the PRISMA statement&lt;/title&gt;&lt;secondary-title&gt;PLoS Med&lt;/secondary-title&gt;&lt;alt-title&gt;PLoS medicine&lt;/alt-title&gt;&lt;/titles&gt;&lt;pages&gt;e1000097&lt;/pages&gt;&lt;number&gt;7&lt;/number&gt;&lt;contributors&gt;&lt;authors&gt;&lt;author&gt;Moher, D.&lt;/author&gt;&lt;author&gt;Liberati, A.&lt;/author&gt;&lt;author&gt;Tetzlaff, J.&lt;/author&gt;&lt;author&gt;Altman, D. G.&lt;/author&gt;&lt;author&gt;Prisma Group&lt;/author&gt;&lt;/authors&gt;&lt;/contributors&gt;&lt;edition&gt;2009/07/22&lt;/edition&gt;&lt;language&gt;eng&lt;/language&gt;&lt;added-date format="utc"&gt;1479740071&lt;/added-date&gt;&lt;ref-type name="Journal Article"&gt;17&lt;/ref-type&gt;&lt;auth-address&gt;Ottawa Methods Centre, Ottawa Hospital Research Institute, Ottawa, Ontario, Canada. dmoher@ohri.ca&lt;/auth-address&gt;&lt;rec-number&gt;267&lt;/rec-number&gt;&lt;last-updated-date format="utc"&gt;1479740071&lt;/last-updated-date&gt;&lt;accession-num&gt;19621072&lt;/accession-num&gt;&lt;electronic-resource-num&gt;10.1371/journal.pmed.1000097&lt;/electronic-resource-num&gt;&lt;volume&gt;6&lt;/volume&gt;&lt;/record&gt;&lt;/Cite&gt;&lt;/EndNote&gt;</w:instrText>
      </w:r>
      <w:r w:rsidR="00706463" w:rsidRPr="004F242B">
        <w:rPr>
          <w:rFonts w:ascii="Verdana" w:hAnsi="Verdana"/>
          <w:sz w:val="20"/>
          <w:szCs w:val="20"/>
        </w:rPr>
        <w:fldChar w:fldCharType="separate"/>
      </w:r>
      <w:r w:rsidR="004C5713">
        <w:rPr>
          <w:rFonts w:ascii="Verdana" w:hAnsi="Verdana"/>
          <w:noProof/>
          <w:sz w:val="20"/>
          <w:szCs w:val="20"/>
        </w:rPr>
        <w:t>[11]</w:t>
      </w:r>
      <w:r w:rsidR="00706463" w:rsidRPr="004F242B">
        <w:rPr>
          <w:rFonts w:ascii="Verdana" w:hAnsi="Verdana"/>
          <w:sz w:val="20"/>
          <w:szCs w:val="20"/>
        </w:rPr>
        <w:fldChar w:fldCharType="end"/>
      </w:r>
      <w:r w:rsidR="00706463">
        <w:rPr>
          <w:rFonts w:ascii="Verdana" w:hAnsi="Verdana"/>
        </w:rPr>
        <w:t xml:space="preserve"> </w:t>
      </w:r>
    </w:p>
    <w:p w14:paraId="6DDB2DB3" w14:textId="31CB38D8" w:rsidR="00765BA8" w:rsidRDefault="00765BA8" w:rsidP="00765BA8">
      <w:pPr>
        <w:spacing w:after="0" w:line="360" w:lineRule="auto"/>
        <w:rPr>
          <w:rFonts w:ascii="Verdana" w:eastAsia="Times New Roman" w:hAnsi="Verdana" w:cs="Times New Roman"/>
          <w:noProof/>
          <w:sz w:val="20"/>
          <w:szCs w:val="20"/>
          <w:lang w:eastAsia="en-GB"/>
        </w:rPr>
      </w:pPr>
    </w:p>
    <w:p w14:paraId="5C50776E" w14:textId="77777777" w:rsidR="00196D4D" w:rsidRPr="00F32148" w:rsidRDefault="00196D4D" w:rsidP="00765BA8">
      <w:pPr>
        <w:spacing w:after="0" w:line="360" w:lineRule="auto"/>
        <w:rPr>
          <w:rFonts w:ascii="Verdana" w:eastAsia="Times New Roman" w:hAnsi="Verdana" w:cs="Times New Roman"/>
          <w:sz w:val="20"/>
          <w:szCs w:val="20"/>
          <w:lang w:eastAsia="en-GB"/>
        </w:rPr>
      </w:pPr>
    </w:p>
    <w:p w14:paraId="3D041E50" w14:textId="2852A028" w:rsidR="00411F2F" w:rsidRDefault="00411F2F" w:rsidP="00411F2F">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Table 1</w:t>
      </w:r>
      <w:r w:rsidR="00D872F5">
        <w:rPr>
          <w:rFonts w:ascii="Verdana" w:eastAsia="Times New Roman" w:hAnsi="Verdana" w:cs="Times New Roman"/>
          <w:b/>
          <w:sz w:val="20"/>
          <w:szCs w:val="20"/>
          <w:lang w:eastAsia="en-GB"/>
        </w:rPr>
        <w:t xml:space="preserve"> ROBIS</w:t>
      </w:r>
      <w:r w:rsidR="00D872F5">
        <w:rPr>
          <w:rFonts w:ascii="Verdana" w:eastAsia="Times New Roman" w:hAnsi="Verdana" w:cs="Times New Roman"/>
          <w:b/>
          <w:sz w:val="20"/>
          <w:szCs w:val="20"/>
          <w:lang w:eastAsia="en-GB"/>
        </w:rPr>
        <w:fldChar w:fldCharType="begin"/>
      </w:r>
      <w:r w:rsidR="004C5713">
        <w:rPr>
          <w:rFonts w:ascii="Verdana" w:eastAsia="Times New Roman" w:hAnsi="Verdana" w:cs="Times New Roman"/>
          <w:b/>
          <w:sz w:val="20"/>
          <w:szCs w:val="20"/>
          <w:lang w:eastAsia="en-GB"/>
        </w:rPr>
        <w:instrText xml:space="preserve"> ADDIN EN.CITE &lt;EndNote&gt;&lt;Cite&gt;&lt;Author&gt;Whiting&lt;/Author&gt;&lt;Year&gt;2016&lt;/Year&gt;&lt;IDText&gt;ROBIS: A new tool to assess risk of bias in systematic reviews was developed&lt;/IDText&gt;&lt;DisplayText&gt;[12]&lt;/DisplayText&gt;&lt;record&gt;&lt;dates&gt;&lt;pub-dates&gt;&lt;date&gt;Jan&lt;/date&gt;&lt;/pub-dates&gt;&lt;year&gt;2016&lt;/year&gt;&lt;/dates&gt;&lt;keywords&gt;&lt;keyword&gt;Bias (Epidemiology)&lt;/keyword&gt;&lt;keyword&gt;Review Literature as Topic&lt;/keyword&gt;&lt;keyword&gt;Risk Assessment&lt;/keyword&gt;&lt;/keywords&gt;&lt;urls&gt;&lt;related-urls&gt;&lt;url&gt;https://www.ncbi.nlm.nih.gov/pubmed/26092286&lt;/url&gt;&lt;/related-urls&gt;&lt;/urls&gt;&lt;isbn&gt;1878-5921&lt;/isbn&gt;&lt;custom2&gt;PMC4687950&lt;/custom2&gt;&lt;titles&gt;&lt;title&gt;ROBIS: A new tool to assess risk of bias in systematic reviews was developed&lt;/title&gt;&lt;secondary-title&gt;J Clin Epidemiol&lt;/secondary-title&gt;&lt;/titles&gt;&lt;pages&gt;225-34&lt;/pages&gt;&lt;contributors&gt;&lt;authors&gt;&lt;author&gt;Whiting, P.&lt;/author&gt;&lt;author&gt;Savović, J.&lt;/author&gt;&lt;author&gt;Higgins, J. P.&lt;/author&gt;&lt;author&gt;Caldwell, D. M.&lt;/author&gt;&lt;author&gt;Reeves, B. C.&lt;/author&gt;&lt;author&gt;Shea, B.&lt;/author&gt;&lt;author&gt;Davies, P.&lt;/author&gt;&lt;author&gt;Kleijnen, J.&lt;/author&gt;&lt;author&gt;Churchill, R.&lt;/author&gt;&lt;author&gt;ROBIS group&lt;/author&gt;&lt;/authors&gt;&lt;/contributors&gt;&lt;edition&gt;2015/06/16&lt;/edition&gt;&lt;language&gt;eng&lt;/language&gt;&lt;added-date format="utc"&gt;1506418119&lt;/added-date&gt;&lt;ref-type name="Journal Article"&gt;17&lt;/ref-type&gt;&lt;rec-number&gt;2107&lt;/rec-number&gt;&lt;last-updated-date format="utc"&gt;1506418119&lt;/last-updated-date&gt;&lt;accession-num&gt;26092286&lt;/accession-num&gt;&lt;electronic-resource-num&gt;10.1016/j.jclinepi.2015.06.005&lt;/electronic-resource-num&gt;&lt;volume&gt;69&lt;/volume&gt;&lt;/record&gt;&lt;/Cite&gt;&lt;/EndNote&gt;</w:instrText>
      </w:r>
      <w:r w:rsidR="00D872F5">
        <w:rPr>
          <w:rFonts w:ascii="Verdana" w:eastAsia="Times New Roman" w:hAnsi="Verdana" w:cs="Times New Roman"/>
          <w:b/>
          <w:sz w:val="20"/>
          <w:szCs w:val="20"/>
          <w:lang w:eastAsia="en-GB"/>
        </w:rPr>
        <w:fldChar w:fldCharType="separate"/>
      </w:r>
      <w:r w:rsidR="004C5713">
        <w:rPr>
          <w:rFonts w:ascii="Verdana" w:eastAsia="Times New Roman" w:hAnsi="Verdana" w:cs="Times New Roman"/>
          <w:b/>
          <w:noProof/>
          <w:sz w:val="20"/>
          <w:szCs w:val="20"/>
          <w:lang w:eastAsia="en-GB"/>
        </w:rPr>
        <w:t>[12]</w:t>
      </w:r>
      <w:r w:rsidR="00D872F5">
        <w:rPr>
          <w:rFonts w:ascii="Verdana" w:eastAsia="Times New Roman" w:hAnsi="Verdana" w:cs="Times New Roman"/>
          <w:b/>
          <w:sz w:val="20"/>
          <w:szCs w:val="20"/>
          <w:lang w:eastAsia="en-GB"/>
        </w:rPr>
        <w:fldChar w:fldCharType="end"/>
      </w:r>
      <w:r w:rsidR="00D872F5">
        <w:rPr>
          <w:rFonts w:ascii="Verdana" w:eastAsia="Times New Roman" w:hAnsi="Verdana" w:cs="Times New Roman"/>
          <w:b/>
          <w:sz w:val="20"/>
          <w:szCs w:val="20"/>
          <w:lang w:eastAsia="en-GB"/>
        </w:rPr>
        <w:t xml:space="preserve"> assessment of r</w:t>
      </w:r>
      <w:r w:rsidRPr="00F32148">
        <w:rPr>
          <w:rFonts w:ascii="Verdana" w:eastAsia="Times New Roman" w:hAnsi="Verdana" w:cs="Times New Roman"/>
          <w:b/>
          <w:sz w:val="20"/>
          <w:szCs w:val="20"/>
          <w:lang w:eastAsia="en-GB"/>
        </w:rPr>
        <w:t>isk of bias</w:t>
      </w:r>
      <w:r w:rsidR="0051293A">
        <w:rPr>
          <w:rFonts w:ascii="Verdana" w:eastAsia="Times New Roman" w:hAnsi="Verdana" w:cs="Times New Roman"/>
          <w:b/>
          <w:sz w:val="20"/>
          <w:szCs w:val="20"/>
          <w:lang w:eastAsia="en-GB"/>
        </w:rPr>
        <w:t xml:space="preserve"> </w:t>
      </w:r>
      <w:r w:rsidR="00C152B9">
        <w:rPr>
          <w:rFonts w:ascii="Verdana" w:eastAsia="Times New Roman" w:hAnsi="Verdana" w:cs="Times New Roman"/>
          <w:b/>
          <w:sz w:val="20"/>
          <w:szCs w:val="20"/>
          <w:lang w:eastAsia="en-GB"/>
        </w:rPr>
        <w:t xml:space="preserve">in </w:t>
      </w:r>
      <w:r w:rsidR="00C71B7B">
        <w:rPr>
          <w:rFonts w:ascii="Verdana" w:eastAsia="Times New Roman" w:hAnsi="Verdana" w:cs="Times New Roman"/>
          <w:b/>
          <w:sz w:val="20"/>
          <w:szCs w:val="20"/>
          <w:lang w:eastAsia="en-GB"/>
        </w:rPr>
        <w:t xml:space="preserve">included </w:t>
      </w:r>
      <w:r w:rsidR="00C152B9">
        <w:rPr>
          <w:rFonts w:ascii="Verdana" w:eastAsia="Times New Roman" w:hAnsi="Verdana" w:cs="Times New Roman"/>
          <w:b/>
          <w:sz w:val="20"/>
          <w:szCs w:val="20"/>
          <w:lang w:eastAsia="en-GB"/>
        </w:rPr>
        <w:t>reviews</w:t>
      </w:r>
    </w:p>
    <w:tbl>
      <w:tblPr>
        <w:tblStyle w:val="TableGrid"/>
        <w:tblW w:w="10349" w:type="dxa"/>
        <w:tblInd w:w="-601" w:type="dxa"/>
        <w:tblLayout w:type="fixed"/>
        <w:tblLook w:val="04A0" w:firstRow="1" w:lastRow="0" w:firstColumn="1" w:lastColumn="0" w:noHBand="0" w:noVBand="1"/>
      </w:tblPr>
      <w:tblGrid>
        <w:gridCol w:w="1276"/>
        <w:gridCol w:w="1134"/>
        <w:gridCol w:w="1560"/>
        <w:gridCol w:w="1275"/>
        <w:gridCol w:w="1276"/>
        <w:gridCol w:w="2552"/>
        <w:gridCol w:w="1276"/>
      </w:tblGrid>
      <w:tr w:rsidR="00987B92" w:rsidRPr="00CA7103" w14:paraId="06148AFE" w14:textId="77777777" w:rsidTr="00A718C0">
        <w:tc>
          <w:tcPr>
            <w:tcW w:w="1276" w:type="dxa"/>
            <w:vMerge w:val="restart"/>
          </w:tcPr>
          <w:p w14:paraId="76795D27" w14:textId="77777777" w:rsidR="00987B92" w:rsidRPr="00CA7103" w:rsidRDefault="00987B92" w:rsidP="00987B92">
            <w:pPr>
              <w:spacing w:line="360" w:lineRule="auto"/>
              <w:rPr>
                <w:rFonts w:ascii="Verdana" w:hAnsi="Verdana"/>
              </w:rPr>
            </w:pPr>
            <w:r w:rsidRPr="00CA7103">
              <w:rPr>
                <w:rFonts w:ascii="Verdana" w:hAnsi="Verdana"/>
              </w:rPr>
              <w:t>Review</w:t>
            </w:r>
          </w:p>
        </w:tc>
        <w:tc>
          <w:tcPr>
            <w:tcW w:w="5245" w:type="dxa"/>
            <w:gridSpan w:val="4"/>
          </w:tcPr>
          <w:p w14:paraId="28F789EB" w14:textId="77777777" w:rsidR="00987B92" w:rsidRPr="00CA7103" w:rsidRDefault="00987B92" w:rsidP="00987B92">
            <w:pPr>
              <w:spacing w:line="360" w:lineRule="auto"/>
              <w:rPr>
                <w:rFonts w:ascii="Verdana" w:hAnsi="Verdana"/>
              </w:rPr>
            </w:pPr>
            <w:r w:rsidRPr="00CA7103">
              <w:rPr>
                <w:rFonts w:ascii="Verdana" w:hAnsi="Verdana"/>
              </w:rPr>
              <w:t>Phase 2</w:t>
            </w:r>
          </w:p>
        </w:tc>
        <w:tc>
          <w:tcPr>
            <w:tcW w:w="2552" w:type="dxa"/>
            <w:vMerge w:val="restart"/>
          </w:tcPr>
          <w:p w14:paraId="3B72D3AA" w14:textId="77777777" w:rsidR="00987B92" w:rsidRPr="00CA7103" w:rsidRDefault="00987B92" w:rsidP="00987B92">
            <w:pPr>
              <w:spacing w:line="360" w:lineRule="auto"/>
              <w:rPr>
                <w:rFonts w:ascii="Verdana" w:hAnsi="Verdana"/>
              </w:rPr>
            </w:pPr>
            <w:r w:rsidRPr="00CA7103">
              <w:rPr>
                <w:rFonts w:ascii="Verdana" w:hAnsi="Verdana"/>
              </w:rPr>
              <w:t>Any concerns identified?</w:t>
            </w:r>
          </w:p>
        </w:tc>
        <w:tc>
          <w:tcPr>
            <w:tcW w:w="1276" w:type="dxa"/>
          </w:tcPr>
          <w:p w14:paraId="3F2EEBB0" w14:textId="77777777" w:rsidR="00987B92" w:rsidRPr="00CA7103" w:rsidRDefault="00987B92" w:rsidP="00987B92">
            <w:pPr>
              <w:spacing w:line="360" w:lineRule="auto"/>
              <w:rPr>
                <w:rFonts w:ascii="Verdana" w:hAnsi="Verdana"/>
              </w:rPr>
            </w:pPr>
            <w:r w:rsidRPr="00CA7103">
              <w:rPr>
                <w:rFonts w:ascii="Verdana" w:hAnsi="Verdana"/>
              </w:rPr>
              <w:t>Phase 3</w:t>
            </w:r>
          </w:p>
        </w:tc>
      </w:tr>
      <w:tr w:rsidR="00987B92" w:rsidRPr="00CA7103" w14:paraId="589CE70D" w14:textId="77777777" w:rsidTr="00A718C0">
        <w:tc>
          <w:tcPr>
            <w:tcW w:w="1276" w:type="dxa"/>
            <w:vMerge/>
          </w:tcPr>
          <w:p w14:paraId="5D24F3C2" w14:textId="77777777" w:rsidR="00987B92" w:rsidRPr="00CA7103" w:rsidRDefault="00987B92" w:rsidP="00987B92">
            <w:pPr>
              <w:spacing w:line="360" w:lineRule="auto"/>
              <w:rPr>
                <w:rFonts w:ascii="Verdana" w:hAnsi="Verdana"/>
              </w:rPr>
            </w:pPr>
          </w:p>
        </w:tc>
        <w:tc>
          <w:tcPr>
            <w:tcW w:w="1134" w:type="dxa"/>
          </w:tcPr>
          <w:p w14:paraId="76B3260C" w14:textId="77777777" w:rsidR="00CA7103" w:rsidRDefault="00CA7103" w:rsidP="00987B92">
            <w:pPr>
              <w:spacing w:line="360" w:lineRule="auto"/>
              <w:rPr>
                <w:rFonts w:ascii="Verdana" w:hAnsi="Verdana"/>
              </w:rPr>
            </w:pPr>
            <w:r>
              <w:rPr>
                <w:rFonts w:ascii="Verdana" w:hAnsi="Verdana"/>
              </w:rPr>
              <w:t>(i)</w:t>
            </w:r>
          </w:p>
          <w:p w14:paraId="6DA8503C" w14:textId="51C7A01B" w:rsidR="00987B92" w:rsidRPr="00CA7103" w:rsidRDefault="00987B92" w:rsidP="00987B92">
            <w:pPr>
              <w:spacing w:line="360" w:lineRule="auto"/>
              <w:rPr>
                <w:rFonts w:ascii="Verdana" w:hAnsi="Verdana"/>
              </w:rPr>
            </w:pPr>
            <w:r w:rsidRPr="00CA7103">
              <w:rPr>
                <w:rFonts w:ascii="Verdana" w:hAnsi="Verdana"/>
              </w:rPr>
              <w:t>Study eligibility criteria</w:t>
            </w:r>
          </w:p>
        </w:tc>
        <w:tc>
          <w:tcPr>
            <w:tcW w:w="1560" w:type="dxa"/>
          </w:tcPr>
          <w:p w14:paraId="6D1B0A2D" w14:textId="66504D45" w:rsidR="00987B92" w:rsidRPr="00CA7103" w:rsidRDefault="00CA7103" w:rsidP="00987B92">
            <w:pPr>
              <w:spacing w:line="360" w:lineRule="auto"/>
              <w:rPr>
                <w:rFonts w:ascii="Verdana" w:hAnsi="Verdana"/>
              </w:rPr>
            </w:pPr>
            <w:r>
              <w:rPr>
                <w:rFonts w:ascii="Verdana" w:hAnsi="Verdana"/>
              </w:rPr>
              <w:t xml:space="preserve">(ii) </w:t>
            </w:r>
            <w:r w:rsidR="00987B92" w:rsidRPr="00CA7103">
              <w:rPr>
                <w:rFonts w:ascii="Verdana" w:hAnsi="Verdana"/>
              </w:rPr>
              <w:t>Identification and selection of studies</w:t>
            </w:r>
          </w:p>
        </w:tc>
        <w:tc>
          <w:tcPr>
            <w:tcW w:w="1275" w:type="dxa"/>
          </w:tcPr>
          <w:p w14:paraId="190B6D0A" w14:textId="77777777" w:rsidR="00CA7103" w:rsidRDefault="00CA7103" w:rsidP="00987B92">
            <w:pPr>
              <w:spacing w:line="360" w:lineRule="auto"/>
              <w:rPr>
                <w:rFonts w:ascii="Verdana" w:hAnsi="Verdana"/>
              </w:rPr>
            </w:pPr>
            <w:r>
              <w:rPr>
                <w:rFonts w:ascii="Verdana" w:hAnsi="Verdana"/>
              </w:rPr>
              <w:t>(iii)</w:t>
            </w:r>
          </w:p>
          <w:p w14:paraId="41624E45" w14:textId="6662C883" w:rsidR="00987B92" w:rsidRPr="00CA7103" w:rsidRDefault="00987B92" w:rsidP="00987B92">
            <w:pPr>
              <w:spacing w:line="360" w:lineRule="auto"/>
              <w:rPr>
                <w:rFonts w:ascii="Verdana" w:hAnsi="Verdana"/>
              </w:rPr>
            </w:pPr>
            <w:r w:rsidRPr="00CA7103">
              <w:rPr>
                <w:rFonts w:ascii="Verdana" w:hAnsi="Verdana"/>
              </w:rPr>
              <w:t>Data collection and study appraisal</w:t>
            </w:r>
          </w:p>
        </w:tc>
        <w:tc>
          <w:tcPr>
            <w:tcW w:w="1276" w:type="dxa"/>
          </w:tcPr>
          <w:p w14:paraId="305BDFCC" w14:textId="77777777" w:rsidR="00CA7103" w:rsidRDefault="00CA7103" w:rsidP="00CA7103">
            <w:pPr>
              <w:spacing w:line="360" w:lineRule="auto"/>
              <w:rPr>
                <w:rFonts w:ascii="Verdana" w:hAnsi="Verdana"/>
              </w:rPr>
            </w:pPr>
            <w:r>
              <w:rPr>
                <w:rFonts w:ascii="Verdana" w:hAnsi="Verdana"/>
              </w:rPr>
              <w:t>(iv)</w:t>
            </w:r>
          </w:p>
          <w:p w14:paraId="73617286" w14:textId="76FA3FEC" w:rsidR="00987B92" w:rsidRPr="00CA7103" w:rsidRDefault="00987B92" w:rsidP="00CA7103">
            <w:pPr>
              <w:spacing w:line="360" w:lineRule="auto"/>
              <w:rPr>
                <w:rFonts w:ascii="Verdana" w:hAnsi="Verdana"/>
              </w:rPr>
            </w:pPr>
            <w:r w:rsidRPr="00CA7103">
              <w:rPr>
                <w:rFonts w:ascii="Verdana" w:hAnsi="Verdana"/>
              </w:rPr>
              <w:t>Synthesis and findings</w:t>
            </w:r>
          </w:p>
        </w:tc>
        <w:tc>
          <w:tcPr>
            <w:tcW w:w="2552" w:type="dxa"/>
            <w:vMerge/>
          </w:tcPr>
          <w:p w14:paraId="7C736720" w14:textId="77777777" w:rsidR="00987B92" w:rsidRPr="00CA7103" w:rsidRDefault="00987B92" w:rsidP="00987B92">
            <w:pPr>
              <w:spacing w:line="360" w:lineRule="auto"/>
              <w:rPr>
                <w:rFonts w:ascii="Verdana" w:hAnsi="Verdana"/>
              </w:rPr>
            </w:pPr>
          </w:p>
        </w:tc>
        <w:tc>
          <w:tcPr>
            <w:tcW w:w="1276" w:type="dxa"/>
          </w:tcPr>
          <w:p w14:paraId="72483EC4" w14:textId="69D5B10D" w:rsidR="00987B92" w:rsidRPr="00CA7103" w:rsidRDefault="00D872F5" w:rsidP="00987B92">
            <w:pPr>
              <w:spacing w:line="360" w:lineRule="auto"/>
              <w:rPr>
                <w:rFonts w:ascii="Verdana" w:hAnsi="Verdana"/>
              </w:rPr>
            </w:pPr>
            <w:r w:rsidRPr="00CA7103">
              <w:rPr>
                <w:rFonts w:ascii="Verdana" w:hAnsi="Verdana"/>
              </w:rPr>
              <w:t>Risk of b</w:t>
            </w:r>
            <w:r w:rsidR="00987B92" w:rsidRPr="00CA7103">
              <w:rPr>
                <w:rFonts w:ascii="Verdana" w:hAnsi="Verdana"/>
              </w:rPr>
              <w:t>ias</w:t>
            </w:r>
          </w:p>
        </w:tc>
      </w:tr>
      <w:tr w:rsidR="00987B92" w:rsidRPr="00CA7103" w14:paraId="467A374E" w14:textId="77777777" w:rsidTr="00A718C0">
        <w:trPr>
          <w:cantSplit/>
          <w:trHeight w:val="1134"/>
        </w:trPr>
        <w:tc>
          <w:tcPr>
            <w:tcW w:w="1276" w:type="dxa"/>
          </w:tcPr>
          <w:p w14:paraId="1658D5B0" w14:textId="4FA571CC" w:rsidR="00987B92" w:rsidRPr="00CA7103" w:rsidRDefault="00987B92" w:rsidP="00987B92">
            <w:pPr>
              <w:spacing w:line="360" w:lineRule="auto"/>
              <w:rPr>
                <w:rFonts w:ascii="Verdana" w:hAnsi="Verdana"/>
              </w:rPr>
            </w:pPr>
            <w:r w:rsidRPr="00CA7103">
              <w:rPr>
                <w:rFonts w:ascii="Verdana" w:hAnsi="Verdana"/>
              </w:rPr>
              <w:t>Cardwell et al.</w:t>
            </w:r>
            <w:r w:rsidRPr="00CA7103">
              <w:rPr>
                <w:rFonts w:ascii="Verdana" w:hAnsi="Verdana"/>
              </w:rPr>
              <w:fldChar w:fldCharType="begin"/>
            </w:r>
            <w:r w:rsidRPr="00CA7103">
              <w:rPr>
                <w:rFonts w:ascii="Verdana" w:hAnsi="Verdana"/>
              </w:rPr>
              <w:instrText xml:space="preserve"> ADDIN EN.CITE &lt;EndNote&gt;&lt;Cite&gt;&lt;Author&gt;Cardwell&lt;/Author&gt;&lt;Year&gt;2015&lt;/Year&gt;&lt;IDText&gt;The Association Between Anticholinergic Medication Burden and Health Related Outcomes in the &amp;apos;Oldest Old&amp;apos;: A Systematic Review of the Literature&lt;/IDText&gt;&lt;DisplayText&gt;[2]&lt;/DisplayText&gt;&lt;record&gt;&lt;dates&gt;&lt;pub-dates&gt;&lt;date&gt;Oct&lt;/date&gt;&lt;/pub-dates&gt;&lt;year&gt;2015&lt;/year&gt;&lt;/dates&gt;&lt;keywords&gt;&lt;keyword&gt;Accidental Falls&lt;/keyword&gt;&lt;keyword&gt;Aged, 80 and over&lt;/keyword&gt;&lt;keyword&gt;Cholinergic Antagonists&lt;/keyword&gt;&lt;keyword&gt;Cognition Disorders&lt;/keyword&gt;&lt;keyword&gt;Databases, Factual&lt;/keyword&gt;&lt;keyword&gt;Female&lt;/keyword&gt;&lt;keyword&gt;Humans&lt;/keyword&gt;&lt;keyword&gt;Male&lt;/keyword&gt;&lt;keyword&gt;Risk&lt;/keyword&gt;&lt;keyword&gt;Treatment Outcome&lt;/keyword&gt;&lt;/keywords&gt;&lt;urls&gt;&lt;related-urls&gt;&lt;url&gt;https://www.ncbi.nlm.nih.gov/pubmed/26442862&lt;/url&gt;&lt;/related-urls&gt;&lt;/urls&gt;&lt;isbn&gt;1179-1969&lt;/isbn&gt;&lt;titles&gt;&lt;title&gt;The Association Between Anticholinergic Medication Burden and Health Related Outcomes in the &amp;apos;Oldest Old&amp;apos;: A Systematic Review of the Literature&lt;/title&gt;&lt;secondary-title&gt;Drugs Aging&lt;/secondary-title&gt;&lt;/titles&gt;&lt;pages&gt;835-48&lt;/pages&gt;&lt;number&gt;10&lt;/number&gt;&lt;contributors&gt;&lt;authors&gt;&lt;author&gt;Cardwell, K.&lt;/author&gt;&lt;author&gt;Hughes, C. M.&lt;/author&gt;&lt;author&gt;Ryan, C.&lt;/author&gt;&lt;/authors&gt;&lt;/contributors&gt;&lt;language&gt;ENG&lt;/language&gt;&lt;added-date format="utc"&gt;1478001849&lt;/added-date&gt;&lt;ref-type name="Journal Article"&gt;17&lt;/ref-type&gt;&lt;rec-number&gt;96&lt;/rec-number&gt;&lt;last-updated-date format="utc"&gt;1478001849&lt;/last-updated-date&gt;&lt;accession-num&gt;26442862&lt;/accession-num&gt;&lt;electronic-resource-num&gt;10.1007/s40266-015-0310-9&lt;/electronic-resource-num&gt;&lt;volume&gt;32&lt;/volume&gt;&lt;/record&gt;&lt;/Cite&gt;&lt;/EndNote&gt;</w:instrText>
            </w:r>
            <w:r w:rsidRPr="00CA7103">
              <w:rPr>
                <w:rFonts w:ascii="Verdana" w:hAnsi="Verdana"/>
              </w:rPr>
              <w:fldChar w:fldCharType="separate"/>
            </w:r>
            <w:r w:rsidRPr="00CA7103">
              <w:rPr>
                <w:rFonts w:ascii="Verdana" w:hAnsi="Verdana"/>
              </w:rPr>
              <w:t>[2]</w:t>
            </w:r>
            <w:r w:rsidRPr="00CA7103">
              <w:rPr>
                <w:rFonts w:ascii="Verdana" w:hAnsi="Verdana"/>
              </w:rPr>
              <w:fldChar w:fldCharType="end"/>
            </w:r>
            <w:r w:rsidRPr="00CA7103">
              <w:rPr>
                <w:rFonts w:ascii="Verdana" w:hAnsi="Verdana"/>
              </w:rPr>
              <w:t xml:space="preserve"> (2015)</w:t>
            </w:r>
          </w:p>
        </w:tc>
        <w:tc>
          <w:tcPr>
            <w:tcW w:w="1134" w:type="dxa"/>
          </w:tcPr>
          <w:p w14:paraId="690A6CFE" w14:textId="77777777" w:rsidR="00987B92" w:rsidRPr="00CA7103" w:rsidRDefault="00987B92" w:rsidP="00987B92">
            <w:pPr>
              <w:spacing w:line="360" w:lineRule="auto"/>
              <w:rPr>
                <w:rFonts w:ascii="Verdana" w:hAnsi="Verdana"/>
              </w:rPr>
            </w:pPr>
            <w:r w:rsidRPr="00CA7103">
              <w:rPr>
                <w:rFonts w:ascii="Verdana" w:hAnsi="Verdana"/>
              </w:rPr>
              <w:t>Low</w:t>
            </w:r>
          </w:p>
        </w:tc>
        <w:tc>
          <w:tcPr>
            <w:tcW w:w="1560" w:type="dxa"/>
          </w:tcPr>
          <w:p w14:paraId="500444FB"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5" w:type="dxa"/>
          </w:tcPr>
          <w:p w14:paraId="4ED742ED"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6" w:type="dxa"/>
          </w:tcPr>
          <w:p w14:paraId="332F4D99" w14:textId="77777777" w:rsidR="00987B92" w:rsidRPr="00CA7103" w:rsidRDefault="00987B92" w:rsidP="00987B92">
            <w:pPr>
              <w:spacing w:line="360" w:lineRule="auto"/>
              <w:rPr>
                <w:rFonts w:ascii="Verdana" w:hAnsi="Verdana"/>
              </w:rPr>
            </w:pPr>
            <w:r w:rsidRPr="00CA7103">
              <w:rPr>
                <w:rFonts w:ascii="Verdana" w:hAnsi="Verdana"/>
              </w:rPr>
              <w:t>Low</w:t>
            </w:r>
          </w:p>
        </w:tc>
        <w:tc>
          <w:tcPr>
            <w:tcW w:w="2552" w:type="dxa"/>
          </w:tcPr>
          <w:p w14:paraId="38C0B5B5" w14:textId="3374111D" w:rsidR="00987B92" w:rsidRPr="00CA7103" w:rsidRDefault="00987B92" w:rsidP="00987B92">
            <w:pPr>
              <w:spacing w:line="360" w:lineRule="auto"/>
              <w:rPr>
                <w:rFonts w:ascii="Verdana" w:hAnsi="Verdana"/>
              </w:rPr>
            </w:pPr>
            <w:r w:rsidRPr="00CA7103">
              <w:rPr>
                <w:rFonts w:ascii="Verdana" w:hAnsi="Verdana"/>
              </w:rPr>
              <w:t xml:space="preserve">No additional search over and above the </w:t>
            </w:r>
            <w:r w:rsidR="00D872F5" w:rsidRPr="00CA7103">
              <w:rPr>
                <w:rFonts w:ascii="Verdana" w:hAnsi="Verdana"/>
              </w:rPr>
              <w:t>electronic search was conducted</w:t>
            </w:r>
            <w:r w:rsidRPr="00CA7103">
              <w:rPr>
                <w:rFonts w:ascii="Verdana" w:hAnsi="Verdana"/>
              </w:rPr>
              <w:t>. However 6 databases were searched</w:t>
            </w:r>
            <w:r w:rsidR="00D872F5" w:rsidRPr="00CA7103">
              <w:rPr>
                <w:rFonts w:ascii="Verdana" w:hAnsi="Verdana"/>
              </w:rPr>
              <w:t>,</w:t>
            </w:r>
            <w:r w:rsidRPr="00CA7103">
              <w:rPr>
                <w:rFonts w:ascii="Verdana" w:hAnsi="Verdana"/>
              </w:rPr>
              <w:t xml:space="preserve"> reducing the risk of missed studies.</w:t>
            </w:r>
          </w:p>
        </w:tc>
        <w:tc>
          <w:tcPr>
            <w:tcW w:w="1276" w:type="dxa"/>
          </w:tcPr>
          <w:p w14:paraId="5407B366" w14:textId="77777777" w:rsidR="00987B92" w:rsidRPr="00CA7103" w:rsidRDefault="00987B92" w:rsidP="00987B92">
            <w:pPr>
              <w:spacing w:line="360" w:lineRule="auto"/>
              <w:rPr>
                <w:rFonts w:ascii="Verdana" w:hAnsi="Verdana"/>
              </w:rPr>
            </w:pPr>
            <w:r w:rsidRPr="00CA7103">
              <w:rPr>
                <w:rFonts w:ascii="Verdana" w:hAnsi="Verdana"/>
              </w:rPr>
              <w:t>Low</w:t>
            </w:r>
          </w:p>
        </w:tc>
      </w:tr>
      <w:tr w:rsidR="00987B92" w:rsidRPr="00CA7103" w14:paraId="28CA0342" w14:textId="77777777" w:rsidTr="00A718C0">
        <w:trPr>
          <w:cantSplit/>
          <w:trHeight w:val="1134"/>
        </w:trPr>
        <w:tc>
          <w:tcPr>
            <w:tcW w:w="1276" w:type="dxa"/>
          </w:tcPr>
          <w:p w14:paraId="59A890B6" w14:textId="77777777" w:rsidR="00987B92" w:rsidRPr="00CA7103" w:rsidRDefault="00987B92" w:rsidP="00987B92">
            <w:pPr>
              <w:spacing w:line="360" w:lineRule="auto"/>
              <w:rPr>
                <w:rFonts w:ascii="Verdana" w:hAnsi="Verdana"/>
              </w:rPr>
            </w:pPr>
            <w:r w:rsidRPr="00CA7103">
              <w:rPr>
                <w:rFonts w:ascii="Verdana" w:hAnsi="Verdana"/>
              </w:rPr>
              <w:t>Duran et al.</w:t>
            </w:r>
            <w:r w:rsidRPr="00CA7103">
              <w:rPr>
                <w:rFonts w:ascii="Verdana" w:hAnsi="Verdana"/>
              </w:rPr>
              <w:fldChar w:fldCharType="begin"/>
            </w:r>
            <w:r w:rsidRPr="00CA7103">
              <w:rPr>
                <w:rFonts w:ascii="Verdana" w:hAnsi="Verdana"/>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Pr="00CA7103">
              <w:rPr>
                <w:rFonts w:ascii="Verdana" w:hAnsi="Verdana"/>
              </w:rPr>
              <w:fldChar w:fldCharType="separate"/>
            </w:r>
            <w:r w:rsidRPr="00CA7103">
              <w:rPr>
                <w:rFonts w:ascii="Verdana" w:hAnsi="Verdana"/>
              </w:rPr>
              <w:t>[3]</w:t>
            </w:r>
            <w:r w:rsidRPr="00CA7103">
              <w:rPr>
                <w:rFonts w:ascii="Verdana" w:hAnsi="Verdana"/>
              </w:rPr>
              <w:fldChar w:fldCharType="end"/>
            </w:r>
            <w:r w:rsidRPr="00CA7103">
              <w:rPr>
                <w:rFonts w:ascii="Verdana" w:hAnsi="Verdana"/>
              </w:rPr>
              <w:t xml:space="preserve"> (2013)</w:t>
            </w:r>
          </w:p>
        </w:tc>
        <w:tc>
          <w:tcPr>
            <w:tcW w:w="1134" w:type="dxa"/>
          </w:tcPr>
          <w:p w14:paraId="32C48D1B" w14:textId="77777777" w:rsidR="00987B92" w:rsidRPr="00CA7103" w:rsidRDefault="00987B92" w:rsidP="00987B92">
            <w:pPr>
              <w:spacing w:line="360" w:lineRule="auto"/>
              <w:rPr>
                <w:rFonts w:ascii="Verdana" w:hAnsi="Verdana"/>
              </w:rPr>
            </w:pPr>
            <w:r w:rsidRPr="00CA7103">
              <w:rPr>
                <w:rFonts w:ascii="Verdana" w:hAnsi="Verdana"/>
              </w:rPr>
              <w:t>Low</w:t>
            </w:r>
          </w:p>
        </w:tc>
        <w:tc>
          <w:tcPr>
            <w:tcW w:w="1560" w:type="dxa"/>
          </w:tcPr>
          <w:p w14:paraId="3966095E"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5" w:type="dxa"/>
          </w:tcPr>
          <w:p w14:paraId="1A823CB5"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6" w:type="dxa"/>
          </w:tcPr>
          <w:p w14:paraId="115FB244" w14:textId="77777777" w:rsidR="00987B92" w:rsidRPr="00CA7103" w:rsidRDefault="00987B92" w:rsidP="00987B92">
            <w:pPr>
              <w:spacing w:line="360" w:lineRule="auto"/>
              <w:rPr>
                <w:rFonts w:ascii="Verdana" w:hAnsi="Verdana"/>
              </w:rPr>
            </w:pPr>
            <w:r w:rsidRPr="00CA7103">
              <w:rPr>
                <w:rFonts w:ascii="Verdana" w:hAnsi="Verdana"/>
              </w:rPr>
              <w:t>Low</w:t>
            </w:r>
          </w:p>
        </w:tc>
        <w:tc>
          <w:tcPr>
            <w:tcW w:w="2552" w:type="dxa"/>
          </w:tcPr>
          <w:p w14:paraId="1F468B42" w14:textId="77777777" w:rsidR="00987B92" w:rsidRPr="00CA7103" w:rsidRDefault="00987B92" w:rsidP="00987B92">
            <w:pPr>
              <w:spacing w:line="360" w:lineRule="auto"/>
              <w:rPr>
                <w:rFonts w:ascii="Verdana" w:hAnsi="Verdana"/>
              </w:rPr>
            </w:pPr>
            <w:r w:rsidRPr="00CA7103">
              <w:rPr>
                <w:rFonts w:ascii="Verdana" w:hAnsi="Verdana"/>
              </w:rPr>
              <w:t>No formal risk of bias assessment was carried out.</w:t>
            </w:r>
          </w:p>
        </w:tc>
        <w:tc>
          <w:tcPr>
            <w:tcW w:w="1276" w:type="dxa"/>
          </w:tcPr>
          <w:p w14:paraId="7059316D" w14:textId="77777777" w:rsidR="00987B92" w:rsidRPr="00CA7103" w:rsidRDefault="00987B92" w:rsidP="00987B92">
            <w:pPr>
              <w:spacing w:line="360" w:lineRule="auto"/>
              <w:rPr>
                <w:rFonts w:ascii="Verdana" w:hAnsi="Verdana"/>
              </w:rPr>
            </w:pPr>
            <w:r w:rsidRPr="00CA7103">
              <w:rPr>
                <w:rFonts w:ascii="Verdana" w:hAnsi="Verdana"/>
              </w:rPr>
              <w:t>Low</w:t>
            </w:r>
          </w:p>
        </w:tc>
      </w:tr>
      <w:tr w:rsidR="00987B92" w:rsidRPr="00CA7103" w14:paraId="7E06B689" w14:textId="77777777" w:rsidTr="00A718C0">
        <w:trPr>
          <w:cantSplit/>
          <w:trHeight w:val="1134"/>
        </w:trPr>
        <w:tc>
          <w:tcPr>
            <w:tcW w:w="1276" w:type="dxa"/>
          </w:tcPr>
          <w:p w14:paraId="68EBBA97" w14:textId="4D746988" w:rsidR="00987B92" w:rsidRPr="00CA7103" w:rsidRDefault="00987B92" w:rsidP="004C5713">
            <w:pPr>
              <w:spacing w:line="360" w:lineRule="auto"/>
              <w:rPr>
                <w:rFonts w:ascii="Verdana" w:hAnsi="Verdana"/>
              </w:rPr>
            </w:pPr>
            <w:r w:rsidRPr="00CA7103">
              <w:rPr>
                <w:rFonts w:ascii="Verdana" w:hAnsi="Verdana"/>
              </w:rPr>
              <w:t>Mayer et al.</w:t>
            </w:r>
            <w:r w:rsidRPr="00CA7103">
              <w:rPr>
                <w:rFonts w:ascii="Verdana" w:hAnsi="Verdana"/>
              </w:rPr>
              <w:fldChar w:fldCharType="begin"/>
            </w:r>
            <w:r w:rsidR="004C5713" w:rsidRPr="00CA7103">
              <w:rPr>
                <w:rFonts w:ascii="Verdana" w:hAnsi="Verdana"/>
              </w:rPr>
              <w:instrText xml:space="preserve"> ADDIN EN.CITE &lt;EndNote&gt;&lt;Cite&gt;&lt;Author&gt;Mayer&lt;/Author&gt;&lt;Year&gt;2015&lt;/Year&gt;&lt;IDText&gt;Different methods, different results--how do available methods link a patient&amp;apos;s anticholinergic load with adverse outcomes?&lt;/IDText&gt;&lt;DisplayText&gt;[10]&lt;/DisplayText&gt;&lt;record&gt;&lt;dates&gt;&lt;pub-dates&gt;&lt;date&gt;Nov&lt;/date&gt;&lt;/pub-dates&gt;&lt;year&gt;2015&lt;/year&gt;&lt;/dates&gt;&lt;keywords&gt;&lt;keyword&gt;Cholinergic Antagonists&lt;/keyword&gt;&lt;keyword&gt;Cognition Disorders&lt;/keyword&gt;&lt;keyword&gt;Humans&lt;/keyword&gt;&lt;/keywords&gt;&lt;urls&gt;&lt;related-urls&gt;&lt;url&gt;https://www.ncbi.nlm.nih.gov/pubmed/26350641&lt;/url&gt;&lt;/related-urls&gt;&lt;/urls&gt;&lt;isbn&gt;1432-1041&lt;/isbn&gt;&lt;titles&gt;&lt;title&gt;Different methods, different results--how do available methods link a patient&amp;apos;s anticholinergic load with adverse outcomes?&lt;/title&gt;&lt;secondary-title&gt;Eur J Clin Pharmacol&lt;/secondary-title&gt;&lt;/titles&gt;&lt;pages&gt;1299-314&lt;/pages&gt;&lt;number&gt;11&lt;/number&gt;&lt;contributors&gt;&lt;authors&gt;&lt;author&gt;Mayer, T.&lt;/author&gt;&lt;author&gt;Haefeli, W. E.&lt;/author&gt;&lt;author&gt;Seidling, H. M.&lt;/author&gt;&lt;/authors&gt;&lt;/contributors&gt;&lt;language&gt;ENG&lt;/language&gt;&lt;added-date format="utc"&gt;1478001989&lt;/added-date&gt;&lt;ref-type name="Journal Article"&gt;17&lt;/ref-type&gt;&lt;rec-number&gt;98&lt;/rec-number&gt;&lt;last-updated-date format="utc"&gt;1478001989&lt;/last-updated-date&gt;&lt;accession-num&gt;26350641&lt;/accession-num&gt;&lt;electronic-resource-num&gt;10.1007/s00228-015-1932-x&lt;/electronic-resource-num&gt;&lt;volume&gt;71&lt;/volume&gt;&lt;/record&gt;&lt;/Cite&gt;&lt;/EndNote&gt;</w:instrText>
            </w:r>
            <w:r w:rsidRPr="00CA7103">
              <w:rPr>
                <w:rFonts w:ascii="Verdana" w:hAnsi="Verdana"/>
              </w:rPr>
              <w:fldChar w:fldCharType="separate"/>
            </w:r>
            <w:r w:rsidR="004C5713" w:rsidRPr="00CA7103">
              <w:rPr>
                <w:rFonts w:ascii="Verdana" w:hAnsi="Verdana"/>
                <w:noProof/>
              </w:rPr>
              <w:t>[10]</w:t>
            </w:r>
            <w:r w:rsidRPr="00CA7103">
              <w:rPr>
                <w:rFonts w:ascii="Verdana" w:hAnsi="Verdana"/>
              </w:rPr>
              <w:fldChar w:fldCharType="end"/>
            </w:r>
            <w:r w:rsidRPr="00CA7103">
              <w:rPr>
                <w:rFonts w:ascii="Verdana" w:hAnsi="Verdana"/>
              </w:rPr>
              <w:t xml:space="preserve"> (2015)</w:t>
            </w:r>
          </w:p>
        </w:tc>
        <w:tc>
          <w:tcPr>
            <w:tcW w:w="1134" w:type="dxa"/>
          </w:tcPr>
          <w:p w14:paraId="366214DD" w14:textId="77777777" w:rsidR="00987B92" w:rsidRPr="00CA7103" w:rsidRDefault="00987B92" w:rsidP="00987B92">
            <w:pPr>
              <w:spacing w:line="360" w:lineRule="auto"/>
              <w:rPr>
                <w:rFonts w:ascii="Verdana" w:hAnsi="Verdana"/>
              </w:rPr>
            </w:pPr>
            <w:r w:rsidRPr="00CA7103">
              <w:rPr>
                <w:rFonts w:ascii="Verdana" w:hAnsi="Verdana"/>
              </w:rPr>
              <w:t>Low</w:t>
            </w:r>
          </w:p>
        </w:tc>
        <w:tc>
          <w:tcPr>
            <w:tcW w:w="1560" w:type="dxa"/>
          </w:tcPr>
          <w:p w14:paraId="6BC72C3D"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5" w:type="dxa"/>
          </w:tcPr>
          <w:p w14:paraId="52F904B7"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6" w:type="dxa"/>
          </w:tcPr>
          <w:p w14:paraId="3636B12E" w14:textId="77777777" w:rsidR="00987B92" w:rsidRPr="00CA7103" w:rsidRDefault="00987B92" w:rsidP="00987B92">
            <w:pPr>
              <w:spacing w:line="360" w:lineRule="auto"/>
              <w:rPr>
                <w:rFonts w:ascii="Verdana" w:hAnsi="Verdana"/>
              </w:rPr>
            </w:pPr>
            <w:r w:rsidRPr="00CA7103">
              <w:rPr>
                <w:rFonts w:ascii="Verdana" w:hAnsi="Verdana"/>
              </w:rPr>
              <w:t>Low</w:t>
            </w:r>
          </w:p>
        </w:tc>
        <w:tc>
          <w:tcPr>
            <w:tcW w:w="2552" w:type="dxa"/>
          </w:tcPr>
          <w:p w14:paraId="6B37FD3D" w14:textId="77777777" w:rsidR="00987B92" w:rsidRPr="00CA7103" w:rsidRDefault="00987B92" w:rsidP="00987B92">
            <w:pPr>
              <w:spacing w:line="360" w:lineRule="auto"/>
              <w:rPr>
                <w:rFonts w:ascii="Verdana" w:hAnsi="Verdana"/>
              </w:rPr>
            </w:pPr>
            <w:r w:rsidRPr="00CA7103">
              <w:rPr>
                <w:rFonts w:ascii="Verdana" w:hAnsi="Verdana"/>
              </w:rPr>
              <w:t>Only one database used for the electronic search and no formal risk of bias assessment was made. However these issues were appraised during the authors’ discussion.</w:t>
            </w:r>
          </w:p>
        </w:tc>
        <w:tc>
          <w:tcPr>
            <w:tcW w:w="1276" w:type="dxa"/>
          </w:tcPr>
          <w:p w14:paraId="5DFAEA98" w14:textId="77777777" w:rsidR="00987B92" w:rsidRPr="00CA7103" w:rsidRDefault="00987B92" w:rsidP="00987B92">
            <w:pPr>
              <w:spacing w:line="360" w:lineRule="auto"/>
              <w:rPr>
                <w:rFonts w:ascii="Verdana" w:hAnsi="Verdana"/>
              </w:rPr>
            </w:pPr>
            <w:r w:rsidRPr="00CA7103">
              <w:rPr>
                <w:rFonts w:ascii="Verdana" w:hAnsi="Verdana"/>
              </w:rPr>
              <w:t>Low</w:t>
            </w:r>
          </w:p>
        </w:tc>
      </w:tr>
      <w:tr w:rsidR="00987B92" w:rsidRPr="00CA7103" w14:paraId="0CA8AC80" w14:textId="77777777" w:rsidTr="00A718C0">
        <w:trPr>
          <w:cantSplit/>
          <w:trHeight w:val="1134"/>
        </w:trPr>
        <w:tc>
          <w:tcPr>
            <w:tcW w:w="1276" w:type="dxa"/>
          </w:tcPr>
          <w:p w14:paraId="6295A67F" w14:textId="77777777" w:rsidR="00987B92" w:rsidRPr="00CA7103" w:rsidRDefault="00987B92" w:rsidP="00987B92">
            <w:pPr>
              <w:spacing w:line="360" w:lineRule="auto"/>
              <w:rPr>
                <w:rFonts w:ascii="Verdana" w:hAnsi="Verdana"/>
              </w:rPr>
            </w:pPr>
            <w:r w:rsidRPr="00CA7103">
              <w:rPr>
                <w:rFonts w:ascii="Verdana" w:hAnsi="Verdana"/>
              </w:rPr>
              <w:lastRenderedPageBreak/>
              <w:t xml:space="preserve">Salahudeen et al. </w:t>
            </w:r>
            <w:r w:rsidRPr="00CA7103">
              <w:rPr>
                <w:rFonts w:ascii="Verdana" w:hAnsi="Verdana"/>
              </w:rPr>
              <w:fldChar w:fldCharType="begin"/>
            </w:r>
            <w:r w:rsidRPr="00CA7103">
              <w:rPr>
                <w:rFonts w:ascii="Verdana" w:hAnsi="Verdana"/>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Pr="00CA7103">
              <w:rPr>
                <w:rFonts w:ascii="Verdana" w:hAnsi="Verdana"/>
              </w:rPr>
              <w:fldChar w:fldCharType="separate"/>
            </w:r>
            <w:r w:rsidRPr="00CA7103">
              <w:rPr>
                <w:rFonts w:ascii="Verdana" w:hAnsi="Verdana"/>
              </w:rPr>
              <w:t>[1]</w:t>
            </w:r>
            <w:r w:rsidRPr="00CA7103">
              <w:rPr>
                <w:rFonts w:ascii="Verdana" w:hAnsi="Verdana"/>
              </w:rPr>
              <w:fldChar w:fldCharType="end"/>
            </w:r>
            <w:r w:rsidRPr="00CA7103">
              <w:rPr>
                <w:rFonts w:ascii="Verdana" w:hAnsi="Verdana"/>
              </w:rPr>
              <w:t xml:space="preserve"> (2015)</w:t>
            </w:r>
          </w:p>
        </w:tc>
        <w:tc>
          <w:tcPr>
            <w:tcW w:w="1134" w:type="dxa"/>
          </w:tcPr>
          <w:p w14:paraId="2221323A" w14:textId="77777777" w:rsidR="00987B92" w:rsidRPr="00CA7103" w:rsidRDefault="00987B92" w:rsidP="00987B92">
            <w:pPr>
              <w:spacing w:line="360" w:lineRule="auto"/>
              <w:rPr>
                <w:rFonts w:ascii="Verdana" w:hAnsi="Verdana"/>
              </w:rPr>
            </w:pPr>
            <w:r w:rsidRPr="00CA7103">
              <w:rPr>
                <w:rFonts w:ascii="Verdana" w:hAnsi="Verdana"/>
              </w:rPr>
              <w:t>Low</w:t>
            </w:r>
          </w:p>
        </w:tc>
        <w:tc>
          <w:tcPr>
            <w:tcW w:w="1560" w:type="dxa"/>
          </w:tcPr>
          <w:p w14:paraId="6E90979C"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5" w:type="dxa"/>
          </w:tcPr>
          <w:p w14:paraId="3C1532E2"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6" w:type="dxa"/>
          </w:tcPr>
          <w:p w14:paraId="144DE1A5" w14:textId="77777777" w:rsidR="00987B92" w:rsidRPr="00CA7103" w:rsidRDefault="00987B92" w:rsidP="00987B92">
            <w:pPr>
              <w:spacing w:line="360" w:lineRule="auto"/>
              <w:rPr>
                <w:rFonts w:ascii="Verdana" w:hAnsi="Verdana"/>
              </w:rPr>
            </w:pPr>
            <w:r w:rsidRPr="00CA7103">
              <w:rPr>
                <w:rFonts w:ascii="Verdana" w:hAnsi="Verdana"/>
              </w:rPr>
              <w:t>Low</w:t>
            </w:r>
          </w:p>
        </w:tc>
        <w:tc>
          <w:tcPr>
            <w:tcW w:w="2552" w:type="dxa"/>
          </w:tcPr>
          <w:p w14:paraId="0AD62CBE" w14:textId="438BB683" w:rsidR="00987B92" w:rsidRPr="00CA7103" w:rsidRDefault="00D872F5" w:rsidP="00987B92">
            <w:pPr>
              <w:spacing w:line="360" w:lineRule="auto"/>
              <w:rPr>
                <w:rFonts w:ascii="Verdana" w:hAnsi="Verdana"/>
              </w:rPr>
            </w:pPr>
            <w:r w:rsidRPr="00CA7103">
              <w:rPr>
                <w:rFonts w:ascii="Verdana" w:hAnsi="Verdana"/>
              </w:rPr>
              <w:t>No</w:t>
            </w:r>
          </w:p>
        </w:tc>
        <w:tc>
          <w:tcPr>
            <w:tcW w:w="1276" w:type="dxa"/>
          </w:tcPr>
          <w:p w14:paraId="557F3888" w14:textId="77777777" w:rsidR="00987B92" w:rsidRPr="00CA7103" w:rsidRDefault="00987B92" w:rsidP="00987B92">
            <w:pPr>
              <w:spacing w:line="360" w:lineRule="auto"/>
              <w:rPr>
                <w:rFonts w:ascii="Verdana" w:hAnsi="Verdana"/>
              </w:rPr>
            </w:pPr>
            <w:r w:rsidRPr="00CA7103">
              <w:rPr>
                <w:rFonts w:ascii="Verdana" w:hAnsi="Verdana"/>
              </w:rPr>
              <w:t>Low</w:t>
            </w:r>
          </w:p>
        </w:tc>
      </w:tr>
      <w:tr w:rsidR="00987B92" w:rsidRPr="00CA7103" w14:paraId="7CB19A5F" w14:textId="77777777" w:rsidTr="00A718C0">
        <w:trPr>
          <w:cantSplit/>
          <w:trHeight w:val="1134"/>
        </w:trPr>
        <w:tc>
          <w:tcPr>
            <w:tcW w:w="1276" w:type="dxa"/>
          </w:tcPr>
          <w:p w14:paraId="3DEE5DFA" w14:textId="77777777" w:rsidR="00987B92" w:rsidRPr="00CA7103" w:rsidRDefault="00987B92" w:rsidP="00987B92">
            <w:pPr>
              <w:spacing w:line="360" w:lineRule="auto"/>
              <w:rPr>
                <w:rFonts w:ascii="Verdana" w:hAnsi="Verdana"/>
              </w:rPr>
            </w:pPr>
            <w:r w:rsidRPr="00CA7103">
              <w:rPr>
                <w:rFonts w:ascii="Verdana" w:hAnsi="Verdana"/>
              </w:rPr>
              <w:t xml:space="preserve">Villalba-Moreno et al. </w:t>
            </w:r>
            <w:r w:rsidRPr="00CA7103">
              <w:rPr>
                <w:rFonts w:ascii="Verdana" w:hAnsi="Verdana"/>
              </w:rPr>
              <w:fldChar w:fldCharType="begin"/>
            </w:r>
            <w:r w:rsidRPr="00CA7103">
              <w:rPr>
                <w:rFonts w:ascii="Verdana" w:hAnsi="Verdana"/>
              </w:rPr>
              <w:instrText xml:space="preserve"> ADDIN EN.CITE &lt;EndNote&gt;&lt;Cite&gt;&lt;Author&gt;Villalba-Moreno&lt;/Author&gt;&lt;Year&gt;2016&lt;/Year&gt;&lt;IDText&gt;Systematic review on the use of anticholinergic scales in poly pathological patients&lt;/IDText&gt;&lt;DisplayText&gt;[7]&lt;/DisplayText&gt;&lt;record&gt;&lt;dates&gt;&lt;pub-dates&gt;&lt;date&gt;2016 Jan-Feb&lt;/date&gt;&lt;/pub-dates&gt;&lt;year&gt;2016&lt;/year&gt;&lt;/dates&gt;&lt;keywords&gt;&lt;keyword&gt;Aged&lt;/keyword&gt;&lt;keyword&gt;Cholinergic Antagonists&lt;/keyword&gt;&lt;keyword&gt;Cognition&lt;/keyword&gt;&lt;keyword&gt;Cognition Disorders&lt;/keyword&gt;&lt;keyword&gt;Humans&lt;/keyword&gt;&lt;keyword&gt;Male&lt;/keyword&gt;&lt;keyword&gt;Risk&lt;/keyword&gt;&lt;keyword&gt;Risk Assessment&lt;/keyword&gt;&lt;/keywords&gt;&lt;urls&gt;&lt;related-urls&gt;&lt;url&gt;https://www.ncbi.nlm.nih.gov/pubmed/26518612&lt;/url&gt;&lt;/related-urls&gt;&lt;/urls&gt;&lt;isbn&gt;1872-6976&lt;/isbn&gt;&lt;titles&gt;&lt;title&gt;Systematic review on the use of anticholinergic scales in poly pathological patients&lt;/title&gt;&lt;secondary-title&gt;Arch Gerontol Geriatr&lt;/secondary-title&gt;&lt;/titles&gt;&lt;pages&gt;1-8&lt;/pages&gt;&lt;contributors&gt;&lt;authors&gt;&lt;author&gt;Villalba-Moreno, A. M.&lt;/author&gt;&lt;author&gt;Alfaro-Lara, E. R.&lt;/author&gt;&lt;author&gt;Pérez-Guerrero, M. C.&lt;/author&gt;&lt;author&gt;Nieto-Martín, M. D.&lt;/author&gt;&lt;author&gt;Santos-Ramos, B.&lt;/author&gt;&lt;/authors&gt;&lt;/contributors&gt;&lt;language&gt;ENG&lt;/language&gt;&lt;added-date format="utc"&gt;1478001989&lt;/added-date&gt;&lt;ref-type name="Journal Article"&gt;17&lt;/ref-type&gt;&lt;rec-number&gt;97&lt;/rec-number&gt;&lt;last-updated-date format="utc"&gt;1478001989&lt;/last-updated-date&gt;&lt;accession-num&gt;26518612&lt;/accession-num&gt;&lt;electronic-resource-num&gt;10.1016/j.archger.2015.10.002&lt;/electronic-resource-num&gt;&lt;volume&gt;62&lt;/volume&gt;&lt;/record&gt;&lt;/Cite&gt;&lt;/EndNote&gt;</w:instrText>
            </w:r>
            <w:r w:rsidRPr="00CA7103">
              <w:rPr>
                <w:rFonts w:ascii="Verdana" w:hAnsi="Verdana"/>
              </w:rPr>
              <w:fldChar w:fldCharType="separate"/>
            </w:r>
            <w:r w:rsidRPr="00CA7103">
              <w:rPr>
                <w:rFonts w:ascii="Verdana" w:hAnsi="Verdana"/>
              </w:rPr>
              <w:t>[7]</w:t>
            </w:r>
            <w:r w:rsidRPr="00CA7103">
              <w:rPr>
                <w:rFonts w:ascii="Verdana" w:hAnsi="Verdana"/>
              </w:rPr>
              <w:fldChar w:fldCharType="end"/>
            </w:r>
            <w:r w:rsidRPr="00CA7103">
              <w:rPr>
                <w:rFonts w:ascii="Verdana" w:hAnsi="Verdana"/>
              </w:rPr>
              <w:t xml:space="preserve"> 2016</w:t>
            </w:r>
          </w:p>
        </w:tc>
        <w:tc>
          <w:tcPr>
            <w:tcW w:w="1134" w:type="dxa"/>
          </w:tcPr>
          <w:p w14:paraId="7C98117D" w14:textId="77777777" w:rsidR="00987B92" w:rsidRPr="00CA7103" w:rsidRDefault="00987B92" w:rsidP="00987B92">
            <w:pPr>
              <w:spacing w:line="360" w:lineRule="auto"/>
              <w:rPr>
                <w:rFonts w:ascii="Verdana" w:hAnsi="Verdana"/>
              </w:rPr>
            </w:pPr>
            <w:r w:rsidRPr="00CA7103">
              <w:rPr>
                <w:rFonts w:ascii="Verdana" w:hAnsi="Verdana"/>
              </w:rPr>
              <w:t>Low</w:t>
            </w:r>
          </w:p>
        </w:tc>
        <w:tc>
          <w:tcPr>
            <w:tcW w:w="1560" w:type="dxa"/>
          </w:tcPr>
          <w:p w14:paraId="70E3E829"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5" w:type="dxa"/>
          </w:tcPr>
          <w:p w14:paraId="724E618E" w14:textId="77777777" w:rsidR="00987B92" w:rsidRPr="00CA7103" w:rsidRDefault="00987B92" w:rsidP="00987B92">
            <w:pPr>
              <w:spacing w:line="360" w:lineRule="auto"/>
              <w:rPr>
                <w:rFonts w:ascii="Verdana" w:hAnsi="Verdana"/>
              </w:rPr>
            </w:pPr>
            <w:r w:rsidRPr="00CA7103">
              <w:rPr>
                <w:rFonts w:ascii="Verdana" w:hAnsi="Verdana"/>
              </w:rPr>
              <w:t>Low</w:t>
            </w:r>
          </w:p>
        </w:tc>
        <w:tc>
          <w:tcPr>
            <w:tcW w:w="1276" w:type="dxa"/>
          </w:tcPr>
          <w:p w14:paraId="44017DBF" w14:textId="77777777" w:rsidR="00987B92" w:rsidRPr="00CA7103" w:rsidRDefault="00987B92" w:rsidP="00987B92">
            <w:pPr>
              <w:spacing w:line="360" w:lineRule="auto"/>
              <w:rPr>
                <w:rFonts w:ascii="Verdana" w:hAnsi="Verdana"/>
              </w:rPr>
            </w:pPr>
            <w:r w:rsidRPr="00CA7103">
              <w:rPr>
                <w:rFonts w:ascii="Verdana" w:hAnsi="Verdana"/>
              </w:rPr>
              <w:t>Low</w:t>
            </w:r>
          </w:p>
        </w:tc>
        <w:tc>
          <w:tcPr>
            <w:tcW w:w="2552" w:type="dxa"/>
          </w:tcPr>
          <w:p w14:paraId="0841D74A" w14:textId="77777777" w:rsidR="00987B92" w:rsidRPr="00CA7103" w:rsidRDefault="00987B92" w:rsidP="00987B92">
            <w:pPr>
              <w:spacing w:line="360" w:lineRule="auto"/>
              <w:rPr>
                <w:rFonts w:ascii="Verdana" w:hAnsi="Verdana"/>
              </w:rPr>
            </w:pPr>
            <w:r w:rsidRPr="00CA7103">
              <w:rPr>
                <w:rFonts w:ascii="Verdana" w:hAnsi="Verdana"/>
              </w:rPr>
              <w:t>No formal risk of bias assessment carried out.</w:t>
            </w:r>
          </w:p>
        </w:tc>
        <w:tc>
          <w:tcPr>
            <w:tcW w:w="1276" w:type="dxa"/>
          </w:tcPr>
          <w:p w14:paraId="60ECEF9F" w14:textId="77777777" w:rsidR="00987B92" w:rsidRPr="00CA7103" w:rsidRDefault="00987B92" w:rsidP="00987B92">
            <w:pPr>
              <w:spacing w:line="360" w:lineRule="auto"/>
              <w:rPr>
                <w:rFonts w:ascii="Verdana" w:hAnsi="Verdana"/>
              </w:rPr>
            </w:pPr>
            <w:r w:rsidRPr="00CA7103">
              <w:rPr>
                <w:rFonts w:ascii="Verdana" w:hAnsi="Verdana"/>
              </w:rPr>
              <w:t>Low</w:t>
            </w:r>
          </w:p>
        </w:tc>
      </w:tr>
    </w:tbl>
    <w:p w14:paraId="6374B71F" w14:textId="77777777" w:rsidR="0051293A" w:rsidRPr="00F32148" w:rsidRDefault="0051293A" w:rsidP="00411F2F">
      <w:pPr>
        <w:spacing w:after="0" w:line="360" w:lineRule="auto"/>
        <w:rPr>
          <w:rFonts w:ascii="Verdana" w:eastAsia="Times New Roman" w:hAnsi="Verdana" w:cs="Times New Roman"/>
          <w:b/>
          <w:sz w:val="20"/>
          <w:szCs w:val="20"/>
          <w:lang w:eastAsia="en-GB"/>
        </w:rPr>
      </w:pPr>
    </w:p>
    <w:p w14:paraId="27F894D7" w14:textId="77777777" w:rsidR="00411F2F" w:rsidRDefault="00411F2F" w:rsidP="00411F2F">
      <w:pPr>
        <w:spacing w:after="0" w:line="360" w:lineRule="auto"/>
        <w:rPr>
          <w:rFonts w:ascii="Verdana" w:eastAsia="Times New Roman" w:hAnsi="Verdana" w:cs="Times New Roman"/>
          <w:sz w:val="24"/>
          <w:szCs w:val="24"/>
          <w:lang w:eastAsia="en-GB"/>
        </w:rPr>
      </w:pPr>
    </w:p>
    <w:p w14:paraId="7E3FDA33" w14:textId="77777777" w:rsidR="00196D4D" w:rsidRDefault="00196D4D" w:rsidP="00765BA8">
      <w:pPr>
        <w:spacing w:after="0" w:line="360" w:lineRule="auto"/>
        <w:rPr>
          <w:rFonts w:ascii="Verdana" w:eastAsia="Times New Roman" w:hAnsi="Verdana" w:cs="Times New Roman"/>
          <w:b/>
          <w:sz w:val="20"/>
          <w:szCs w:val="20"/>
          <w:lang w:eastAsia="en-GB"/>
        </w:rPr>
      </w:pPr>
    </w:p>
    <w:p w14:paraId="0182DAFC" w14:textId="24D9472F" w:rsidR="00765BA8" w:rsidRPr="00F32148" w:rsidRDefault="00081C36"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3.1 </w:t>
      </w:r>
      <w:r w:rsidR="00765BA8" w:rsidRPr="00F32148">
        <w:rPr>
          <w:rFonts w:ascii="Verdana" w:eastAsia="Times New Roman" w:hAnsi="Verdana" w:cs="Times New Roman"/>
          <w:b/>
          <w:sz w:val="20"/>
          <w:szCs w:val="20"/>
          <w:lang w:eastAsia="en-GB"/>
        </w:rPr>
        <w:t>Characteristics of</w:t>
      </w:r>
      <w:r w:rsidR="0017507B">
        <w:rPr>
          <w:rFonts w:ascii="Verdana" w:eastAsia="Times New Roman" w:hAnsi="Verdana" w:cs="Times New Roman"/>
          <w:b/>
          <w:sz w:val="20"/>
          <w:szCs w:val="20"/>
          <w:lang w:eastAsia="en-GB"/>
        </w:rPr>
        <w:t xml:space="preserve"> included</w:t>
      </w:r>
      <w:r w:rsidR="00765BA8" w:rsidRPr="00F32148">
        <w:rPr>
          <w:rFonts w:ascii="Verdana" w:eastAsia="Times New Roman" w:hAnsi="Verdana" w:cs="Times New Roman"/>
          <w:b/>
          <w:sz w:val="20"/>
          <w:szCs w:val="20"/>
          <w:lang w:eastAsia="en-GB"/>
        </w:rPr>
        <w:t xml:space="preserve"> review</w:t>
      </w:r>
      <w:r w:rsidR="0017507B">
        <w:rPr>
          <w:rFonts w:ascii="Verdana" w:eastAsia="Times New Roman" w:hAnsi="Verdana" w:cs="Times New Roman"/>
          <w:b/>
          <w:sz w:val="20"/>
          <w:szCs w:val="20"/>
          <w:lang w:eastAsia="en-GB"/>
        </w:rPr>
        <w:t>s</w:t>
      </w:r>
    </w:p>
    <w:p w14:paraId="4929DB3A" w14:textId="718BF930" w:rsidR="00933D81"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Four of the review articles set out to identify </w:t>
      </w:r>
      <w:r w:rsidR="00AA34A2">
        <w:rPr>
          <w:rFonts w:ascii="Verdana" w:eastAsia="Times New Roman" w:hAnsi="Verdana" w:cs="Times New Roman"/>
          <w:sz w:val="20"/>
          <w:szCs w:val="20"/>
          <w:lang w:eastAsia="en-GB"/>
        </w:rPr>
        <w:t>anticholinergic burden</w:t>
      </w:r>
      <w:r w:rsidRPr="00F32148">
        <w:rPr>
          <w:rFonts w:ascii="Verdana" w:eastAsia="Times New Roman" w:hAnsi="Verdana" w:cs="Times New Roman"/>
          <w:sz w:val="20"/>
          <w:szCs w:val="20"/>
          <w:lang w:eastAsia="en-GB"/>
        </w:rPr>
        <w:t xml:space="preserve"> scales and to test their association with clinical outcomes</w:t>
      </w:r>
      <w:r w:rsidR="0012752F">
        <w:rPr>
          <w:rFonts w:ascii="Verdana" w:eastAsia="Times New Roman" w:hAnsi="Verdana" w:cs="Times New Roman"/>
          <w:sz w:val="20"/>
          <w:szCs w:val="20"/>
          <w:lang w:eastAsia="en-GB"/>
        </w:rPr>
        <w:fldChar w:fldCharType="begin">
          <w:fldData xml:space="preserve">PEVuZE5vdGU+PENpdGU+PEF1dGhvcj5DYXJkd2VsbDwvQXV0aG9yPjxZZWFyPjIwMTU8L1llYXI+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</w:fldData>
        </w:fldChar>
      </w:r>
      <w:r w:rsidR="004C5713">
        <w:rPr>
          <w:rFonts w:ascii="Verdana" w:eastAsia="Times New Roman" w:hAnsi="Verdana" w:cs="Times New Roman"/>
          <w:sz w:val="20"/>
          <w:szCs w:val="20"/>
          <w:lang w:eastAsia="en-GB"/>
        </w:rPr>
        <w:instrText xml:space="preserve"> ADDIN EN.CITE </w:instrText>
      </w:r>
      <w:r w:rsidR="004C5713">
        <w:rPr>
          <w:rFonts w:ascii="Verdana" w:eastAsia="Times New Roman" w:hAnsi="Verdana" w:cs="Times New Roman"/>
          <w:sz w:val="20"/>
          <w:szCs w:val="20"/>
          <w:lang w:eastAsia="en-GB"/>
        </w:rPr>
        <w:fldChar w:fldCharType="begin">
          <w:fldData xml:space="preserve">PEVuZE5vdGU+PENpdGU+PEF1dGhvcj5DYXJkd2VsbDwvQXV0aG9yPjxZZWFyPjIwMTU8L1llYXI+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</w:fldData>
        </w:fldChar>
      </w:r>
      <w:r w:rsidR="004C5713">
        <w:rPr>
          <w:rFonts w:ascii="Verdana" w:eastAsia="Times New Roman" w:hAnsi="Verdana" w:cs="Times New Roman"/>
          <w:sz w:val="20"/>
          <w:szCs w:val="20"/>
          <w:lang w:eastAsia="en-GB"/>
        </w:rPr>
        <w:instrText xml:space="preserve"> ADDIN EN.CITE.DATA </w:instrText>
      </w:r>
      <w:r w:rsidR="004C5713">
        <w:rPr>
          <w:rFonts w:ascii="Verdana" w:eastAsia="Times New Roman" w:hAnsi="Verdana" w:cs="Times New Roman"/>
          <w:sz w:val="20"/>
          <w:szCs w:val="20"/>
          <w:lang w:eastAsia="en-GB"/>
        </w:rPr>
      </w:r>
      <w:r w:rsidR="004C5713">
        <w:rPr>
          <w:rFonts w:ascii="Verdana" w:eastAsia="Times New Roman" w:hAnsi="Verdana" w:cs="Times New Roman"/>
          <w:sz w:val="20"/>
          <w:szCs w:val="20"/>
          <w:lang w:eastAsia="en-GB"/>
        </w:rPr>
        <w:fldChar w:fldCharType="end"/>
      </w:r>
      <w:r w:rsidR="0012752F">
        <w:rPr>
          <w:rFonts w:ascii="Verdana" w:eastAsia="Times New Roman" w:hAnsi="Verdana" w:cs="Times New Roman"/>
          <w:sz w:val="20"/>
          <w:szCs w:val="20"/>
          <w:lang w:eastAsia="en-GB"/>
        </w:rPr>
      </w:r>
      <w:r w:rsidR="0012752F">
        <w:rPr>
          <w:rFonts w:ascii="Verdana" w:eastAsia="Times New Roman" w:hAnsi="Verdana" w:cs="Times New Roman"/>
          <w:sz w:val="20"/>
          <w:szCs w:val="20"/>
          <w:lang w:eastAsia="en-GB"/>
        </w:rPr>
        <w:fldChar w:fldCharType="separate"/>
      </w:r>
      <w:r w:rsidR="004C5713">
        <w:rPr>
          <w:rFonts w:ascii="Verdana" w:eastAsia="Times New Roman" w:hAnsi="Verdana" w:cs="Times New Roman"/>
          <w:noProof/>
          <w:sz w:val="20"/>
          <w:szCs w:val="20"/>
          <w:lang w:eastAsia="en-GB"/>
        </w:rPr>
        <w:t>[1, 2, 7, 10]</w:t>
      </w:r>
      <w:r w:rsidR="0012752F">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Two produced an </w:t>
      </w:r>
      <w:r w:rsidR="00AA34A2">
        <w:rPr>
          <w:rFonts w:ascii="Verdana" w:eastAsia="Times New Roman" w:hAnsi="Verdana" w:cs="Times New Roman"/>
          <w:sz w:val="20"/>
          <w:szCs w:val="20"/>
          <w:lang w:eastAsia="en-GB"/>
        </w:rPr>
        <w:t>anticholinergic burden</w:t>
      </w:r>
      <w:r w:rsidRPr="00F32148">
        <w:rPr>
          <w:rFonts w:ascii="Verdana" w:eastAsia="Times New Roman" w:hAnsi="Verdana" w:cs="Times New Roman"/>
          <w:sz w:val="20"/>
          <w:szCs w:val="20"/>
          <w:lang w:eastAsia="en-GB"/>
        </w:rPr>
        <w:t xml:space="preserve"> scale by combining pre-existing scales</w:t>
      </w:r>
      <w:r w:rsidR="0012752F">
        <w:rPr>
          <w:rFonts w:ascii="Verdana" w:eastAsia="Times New Roman" w:hAnsi="Verdana" w:cs="Times New Roman"/>
          <w:sz w:val="20"/>
          <w:szCs w:val="20"/>
          <w:lang w:eastAsia="en-GB"/>
        </w:rPr>
        <w:fldChar w:fldCharType="begin">
          <w:fldData xml:space="preserve">PEVuZE5vdGU+PENpdGU+PEF1dGhvcj5TYWxhaHVkZWVuPC9BdXRob3I+PFllYXI+MjAxNTwvWWVh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</w:fldData>
        </w:fldChar>
      </w:r>
      <w:r w:rsidR="00C345F0">
        <w:rPr>
          <w:rFonts w:ascii="Verdana" w:eastAsia="Times New Roman" w:hAnsi="Verdana" w:cs="Times New Roman"/>
          <w:sz w:val="20"/>
          <w:szCs w:val="20"/>
          <w:lang w:eastAsia="en-GB"/>
        </w:rPr>
        <w:instrText xml:space="preserve"> ADDIN EN.CITE </w:instrText>
      </w:r>
      <w:r w:rsidR="00C345F0">
        <w:rPr>
          <w:rFonts w:ascii="Verdana" w:eastAsia="Times New Roman" w:hAnsi="Verdana" w:cs="Times New Roman"/>
          <w:sz w:val="20"/>
          <w:szCs w:val="20"/>
          <w:lang w:eastAsia="en-GB"/>
        </w:rPr>
        <w:fldChar w:fldCharType="begin">
          <w:fldData xml:space="preserve">PEVuZE5vdGU+PENpdGU+PEF1dGhvcj5TYWxhaHVkZWVuPC9BdXRob3I+PFllYXI+MjAxNTwvWWVh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</w:fldData>
        </w:fldChar>
      </w:r>
      <w:r w:rsidR="00C345F0">
        <w:rPr>
          <w:rFonts w:ascii="Verdana" w:eastAsia="Times New Roman" w:hAnsi="Verdana" w:cs="Times New Roman"/>
          <w:sz w:val="20"/>
          <w:szCs w:val="20"/>
          <w:lang w:eastAsia="en-GB"/>
        </w:rPr>
        <w:instrText xml:space="preserve"> ADDIN EN.CITE.DATA </w:instrText>
      </w:r>
      <w:r w:rsidR="00C345F0">
        <w:rPr>
          <w:rFonts w:ascii="Verdana" w:eastAsia="Times New Roman" w:hAnsi="Verdana" w:cs="Times New Roman"/>
          <w:sz w:val="20"/>
          <w:szCs w:val="20"/>
          <w:lang w:eastAsia="en-GB"/>
        </w:rPr>
      </w:r>
      <w:r w:rsidR="00C345F0">
        <w:rPr>
          <w:rFonts w:ascii="Verdana" w:eastAsia="Times New Roman" w:hAnsi="Verdana" w:cs="Times New Roman"/>
          <w:sz w:val="20"/>
          <w:szCs w:val="20"/>
          <w:lang w:eastAsia="en-GB"/>
        </w:rPr>
        <w:fldChar w:fldCharType="end"/>
      </w:r>
      <w:r w:rsidR="0012752F">
        <w:rPr>
          <w:rFonts w:ascii="Verdana" w:eastAsia="Times New Roman" w:hAnsi="Verdana" w:cs="Times New Roman"/>
          <w:sz w:val="20"/>
          <w:szCs w:val="20"/>
          <w:lang w:eastAsia="en-GB"/>
        </w:rPr>
      </w:r>
      <w:r w:rsidR="0012752F">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[1, 3]</w:t>
      </w:r>
      <w:r w:rsidR="0012752F">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and one set out to identify the most useful scale for longitudinal research</w:t>
      </w:r>
      <w:r w:rsidR="0012752F">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&lt;EndNote&gt;&lt;Cite&gt;&lt;Author&gt;Cardwell&lt;/Author&gt;&lt;Year&gt;2015&lt;/Year&gt;&lt;IDText&gt;The Association Between Anticholinergic Medication Burden and Health Related Outcomes in the &amp;apos;Oldest Old&amp;apos;: A Systematic Review of the Literature&lt;/IDText&gt;&lt;DisplayText&gt;[2]&lt;/DisplayText&gt;&lt;record&gt;&lt;dates&gt;&lt;pub-dates&gt;&lt;date&gt;Oct&lt;/date&gt;&lt;/pub-dates&gt;&lt;year&gt;2015&lt;/year&gt;&lt;/dates&gt;&lt;keywords&gt;&lt;keyword&gt;Accidental Falls&lt;/keyword&gt;&lt;keyword&gt;Aged, 80 and over&lt;/keyword&gt;&lt;keyword&gt;Cholinergic Antagonists&lt;/keyword&gt;&lt;keyword&gt;Cognition Disorders&lt;/keyword&gt;&lt;keyword&gt;Databases, Factual&lt;/keyword&gt;&lt;keyword&gt;Female&lt;/keyword&gt;&lt;keyword&gt;Humans&lt;/keyword&gt;&lt;keyword&gt;Male&lt;/keyword&gt;&lt;keyword&gt;Risk&lt;/keyword&gt;&lt;keyword&gt;Treatment Outcome&lt;/keyword&gt;&lt;/keywords&gt;&lt;urls&gt;&lt;related-urls&gt;&lt;url&gt;https://www.ncbi.nlm.nih.gov/pubmed/26442862&lt;/url&gt;&lt;/related-urls&gt;&lt;/urls&gt;&lt;isbn&gt;1179-1969&lt;/isbn&gt;&lt;titles&gt;&lt;title&gt;The Association Between Anticholinergic Medication Burden and Health Related Outcomes in the &amp;apos;Oldest Old&amp;apos;: A Systematic Review of the Literature&lt;/title&gt;&lt;secondary-title&gt;Drugs Aging&lt;/secondary-title&gt;&lt;/titles&gt;&lt;pages&gt;835-48&lt;/pages&gt;&lt;number&gt;10&lt;/number&gt;&lt;contributors&gt;&lt;authors&gt;&lt;author&gt;Cardwell, K.&lt;/author&gt;&lt;author&gt;Hughes, C. M.&lt;/author&gt;&lt;author&gt;Ryan, C.&lt;/author&gt;&lt;/authors&gt;&lt;/contributors&gt;&lt;language&gt;ENG&lt;/language&gt;&lt;added-date format="utc"&gt;1478001849&lt;/added-date&gt;&lt;ref-type name="Journal Article"&gt;17&lt;/ref-type&gt;&lt;rec-number&gt;96&lt;/rec-number&gt;&lt;last-updated-date format="utc"&gt;1478001849&lt;/last-updated-date&gt;&lt;accession-num&gt;26442862&lt;/accession-num&gt;&lt;electronic-resource-num&gt;10.1007/s40266-015-0310-9&lt;/electronic-resource-num&gt;&lt;volume&gt;32&lt;/volume&gt;&lt;/record&gt;&lt;/Cite&gt;&lt;/EndNote&gt;</w:instrText>
      </w:r>
      <w:r w:rsidR="0012752F">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[2]</w:t>
      </w:r>
      <w:r w:rsidR="0012752F">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w:t>
      </w:r>
    </w:p>
    <w:p w14:paraId="4514BD5A" w14:textId="0A379D36"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The five reviews cited a combined total of 62 original research articles. </w:t>
      </w:r>
      <w:r w:rsidR="00933D81">
        <w:rPr>
          <w:rFonts w:ascii="Verdana" w:eastAsia="Times New Roman" w:hAnsi="Verdana" w:cs="Times New Roman"/>
          <w:sz w:val="20"/>
          <w:szCs w:val="20"/>
          <w:lang w:eastAsia="en-GB"/>
        </w:rPr>
        <w:t xml:space="preserve">They  included variable numbers of primary studies: </w:t>
      </w:r>
      <w:r w:rsidR="00D83B43">
        <w:rPr>
          <w:rFonts w:ascii="Verdana" w:eastAsia="Times New Roman" w:hAnsi="Verdana" w:cs="Times New Roman"/>
          <w:sz w:val="20"/>
          <w:szCs w:val="20"/>
          <w:lang w:eastAsia="en-GB"/>
        </w:rPr>
        <w:t>Cardwell</w:t>
      </w:r>
      <w:r w:rsidR="00933D81" w:rsidRPr="004F242B">
        <w:rPr>
          <w:rFonts w:ascii="Verdana" w:hAnsi="Verdana"/>
          <w:sz w:val="20"/>
          <w:szCs w:val="20"/>
        </w:rPr>
        <w:fldChar w:fldCharType="begin"/>
      </w:r>
      <w:r w:rsidR="00C345F0" w:rsidRPr="004F242B">
        <w:rPr>
          <w:rFonts w:ascii="Verdana" w:hAnsi="Verdana"/>
          <w:sz w:val="20"/>
          <w:szCs w:val="20"/>
        </w:rPr>
        <w:instrText xml:space="preserve"> ADDIN EN.CITE &lt;EndNote&gt;&lt;Cite&gt;&lt;Author&gt;Cardwell&lt;/Author&gt;&lt;Year&gt;2015&lt;/Year&gt;&lt;IDText&gt;The Association Between Anticholinergic Medication Burden and Health Related Outcomes in the &amp;apos;Oldest Old&amp;apos;: A Systematic Review of the Literature&lt;/IDText&gt;&lt;DisplayText&gt;[2]&lt;/DisplayText&gt;&lt;record&gt;&lt;dates&gt;&lt;pub-dates&gt;&lt;date&gt;Oct&lt;/date&gt;&lt;/pub-dates&gt;&lt;year&gt;2015&lt;/year&gt;&lt;/dates&gt;&lt;keywords&gt;&lt;keyword&gt;Accidental Falls&lt;/keyword&gt;&lt;keyword&gt;Aged, 80 and over&lt;/keyword&gt;&lt;keyword&gt;Cholinergic Antagonists&lt;/keyword&gt;&lt;keyword&gt;Cognition Disorders&lt;/keyword&gt;&lt;keyword&gt;Databases, Factual&lt;/keyword&gt;&lt;keyword&gt;Female&lt;/keyword&gt;&lt;keyword&gt;Humans&lt;/keyword&gt;&lt;keyword&gt;Male&lt;/keyword&gt;&lt;keyword&gt;Risk&lt;/keyword&gt;&lt;keyword&gt;Treatment Outcome&lt;/keyword&gt;&lt;/keywords&gt;&lt;urls&gt;&lt;related-urls&gt;&lt;url&gt;https://www.ncbi.nlm.nih.gov/pubmed/26442862&lt;/url&gt;&lt;/related-urls&gt;&lt;/urls&gt;&lt;isbn&gt;1179-1969&lt;/isbn&gt;&lt;titles&gt;&lt;title&gt;The Association Between Anticholinergic Medication Burden and Health Related Outcomes in the &amp;apos;Oldest Old&amp;apos;: A Systematic Review of the Literature&lt;/title&gt;&lt;secondary-title&gt;Drugs Aging&lt;/secondary-title&gt;&lt;/titles&gt;&lt;pages&gt;835-48&lt;/pages&gt;&lt;number&gt;10&lt;/number&gt;&lt;contributors&gt;&lt;authors&gt;&lt;author&gt;Cardwell, K.&lt;/author&gt;&lt;author&gt;Hughes, C. M.&lt;/author&gt;&lt;author&gt;Ryan, C.&lt;/author&gt;&lt;/authors&gt;&lt;/contributors&gt;&lt;language&gt;ENG&lt;/language&gt;&lt;added-date format="utc"&gt;1478001849&lt;/added-date&gt;&lt;ref-type name="Journal Article"&gt;17&lt;/ref-type&gt;&lt;rec-number&gt;96&lt;/rec-number&gt;&lt;last-updated-date format="utc"&gt;1478001849&lt;/last-updated-date&gt;&lt;accession-num&gt;26442862&lt;/accession-num&gt;&lt;electronic-resource-num&gt;10.1007/s40266-015-0310-9&lt;/electronic-resource-num&gt;&lt;volume&gt;32&lt;/volume&gt;&lt;/record&gt;&lt;/Cite&gt;&lt;/EndNote&gt;</w:instrText>
      </w:r>
      <w:r w:rsidR="00933D81" w:rsidRPr="004F242B">
        <w:rPr>
          <w:rFonts w:ascii="Verdana" w:hAnsi="Verdana"/>
          <w:sz w:val="20"/>
          <w:szCs w:val="20"/>
        </w:rPr>
        <w:fldChar w:fldCharType="separate"/>
      </w:r>
      <w:r w:rsidR="00C345F0" w:rsidRPr="004F242B">
        <w:rPr>
          <w:rFonts w:ascii="Verdana" w:hAnsi="Verdana"/>
          <w:noProof/>
          <w:sz w:val="20"/>
          <w:szCs w:val="20"/>
        </w:rPr>
        <w:t>[2]</w:t>
      </w:r>
      <w:r w:rsidR="00933D81" w:rsidRPr="004F242B">
        <w:rPr>
          <w:rFonts w:ascii="Verdana" w:hAnsi="Verdana"/>
          <w:sz w:val="20"/>
          <w:szCs w:val="20"/>
        </w:rPr>
        <w:fldChar w:fldCharType="end"/>
      </w:r>
      <w:r w:rsidR="00B30892">
        <w:rPr>
          <w:rFonts w:ascii="Verdana" w:hAnsi="Verdana"/>
          <w:sz w:val="20"/>
          <w:szCs w:val="20"/>
        </w:rPr>
        <w:t xml:space="preserve"> 13</w:t>
      </w:r>
      <w:r w:rsidR="000F3BB3">
        <w:rPr>
          <w:rFonts w:ascii="Verdana" w:hAnsi="Verdana"/>
          <w:sz w:val="20"/>
          <w:szCs w:val="20"/>
        </w:rPr>
        <w:t xml:space="preserve"> studies</w:t>
      </w:r>
      <w:r w:rsidR="00D83B43">
        <w:rPr>
          <w:rFonts w:ascii="Verdana" w:eastAsia="Times New Roman" w:hAnsi="Verdana" w:cs="Times New Roman"/>
          <w:sz w:val="20"/>
          <w:szCs w:val="20"/>
          <w:lang w:eastAsia="en-GB"/>
        </w:rPr>
        <w:t>, Duran</w:t>
      </w:r>
      <w:r w:rsidR="00933D81" w:rsidRPr="004F242B">
        <w:rPr>
          <w:rFonts w:ascii="Verdana" w:hAnsi="Verdana"/>
          <w:sz w:val="20"/>
          <w:szCs w:val="20"/>
        </w:rPr>
        <w:fldChar w:fldCharType="begin"/>
      </w:r>
      <w:r w:rsidR="00C345F0" w:rsidRPr="004F242B">
        <w:rPr>
          <w:rFonts w:ascii="Verdana" w:hAnsi="Verdana"/>
          <w:sz w:val="20"/>
          <w:szCs w:val="20"/>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00933D81" w:rsidRPr="004F242B">
        <w:rPr>
          <w:rFonts w:ascii="Verdana" w:hAnsi="Verdana"/>
          <w:sz w:val="20"/>
          <w:szCs w:val="20"/>
        </w:rPr>
        <w:fldChar w:fldCharType="separate"/>
      </w:r>
      <w:r w:rsidR="00C345F0" w:rsidRPr="004F242B">
        <w:rPr>
          <w:rFonts w:ascii="Verdana" w:hAnsi="Verdana"/>
          <w:noProof/>
          <w:sz w:val="20"/>
          <w:szCs w:val="20"/>
        </w:rPr>
        <w:t>[3]</w:t>
      </w:r>
      <w:r w:rsidR="00933D81" w:rsidRPr="004F242B">
        <w:rPr>
          <w:rFonts w:ascii="Verdana" w:hAnsi="Verdana"/>
          <w:sz w:val="20"/>
          <w:szCs w:val="20"/>
        </w:rPr>
        <w:fldChar w:fldCharType="end"/>
      </w:r>
      <w:r w:rsidR="00B30892">
        <w:rPr>
          <w:rFonts w:ascii="Verdana" w:hAnsi="Verdana"/>
          <w:sz w:val="20"/>
          <w:szCs w:val="20"/>
        </w:rPr>
        <w:t xml:space="preserve"> 7</w:t>
      </w:r>
      <w:r w:rsidR="000F3BB3">
        <w:rPr>
          <w:rFonts w:ascii="Verdana" w:hAnsi="Verdana"/>
          <w:sz w:val="20"/>
          <w:szCs w:val="20"/>
        </w:rPr>
        <w:t xml:space="preserve"> studies</w:t>
      </w:r>
      <w:r w:rsidR="00D83B43">
        <w:rPr>
          <w:rFonts w:ascii="Verdana" w:eastAsia="Times New Roman" w:hAnsi="Verdana" w:cs="Times New Roman"/>
          <w:sz w:val="20"/>
          <w:szCs w:val="20"/>
          <w:lang w:eastAsia="en-GB"/>
        </w:rPr>
        <w:t>, Mayer</w:t>
      </w:r>
      <w:r w:rsidR="00933D81" w:rsidRPr="004F242B">
        <w:rPr>
          <w:rFonts w:ascii="Verdana" w:hAnsi="Verdana"/>
          <w:sz w:val="20"/>
          <w:szCs w:val="20"/>
        </w:rPr>
        <w:fldChar w:fldCharType="begin"/>
      </w:r>
      <w:r w:rsidR="004C5713">
        <w:rPr>
          <w:rFonts w:ascii="Verdana" w:hAnsi="Verdana"/>
          <w:sz w:val="20"/>
          <w:szCs w:val="20"/>
        </w:rPr>
        <w:instrText xml:space="preserve"> ADDIN EN.CITE &lt;EndNote&gt;&lt;Cite&gt;&lt;Author&gt;Mayer&lt;/Author&gt;&lt;Year&gt;2015&lt;/Year&gt;&lt;IDText&gt;Different methods, different results--how do available methods link a patient&amp;apos;s anticholinergic load with adverse outcomes?&lt;/IDText&gt;&lt;DisplayText&gt;[10]&lt;/DisplayText&gt;&lt;record&gt;&lt;dates&gt;&lt;pub-dates&gt;&lt;date&gt;Nov&lt;/date&gt;&lt;/pub-dates&gt;&lt;year&gt;2015&lt;/year&gt;&lt;/dates&gt;&lt;keywords&gt;&lt;keyword&gt;Cholinergic Antagonists&lt;/keyword&gt;&lt;keyword&gt;Cognition Disorders&lt;/keyword&gt;&lt;keyword&gt;Humans&lt;/keyword&gt;&lt;/keywords&gt;&lt;urls&gt;&lt;related-urls&gt;&lt;url&gt;https://www.ncbi.nlm.nih.gov/pubmed/26350641&lt;/url&gt;&lt;/related-urls&gt;&lt;/urls&gt;&lt;isbn&gt;1432-1041&lt;/isbn&gt;&lt;titles&gt;&lt;title&gt;Different methods, different results--how do available methods link a patient&amp;apos;s anticholinergic load with adverse outcomes?&lt;/title&gt;&lt;secondary-title&gt;Eur J Clin Pharmacol&lt;/secondary-title&gt;&lt;/titles&gt;&lt;pages&gt;1299-314&lt;/pages&gt;&lt;number&gt;11&lt;/number&gt;&lt;contributors&gt;&lt;authors&gt;&lt;author&gt;Mayer, T.&lt;/author&gt;&lt;author&gt;Haefeli, W. E.&lt;/author&gt;&lt;author&gt;Seidling, H. M.&lt;/author&gt;&lt;/authors&gt;&lt;/contributors&gt;&lt;language&gt;ENG&lt;/language&gt;&lt;added-date format="utc"&gt;1478001989&lt;/added-date&gt;&lt;ref-type name="Journal Article"&gt;17&lt;/ref-type&gt;&lt;rec-number&gt;98&lt;/rec-number&gt;&lt;last-updated-date format="utc"&gt;1478001989&lt;/last-updated-date&gt;&lt;accession-num&gt;26350641&lt;/accession-num&gt;&lt;electronic-resource-num&gt;10.1007/s00228-015-1932-x&lt;/electronic-resource-num&gt;&lt;volume&gt;71&lt;/volume&gt;&lt;/record&gt;&lt;/Cite&gt;&lt;/EndNote&gt;</w:instrText>
      </w:r>
      <w:r w:rsidR="00933D81" w:rsidRPr="004F242B">
        <w:rPr>
          <w:rFonts w:ascii="Verdana" w:hAnsi="Verdana"/>
          <w:sz w:val="20"/>
          <w:szCs w:val="20"/>
        </w:rPr>
        <w:fldChar w:fldCharType="separate"/>
      </w:r>
      <w:r w:rsidR="004C5713">
        <w:rPr>
          <w:rFonts w:ascii="Verdana" w:hAnsi="Verdana"/>
          <w:noProof/>
          <w:sz w:val="20"/>
          <w:szCs w:val="20"/>
        </w:rPr>
        <w:t>[10]</w:t>
      </w:r>
      <w:r w:rsidR="00933D81" w:rsidRPr="004F242B">
        <w:rPr>
          <w:rFonts w:ascii="Verdana" w:hAnsi="Verdana"/>
          <w:sz w:val="20"/>
          <w:szCs w:val="20"/>
        </w:rPr>
        <w:fldChar w:fldCharType="end"/>
      </w:r>
      <w:r w:rsidR="00B30892">
        <w:rPr>
          <w:rFonts w:ascii="Verdana" w:hAnsi="Verdana"/>
          <w:sz w:val="20"/>
          <w:szCs w:val="20"/>
        </w:rPr>
        <w:t xml:space="preserve"> 55</w:t>
      </w:r>
      <w:r w:rsidR="000F3BB3">
        <w:rPr>
          <w:rFonts w:ascii="Verdana" w:hAnsi="Verdana"/>
          <w:sz w:val="20"/>
          <w:szCs w:val="20"/>
        </w:rPr>
        <w:t xml:space="preserve"> studies</w:t>
      </w:r>
      <w:r w:rsidR="00933D81" w:rsidRPr="004E5665">
        <w:rPr>
          <w:rFonts w:ascii="Verdana" w:eastAsia="Times New Roman" w:hAnsi="Verdana" w:cs="Times New Roman"/>
          <w:sz w:val="20"/>
          <w:szCs w:val="20"/>
          <w:lang w:eastAsia="en-GB"/>
        </w:rPr>
        <w:t xml:space="preserve">, </w:t>
      </w:r>
      <w:r w:rsidR="00C36207" w:rsidRPr="004E5665">
        <w:rPr>
          <w:rFonts w:ascii="Verdana" w:eastAsia="Times New Roman" w:hAnsi="Verdana" w:cs="Times New Roman"/>
          <w:sz w:val="20"/>
          <w:szCs w:val="20"/>
          <w:lang w:eastAsia="en-GB"/>
        </w:rPr>
        <w:t>S</w:t>
      </w:r>
      <w:r w:rsidR="00C36207">
        <w:rPr>
          <w:rFonts w:ascii="Verdana" w:eastAsia="Times New Roman" w:hAnsi="Verdana" w:cs="Times New Roman"/>
          <w:sz w:val="20"/>
          <w:szCs w:val="20"/>
          <w:lang w:eastAsia="en-GB"/>
        </w:rPr>
        <w:t>a</w:t>
      </w:r>
      <w:r w:rsidR="00C36207" w:rsidRPr="004E5665">
        <w:rPr>
          <w:rFonts w:ascii="Verdana" w:eastAsia="Times New Roman" w:hAnsi="Verdana" w:cs="Times New Roman"/>
          <w:sz w:val="20"/>
          <w:szCs w:val="20"/>
          <w:lang w:eastAsia="en-GB"/>
        </w:rPr>
        <w:t>lahudeen</w:t>
      </w:r>
      <w:r w:rsidR="00933D81" w:rsidRPr="004F242B">
        <w:rPr>
          <w:rFonts w:ascii="Verdana" w:hAnsi="Verdana"/>
          <w:sz w:val="20"/>
          <w:szCs w:val="20"/>
        </w:rPr>
        <w:fldChar w:fldCharType="begin"/>
      </w:r>
      <w:r w:rsidR="00C345F0" w:rsidRPr="004F242B">
        <w:rPr>
          <w:rFonts w:ascii="Verdana" w:hAnsi="Verdana"/>
          <w:sz w:val="20"/>
          <w:szCs w:val="20"/>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00933D81" w:rsidRPr="004F242B">
        <w:rPr>
          <w:rFonts w:ascii="Verdana" w:hAnsi="Verdana"/>
          <w:sz w:val="20"/>
          <w:szCs w:val="20"/>
        </w:rPr>
        <w:fldChar w:fldCharType="separate"/>
      </w:r>
      <w:r w:rsidR="00C345F0" w:rsidRPr="004F242B">
        <w:rPr>
          <w:rFonts w:ascii="Verdana" w:hAnsi="Verdana"/>
          <w:noProof/>
          <w:sz w:val="20"/>
          <w:szCs w:val="20"/>
        </w:rPr>
        <w:t>[1]</w:t>
      </w:r>
      <w:r w:rsidR="00933D81" w:rsidRPr="004F242B">
        <w:rPr>
          <w:rFonts w:ascii="Verdana" w:hAnsi="Verdana"/>
          <w:sz w:val="20"/>
          <w:szCs w:val="20"/>
        </w:rPr>
        <w:fldChar w:fldCharType="end"/>
      </w:r>
      <w:r w:rsidR="00B30892">
        <w:rPr>
          <w:rFonts w:ascii="Verdana" w:hAnsi="Verdana"/>
          <w:sz w:val="20"/>
          <w:szCs w:val="20"/>
        </w:rPr>
        <w:t xml:space="preserve"> 38</w:t>
      </w:r>
      <w:r w:rsidR="005F16B9">
        <w:rPr>
          <w:rFonts w:ascii="Verdana" w:eastAsia="Times New Roman" w:hAnsi="Verdana" w:cs="Times New Roman"/>
          <w:sz w:val="20"/>
          <w:szCs w:val="20"/>
          <w:lang w:eastAsia="en-GB"/>
        </w:rPr>
        <w:t xml:space="preserve"> </w:t>
      </w:r>
      <w:r w:rsidR="000F3BB3">
        <w:rPr>
          <w:rFonts w:ascii="Verdana" w:eastAsia="Times New Roman" w:hAnsi="Verdana" w:cs="Times New Roman"/>
          <w:sz w:val="20"/>
          <w:szCs w:val="20"/>
          <w:lang w:eastAsia="en-GB"/>
        </w:rPr>
        <w:t xml:space="preserve">studies </w:t>
      </w:r>
      <w:r w:rsidR="00933D81" w:rsidRPr="004E5665">
        <w:rPr>
          <w:rFonts w:ascii="Verdana" w:eastAsia="Times New Roman" w:hAnsi="Verdana" w:cs="Times New Roman"/>
          <w:sz w:val="20"/>
          <w:szCs w:val="20"/>
          <w:lang w:eastAsia="en-GB"/>
        </w:rPr>
        <w:t xml:space="preserve">and </w:t>
      </w:r>
      <w:r w:rsidR="00C36207">
        <w:rPr>
          <w:rFonts w:ascii="Verdana" w:eastAsia="Times New Roman" w:hAnsi="Verdana" w:cs="Times New Roman"/>
          <w:sz w:val="20"/>
          <w:szCs w:val="20"/>
          <w:lang w:eastAsia="en-GB"/>
        </w:rPr>
        <w:t>Villa</w:t>
      </w:r>
      <w:r w:rsidR="00C36207" w:rsidRPr="004E5665">
        <w:rPr>
          <w:rFonts w:ascii="Verdana" w:eastAsia="Times New Roman" w:hAnsi="Verdana" w:cs="Times New Roman"/>
          <w:sz w:val="20"/>
          <w:szCs w:val="20"/>
          <w:lang w:eastAsia="en-GB"/>
        </w:rPr>
        <w:t>l</w:t>
      </w:r>
      <w:r w:rsidR="00C36207">
        <w:rPr>
          <w:rFonts w:ascii="Verdana" w:eastAsia="Times New Roman" w:hAnsi="Verdana" w:cs="Times New Roman"/>
          <w:sz w:val="20"/>
          <w:szCs w:val="20"/>
          <w:lang w:eastAsia="en-GB"/>
        </w:rPr>
        <w:t>b</w:t>
      </w:r>
      <w:r w:rsidR="00C36207" w:rsidRPr="004E5665">
        <w:rPr>
          <w:rFonts w:ascii="Verdana" w:eastAsia="Times New Roman" w:hAnsi="Verdana" w:cs="Times New Roman"/>
          <w:sz w:val="20"/>
          <w:szCs w:val="20"/>
          <w:lang w:eastAsia="en-GB"/>
        </w:rPr>
        <w:t>a</w:t>
      </w:r>
      <w:r w:rsidR="00D83B43">
        <w:rPr>
          <w:rFonts w:ascii="Verdana" w:eastAsia="Times New Roman" w:hAnsi="Verdana" w:cs="Times New Roman"/>
          <w:sz w:val="20"/>
          <w:szCs w:val="20"/>
          <w:lang w:eastAsia="en-GB"/>
        </w:rPr>
        <w:t>-Moreno</w:t>
      </w:r>
      <w:r w:rsidR="00933D81" w:rsidRPr="004F242B">
        <w:rPr>
          <w:rFonts w:ascii="Verdana" w:hAnsi="Verdana"/>
          <w:sz w:val="20"/>
          <w:szCs w:val="20"/>
        </w:rPr>
        <w:fldChar w:fldCharType="begin"/>
      </w:r>
      <w:r w:rsidR="00C345F0" w:rsidRPr="004F242B">
        <w:rPr>
          <w:rFonts w:ascii="Verdana" w:hAnsi="Verdana"/>
          <w:sz w:val="20"/>
          <w:szCs w:val="20"/>
        </w:rPr>
        <w:instrText xml:space="preserve"> ADDIN EN.CITE &lt;EndNote&gt;&lt;Cite&gt;&lt;Author&gt;Villalba-Moreno&lt;/Author&gt;&lt;Year&gt;2016&lt;/Year&gt;&lt;IDText&gt;Systematic review on the use of anticholinergic scales in poly pathological patients&lt;/IDText&gt;&lt;DisplayText&gt;[7]&lt;/DisplayText&gt;&lt;record&gt;&lt;dates&gt;&lt;pub-dates&gt;&lt;date&gt;2016 Jan-Feb&lt;/date&gt;&lt;/pub-dates&gt;&lt;year&gt;2016&lt;/year&gt;&lt;/dates&gt;&lt;keywords&gt;&lt;keyword&gt;Aged&lt;/keyword&gt;&lt;keyword&gt;Cholinergic Antagonists&lt;/keyword&gt;&lt;keyword&gt;Cognition&lt;/keyword&gt;&lt;keyword&gt;Cognition Disorders&lt;/keyword&gt;&lt;keyword&gt;Humans&lt;/keyword&gt;&lt;keyword&gt;Male&lt;/keyword&gt;&lt;keyword&gt;Risk&lt;/keyword&gt;&lt;keyword&gt;Risk Assessment&lt;/keyword&gt;&lt;/keywords&gt;&lt;urls&gt;&lt;related-urls&gt;&lt;url&gt;https://www.ncbi.nlm.nih.gov/pubmed/26518612&lt;/url&gt;&lt;/related-urls&gt;&lt;/urls&gt;&lt;isbn&gt;1872-6976&lt;/isbn&gt;&lt;titles&gt;&lt;title&gt;Systematic review on the use of anticholinergic scales in poly pathological patients&lt;/title&gt;&lt;secondary-title&gt;Arch Gerontol Geriatr&lt;/secondary-title&gt;&lt;/titles&gt;&lt;pages&gt;1-8&lt;/pages&gt;&lt;contributors&gt;&lt;authors&gt;&lt;author&gt;Villalba-Moreno, A. M.&lt;/author&gt;&lt;author&gt;Alfaro-Lara, E. R.&lt;/author&gt;&lt;author&gt;Pérez-Guerrero, M. C.&lt;/author&gt;&lt;author&gt;Nieto-Martín, M. D.&lt;/author&gt;&lt;author&gt;Santos-Ramos, B.&lt;/author&gt;&lt;/authors&gt;&lt;/contributors&gt;&lt;language&gt;ENG&lt;/language&gt;&lt;added-date format="utc"&gt;1478001989&lt;/added-date&gt;&lt;ref-type name="Journal Article"&gt;17&lt;/ref-type&gt;&lt;rec-number&gt;97&lt;/rec-number&gt;&lt;last-updated-date format="utc"&gt;1478001989&lt;/last-updated-date&gt;&lt;accession-num&gt;26518612&lt;/accession-num&gt;&lt;electronic-resource-num&gt;10.1016/j.archger.2015.10.002&lt;/electronic-resource-num&gt;&lt;volume&gt;62&lt;/volume&gt;&lt;/record&gt;&lt;/Cite&gt;&lt;/EndNote&gt;</w:instrText>
      </w:r>
      <w:r w:rsidR="00933D81" w:rsidRPr="004F242B">
        <w:rPr>
          <w:rFonts w:ascii="Verdana" w:hAnsi="Verdana"/>
          <w:sz w:val="20"/>
          <w:szCs w:val="20"/>
        </w:rPr>
        <w:fldChar w:fldCharType="separate"/>
      </w:r>
      <w:r w:rsidR="00C345F0" w:rsidRPr="004F242B">
        <w:rPr>
          <w:rFonts w:ascii="Verdana" w:hAnsi="Verdana"/>
          <w:noProof/>
          <w:sz w:val="20"/>
          <w:szCs w:val="20"/>
        </w:rPr>
        <w:t>[7]</w:t>
      </w:r>
      <w:r w:rsidR="00933D81" w:rsidRPr="004F242B">
        <w:rPr>
          <w:rFonts w:ascii="Verdana" w:hAnsi="Verdana"/>
          <w:sz w:val="20"/>
          <w:szCs w:val="20"/>
        </w:rPr>
        <w:fldChar w:fldCharType="end"/>
      </w:r>
      <w:r w:rsidR="00B30892">
        <w:rPr>
          <w:rFonts w:ascii="Verdana" w:hAnsi="Verdana"/>
          <w:sz w:val="20"/>
          <w:szCs w:val="20"/>
        </w:rPr>
        <w:t xml:space="preserve"> 25</w:t>
      </w:r>
      <w:r w:rsidR="000F3BB3">
        <w:rPr>
          <w:rFonts w:ascii="Verdana" w:hAnsi="Verdana"/>
          <w:sz w:val="20"/>
          <w:szCs w:val="20"/>
        </w:rPr>
        <w:t xml:space="preserve"> studies</w:t>
      </w:r>
      <w:r w:rsidR="00933D81">
        <w:rPr>
          <w:rFonts w:ascii="Verdana" w:eastAsia="Times New Roman" w:hAnsi="Verdana" w:cs="Times New Roman"/>
          <w:sz w:val="20"/>
          <w:szCs w:val="20"/>
          <w:lang w:eastAsia="en-GB"/>
        </w:rPr>
        <w:t xml:space="preserve">. </w:t>
      </w:r>
      <w:r w:rsidR="00A7062D">
        <w:rPr>
          <w:rFonts w:ascii="Verdana" w:eastAsia="Times New Roman" w:hAnsi="Verdana" w:cs="Times New Roman"/>
          <w:sz w:val="20"/>
          <w:szCs w:val="20"/>
          <w:lang w:eastAsia="en-GB"/>
        </w:rPr>
        <w:t xml:space="preserve">All reported on association with adverse outcomes. </w:t>
      </w:r>
      <w:r w:rsidRPr="00F32148">
        <w:rPr>
          <w:rFonts w:ascii="Verdana" w:eastAsia="Times New Roman" w:hAnsi="Verdana" w:cs="Times New Roman"/>
          <w:sz w:val="20"/>
          <w:szCs w:val="20"/>
          <w:lang w:eastAsia="en-GB"/>
        </w:rPr>
        <w:t xml:space="preserve">The characteristics of the cited studies are summarised in table </w:t>
      </w:r>
      <w:r w:rsidR="00933D81">
        <w:rPr>
          <w:rFonts w:ascii="Verdana" w:eastAsia="Times New Roman" w:hAnsi="Verdana" w:cs="Times New Roman"/>
          <w:sz w:val="20"/>
          <w:szCs w:val="20"/>
          <w:lang w:eastAsia="en-GB"/>
        </w:rPr>
        <w:t>2</w:t>
      </w:r>
      <w:r w:rsidR="00E5520D">
        <w:rPr>
          <w:rFonts w:ascii="Verdana" w:eastAsia="Times New Roman" w:hAnsi="Verdana" w:cs="Times New Roman"/>
          <w:sz w:val="20"/>
          <w:szCs w:val="20"/>
          <w:lang w:eastAsia="en-GB"/>
        </w:rPr>
        <w:t>.</w:t>
      </w:r>
      <w:r w:rsidR="0017507B" w:rsidRPr="0017507B">
        <w:rPr>
          <w:rFonts w:ascii="Verdana" w:eastAsia="Times New Roman" w:hAnsi="Verdana" w:cs="Times New Roman"/>
          <w:sz w:val="20"/>
          <w:szCs w:val="20"/>
          <w:lang w:eastAsia="en-GB"/>
        </w:rPr>
        <w:t xml:space="preserve"> </w:t>
      </w:r>
      <w:r w:rsidR="0017507B" w:rsidRPr="00F32148">
        <w:rPr>
          <w:rFonts w:ascii="Verdana" w:eastAsia="Times New Roman" w:hAnsi="Verdana" w:cs="Times New Roman"/>
          <w:sz w:val="20"/>
          <w:szCs w:val="20"/>
          <w:lang w:eastAsia="en-GB"/>
        </w:rPr>
        <w:t>60 of the articles reported</w:t>
      </w:r>
      <w:r w:rsidR="0017507B">
        <w:rPr>
          <w:rFonts w:ascii="Verdana" w:eastAsia="Times New Roman" w:hAnsi="Verdana" w:cs="Times New Roman"/>
          <w:sz w:val="20"/>
          <w:szCs w:val="20"/>
          <w:lang w:eastAsia="en-GB"/>
        </w:rPr>
        <w:t xml:space="preserve"> on</w:t>
      </w:r>
      <w:r w:rsidR="0017507B" w:rsidRPr="00F32148">
        <w:rPr>
          <w:rFonts w:ascii="Verdana" w:eastAsia="Times New Roman" w:hAnsi="Verdana" w:cs="Times New Roman"/>
          <w:sz w:val="20"/>
          <w:szCs w:val="20"/>
          <w:lang w:eastAsia="en-GB"/>
        </w:rPr>
        <w:t xml:space="preserve"> observational studies, while the remaining two reported</w:t>
      </w:r>
      <w:r w:rsidR="0017507B">
        <w:rPr>
          <w:rFonts w:ascii="Verdana" w:eastAsia="Times New Roman" w:hAnsi="Verdana" w:cs="Times New Roman"/>
          <w:sz w:val="20"/>
          <w:szCs w:val="20"/>
          <w:lang w:eastAsia="en-GB"/>
        </w:rPr>
        <w:t xml:space="preserve"> on</w:t>
      </w:r>
      <w:r w:rsidR="0017507B" w:rsidRPr="00F32148">
        <w:rPr>
          <w:rFonts w:ascii="Verdana" w:eastAsia="Times New Roman" w:hAnsi="Verdana" w:cs="Times New Roman"/>
          <w:sz w:val="20"/>
          <w:szCs w:val="20"/>
          <w:lang w:eastAsia="en-GB"/>
        </w:rPr>
        <w:t xml:space="preserve"> randomised contro</w:t>
      </w:r>
      <w:r w:rsidR="0017507B">
        <w:rPr>
          <w:rFonts w:ascii="Verdana" w:eastAsia="Times New Roman" w:hAnsi="Verdana" w:cs="Times New Roman"/>
          <w:sz w:val="20"/>
          <w:szCs w:val="20"/>
          <w:lang w:eastAsia="en-GB"/>
        </w:rPr>
        <w:t>l</w:t>
      </w:r>
      <w:r w:rsidR="0017507B" w:rsidRPr="00F32148">
        <w:rPr>
          <w:rFonts w:ascii="Verdana" w:eastAsia="Times New Roman" w:hAnsi="Verdana" w:cs="Times New Roman"/>
          <w:sz w:val="20"/>
          <w:szCs w:val="20"/>
          <w:lang w:eastAsia="en-GB"/>
        </w:rPr>
        <w:t>l</w:t>
      </w:r>
      <w:r w:rsidR="0017507B">
        <w:rPr>
          <w:rFonts w:ascii="Verdana" w:eastAsia="Times New Roman" w:hAnsi="Verdana" w:cs="Times New Roman"/>
          <w:sz w:val="20"/>
          <w:szCs w:val="20"/>
          <w:lang w:eastAsia="en-GB"/>
        </w:rPr>
        <w:t>ed</w:t>
      </w:r>
      <w:r w:rsidR="0017507B" w:rsidRPr="00F32148">
        <w:rPr>
          <w:rFonts w:ascii="Verdana" w:eastAsia="Times New Roman" w:hAnsi="Verdana" w:cs="Times New Roman"/>
          <w:sz w:val="20"/>
          <w:szCs w:val="20"/>
          <w:lang w:eastAsia="en-GB"/>
        </w:rPr>
        <w:t xml:space="preserve"> trials. Of the 60 observational studies </w:t>
      </w:r>
      <w:r w:rsidR="0017507B">
        <w:rPr>
          <w:rFonts w:ascii="Verdana" w:eastAsia="Times New Roman" w:hAnsi="Verdana" w:cs="Times New Roman"/>
          <w:sz w:val="20"/>
          <w:szCs w:val="20"/>
          <w:lang w:eastAsia="en-GB"/>
        </w:rPr>
        <w:t>30</w:t>
      </w:r>
      <w:r w:rsidR="0017507B" w:rsidRPr="00F32148">
        <w:rPr>
          <w:rFonts w:ascii="Verdana" w:eastAsia="Times New Roman" w:hAnsi="Verdana" w:cs="Times New Roman"/>
          <w:sz w:val="20"/>
          <w:szCs w:val="20"/>
          <w:lang w:eastAsia="en-GB"/>
        </w:rPr>
        <w:t xml:space="preserve"> were cross-sectional</w:t>
      </w:r>
      <w:r w:rsidR="0017507B">
        <w:rPr>
          <w:rFonts w:ascii="Verdana" w:eastAsia="Times New Roman" w:hAnsi="Verdana" w:cs="Times New Roman"/>
          <w:sz w:val="20"/>
          <w:szCs w:val="20"/>
          <w:lang w:eastAsia="en-GB"/>
        </w:rPr>
        <w:t xml:space="preserve"> and</w:t>
      </w:r>
      <w:r w:rsidR="0017507B" w:rsidRPr="00F32148">
        <w:rPr>
          <w:rFonts w:ascii="Verdana" w:eastAsia="Times New Roman" w:hAnsi="Verdana" w:cs="Times New Roman"/>
          <w:sz w:val="20"/>
          <w:szCs w:val="20"/>
          <w:lang w:eastAsia="en-GB"/>
        </w:rPr>
        <w:t xml:space="preserve"> </w:t>
      </w:r>
      <w:r w:rsidR="0017507B">
        <w:rPr>
          <w:rFonts w:ascii="Verdana" w:eastAsia="Times New Roman" w:hAnsi="Verdana" w:cs="Times New Roman"/>
          <w:sz w:val="20"/>
          <w:szCs w:val="20"/>
          <w:lang w:eastAsia="en-GB"/>
        </w:rPr>
        <w:t>30</w:t>
      </w:r>
      <w:r w:rsidR="0017507B" w:rsidRPr="00F32148">
        <w:rPr>
          <w:rFonts w:ascii="Verdana" w:eastAsia="Times New Roman" w:hAnsi="Verdana" w:cs="Times New Roman"/>
          <w:sz w:val="20"/>
          <w:szCs w:val="20"/>
          <w:lang w:eastAsia="en-GB"/>
        </w:rPr>
        <w:t xml:space="preserve"> longitudinal</w:t>
      </w:r>
      <w:r w:rsidR="0017507B">
        <w:rPr>
          <w:rFonts w:ascii="Verdana" w:eastAsia="Times New Roman" w:hAnsi="Verdana" w:cs="Times New Roman"/>
          <w:sz w:val="20"/>
          <w:szCs w:val="20"/>
          <w:lang w:eastAsia="en-GB"/>
        </w:rPr>
        <w:t xml:space="preserve"> </w:t>
      </w:r>
      <w:r w:rsidR="0017507B" w:rsidRPr="00F32148">
        <w:rPr>
          <w:rFonts w:ascii="Verdana" w:eastAsia="Times New Roman" w:hAnsi="Verdana" w:cs="Times New Roman"/>
          <w:sz w:val="20"/>
          <w:szCs w:val="20"/>
          <w:lang w:eastAsia="en-GB"/>
        </w:rPr>
        <w:t>(including 4 database studies using primary care data).</w:t>
      </w:r>
      <w:r w:rsidR="00D83B43">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699,792 people were studied in the 62 articles. 22,555 people were recruited from the community, 6172 from hospital (inp</w:t>
      </w:r>
      <w:r w:rsidR="004A07AD">
        <w:rPr>
          <w:rFonts w:ascii="Verdana" w:eastAsia="Times New Roman" w:hAnsi="Verdana" w:cs="Times New Roman"/>
          <w:sz w:val="20"/>
          <w:szCs w:val="20"/>
          <w:lang w:eastAsia="en-GB"/>
        </w:rPr>
        <w:t>atients), 4253 from outpatients and</w:t>
      </w:r>
      <w:r w:rsidRPr="00F32148">
        <w:rPr>
          <w:rFonts w:ascii="Verdana" w:eastAsia="Times New Roman" w:hAnsi="Verdana" w:cs="Times New Roman"/>
          <w:sz w:val="20"/>
          <w:szCs w:val="20"/>
          <w:lang w:eastAsia="en-GB"/>
        </w:rPr>
        <w:t xml:space="preserve"> 5316 from care homes or equivalents</w:t>
      </w:r>
      <w:r w:rsidR="004A07AD">
        <w:rPr>
          <w:rFonts w:ascii="Verdana" w:eastAsia="Times New Roman" w:hAnsi="Verdana" w:cs="Times New Roman"/>
          <w:sz w:val="20"/>
          <w:szCs w:val="20"/>
          <w:lang w:eastAsia="en-GB"/>
        </w:rPr>
        <w:t xml:space="preserve">. Database studies reported data from </w:t>
      </w:r>
      <w:r w:rsidRPr="00F32148">
        <w:rPr>
          <w:rFonts w:ascii="Verdana" w:eastAsia="Times New Roman" w:hAnsi="Verdana" w:cs="Times New Roman"/>
          <w:sz w:val="20"/>
          <w:szCs w:val="20"/>
          <w:lang w:eastAsia="en-GB"/>
        </w:rPr>
        <w:t>661,496</w:t>
      </w:r>
      <w:r w:rsidR="004A07AD">
        <w:rPr>
          <w:rFonts w:ascii="Verdana" w:eastAsia="Times New Roman" w:hAnsi="Verdana" w:cs="Times New Roman"/>
          <w:sz w:val="20"/>
          <w:szCs w:val="20"/>
          <w:lang w:eastAsia="en-GB"/>
        </w:rPr>
        <w:t xml:space="preserve"> participants across a variety of settings</w:t>
      </w:r>
      <w:r w:rsidRPr="00F32148">
        <w:rPr>
          <w:rFonts w:ascii="Verdana" w:eastAsia="Times New Roman" w:hAnsi="Verdana" w:cs="Times New Roman"/>
          <w:sz w:val="20"/>
          <w:szCs w:val="20"/>
          <w:lang w:eastAsia="en-GB"/>
        </w:rPr>
        <w:t>.</w:t>
      </w:r>
      <w:r w:rsidR="00D83B43">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 xml:space="preserve">The findings of each study are summarised in table </w:t>
      </w:r>
      <w:r w:rsidR="00DA3154">
        <w:rPr>
          <w:rFonts w:ascii="Verdana" w:eastAsia="Times New Roman" w:hAnsi="Verdana" w:cs="Times New Roman"/>
          <w:sz w:val="20"/>
          <w:szCs w:val="20"/>
          <w:lang w:eastAsia="en-GB"/>
        </w:rPr>
        <w:t>2</w:t>
      </w:r>
      <w:r w:rsidRPr="00F32148">
        <w:rPr>
          <w:rFonts w:ascii="Verdana" w:eastAsia="Times New Roman" w:hAnsi="Verdana" w:cs="Times New Roman"/>
          <w:sz w:val="20"/>
          <w:szCs w:val="20"/>
          <w:lang w:eastAsia="en-GB"/>
        </w:rPr>
        <w:t xml:space="preserve">. </w:t>
      </w:r>
    </w:p>
    <w:p w14:paraId="47B10CB9"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71152132"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64966C21" w14:textId="77777777" w:rsidR="00765BA8" w:rsidRPr="00765BA8" w:rsidRDefault="00765BA8" w:rsidP="00765BA8">
      <w:pPr>
        <w:spacing w:after="0" w:line="360" w:lineRule="auto"/>
        <w:rPr>
          <w:rFonts w:ascii="Verdana" w:eastAsia="Times New Roman" w:hAnsi="Verdana" w:cs="Times New Roman"/>
          <w:sz w:val="24"/>
          <w:szCs w:val="24"/>
          <w:lang w:eastAsia="en-GB"/>
        </w:rPr>
        <w:sectPr w:rsidR="00765BA8" w:rsidRPr="00765BA8" w:rsidSect="00F32148">
          <w:pgSz w:w="11906" w:h="16838"/>
          <w:pgMar w:top="1440" w:right="1800" w:bottom="1440" w:left="1800" w:header="680" w:footer="708" w:gutter="0"/>
          <w:cols w:space="708"/>
          <w:docGrid w:linePitch="360"/>
        </w:sectPr>
      </w:pPr>
    </w:p>
    <w:p w14:paraId="79BF21E6" w14:textId="222A10EE" w:rsidR="00765BA8" w:rsidRPr="00F32148" w:rsidRDefault="00765BA8" w:rsidP="00765BA8">
      <w:pPr>
        <w:spacing w:after="0" w:line="36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lastRenderedPageBreak/>
        <w:t xml:space="preserve">Table </w:t>
      </w:r>
      <w:r w:rsidR="00DA3154">
        <w:rPr>
          <w:rFonts w:ascii="Verdana" w:eastAsia="Times New Roman" w:hAnsi="Verdana" w:cs="Times New Roman"/>
          <w:b/>
          <w:sz w:val="20"/>
          <w:szCs w:val="20"/>
          <w:lang w:eastAsia="en-GB"/>
        </w:rPr>
        <w:t>2</w:t>
      </w:r>
      <w:r w:rsidRPr="00F32148">
        <w:rPr>
          <w:rFonts w:ascii="Verdana" w:eastAsia="Times New Roman" w:hAnsi="Verdana" w:cs="Times New Roman"/>
          <w:b/>
          <w:sz w:val="20"/>
          <w:szCs w:val="20"/>
          <w:lang w:eastAsia="en-GB"/>
        </w:rPr>
        <w:t xml:space="preserve"> Characteristics </w:t>
      </w:r>
      <w:r w:rsidR="00AB337A">
        <w:rPr>
          <w:rFonts w:ascii="Verdana" w:eastAsia="Times New Roman" w:hAnsi="Verdana" w:cs="Times New Roman"/>
          <w:b/>
          <w:sz w:val="20"/>
          <w:szCs w:val="20"/>
          <w:lang w:eastAsia="en-GB"/>
        </w:rPr>
        <w:t xml:space="preserve">and findings </w:t>
      </w:r>
      <w:r w:rsidRPr="00F32148">
        <w:rPr>
          <w:rFonts w:ascii="Verdana" w:eastAsia="Times New Roman" w:hAnsi="Verdana" w:cs="Times New Roman"/>
          <w:b/>
          <w:sz w:val="20"/>
          <w:szCs w:val="20"/>
          <w:lang w:eastAsia="en-GB"/>
        </w:rPr>
        <w:t>of included studies</w:t>
      </w:r>
    </w:p>
    <w:tbl>
      <w:tblPr>
        <w:tblStyle w:val="TableGrid"/>
        <w:tblW w:w="15865" w:type="dxa"/>
        <w:tblInd w:w="-601" w:type="dxa"/>
        <w:tblLook w:val="04A0" w:firstRow="1" w:lastRow="0" w:firstColumn="1" w:lastColumn="0" w:noHBand="0" w:noVBand="1"/>
      </w:tblPr>
      <w:tblGrid>
        <w:gridCol w:w="1887"/>
        <w:gridCol w:w="1505"/>
        <w:gridCol w:w="1729"/>
        <w:gridCol w:w="2019"/>
        <w:gridCol w:w="1462"/>
        <w:gridCol w:w="979"/>
        <w:gridCol w:w="1135"/>
        <w:gridCol w:w="1197"/>
        <w:gridCol w:w="2508"/>
        <w:gridCol w:w="1629"/>
      </w:tblGrid>
      <w:tr w:rsidR="00765BA8" w:rsidRPr="00765BA8" w14:paraId="4A206BB8" w14:textId="77777777" w:rsidTr="00E5520D">
        <w:trPr>
          <w:cantSplit/>
          <w:trHeight w:val="300"/>
        </w:trPr>
        <w:tc>
          <w:tcPr>
            <w:tcW w:w="1702" w:type="dxa"/>
            <w:noWrap/>
            <w:hideMark/>
          </w:tcPr>
          <w:p w14:paraId="348474AF" w14:textId="77777777" w:rsidR="00765BA8" w:rsidRPr="00765BA8" w:rsidRDefault="00765BA8" w:rsidP="00765BA8">
            <w:pPr>
              <w:rPr>
                <w:rFonts w:ascii="Verdana" w:hAnsi="Verdana"/>
                <w:b/>
                <w:szCs w:val="24"/>
              </w:rPr>
            </w:pPr>
            <w:bookmarkStart w:id="1" w:name="OLE_LINK1"/>
            <w:r w:rsidRPr="00765BA8">
              <w:rPr>
                <w:rFonts w:ascii="Verdana" w:hAnsi="Verdana"/>
                <w:b/>
                <w:szCs w:val="24"/>
              </w:rPr>
              <w:t>Scale</w:t>
            </w:r>
          </w:p>
        </w:tc>
        <w:tc>
          <w:tcPr>
            <w:tcW w:w="1505" w:type="dxa"/>
            <w:noWrap/>
            <w:hideMark/>
          </w:tcPr>
          <w:p w14:paraId="587D286D" w14:textId="77777777" w:rsidR="00765BA8" w:rsidRPr="00765BA8" w:rsidRDefault="00765BA8" w:rsidP="00765BA8">
            <w:pPr>
              <w:rPr>
                <w:rFonts w:ascii="Verdana" w:hAnsi="Verdana"/>
                <w:b/>
                <w:szCs w:val="24"/>
              </w:rPr>
            </w:pPr>
            <w:r w:rsidRPr="00765BA8">
              <w:rPr>
                <w:rFonts w:ascii="Verdana" w:hAnsi="Verdana"/>
                <w:b/>
                <w:szCs w:val="24"/>
              </w:rPr>
              <w:t>Study</w:t>
            </w:r>
          </w:p>
        </w:tc>
        <w:tc>
          <w:tcPr>
            <w:tcW w:w="1729" w:type="dxa"/>
            <w:noWrap/>
            <w:hideMark/>
          </w:tcPr>
          <w:p w14:paraId="5484C90B" w14:textId="77777777" w:rsidR="00765BA8" w:rsidRPr="00765BA8" w:rsidRDefault="00765BA8" w:rsidP="00765BA8">
            <w:pPr>
              <w:rPr>
                <w:rFonts w:ascii="Verdana" w:hAnsi="Verdana"/>
                <w:b/>
                <w:szCs w:val="24"/>
              </w:rPr>
            </w:pPr>
            <w:r w:rsidRPr="00765BA8">
              <w:rPr>
                <w:rFonts w:ascii="Verdana" w:hAnsi="Verdana"/>
                <w:b/>
                <w:szCs w:val="24"/>
              </w:rPr>
              <w:t>Study design</w:t>
            </w:r>
          </w:p>
        </w:tc>
        <w:tc>
          <w:tcPr>
            <w:tcW w:w="2019" w:type="dxa"/>
            <w:noWrap/>
            <w:hideMark/>
          </w:tcPr>
          <w:p w14:paraId="052196F9" w14:textId="77777777" w:rsidR="00765BA8" w:rsidRPr="00765BA8" w:rsidRDefault="00765BA8" w:rsidP="00765BA8">
            <w:pPr>
              <w:rPr>
                <w:rFonts w:ascii="Verdana" w:hAnsi="Verdana"/>
                <w:b/>
                <w:szCs w:val="24"/>
              </w:rPr>
            </w:pPr>
            <w:r w:rsidRPr="00765BA8">
              <w:rPr>
                <w:rFonts w:ascii="Verdana" w:hAnsi="Verdana"/>
                <w:b/>
                <w:szCs w:val="24"/>
              </w:rPr>
              <w:t>Population</w:t>
            </w:r>
          </w:p>
        </w:tc>
        <w:tc>
          <w:tcPr>
            <w:tcW w:w="1462" w:type="dxa"/>
            <w:noWrap/>
            <w:hideMark/>
          </w:tcPr>
          <w:p w14:paraId="74A9781D" w14:textId="77777777" w:rsidR="00765BA8" w:rsidRPr="00765BA8" w:rsidRDefault="00765BA8" w:rsidP="00765BA8">
            <w:pPr>
              <w:rPr>
                <w:rFonts w:ascii="Verdana" w:hAnsi="Verdana"/>
                <w:b/>
                <w:szCs w:val="24"/>
              </w:rPr>
            </w:pPr>
            <w:r w:rsidRPr="00765BA8">
              <w:rPr>
                <w:rFonts w:ascii="Verdana" w:hAnsi="Verdana"/>
                <w:b/>
                <w:szCs w:val="24"/>
              </w:rPr>
              <w:t>Dementia</w:t>
            </w:r>
          </w:p>
        </w:tc>
        <w:tc>
          <w:tcPr>
            <w:tcW w:w="979" w:type="dxa"/>
            <w:noWrap/>
            <w:hideMark/>
          </w:tcPr>
          <w:p w14:paraId="2471F071" w14:textId="77777777" w:rsidR="00765BA8" w:rsidRPr="00765BA8" w:rsidRDefault="00765BA8" w:rsidP="00765BA8">
            <w:pPr>
              <w:rPr>
                <w:rFonts w:ascii="Verdana" w:hAnsi="Verdana"/>
                <w:b/>
                <w:szCs w:val="24"/>
              </w:rPr>
            </w:pPr>
            <w:r w:rsidRPr="00765BA8">
              <w:rPr>
                <w:rFonts w:ascii="Verdana" w:hAnsi="Verdana"/>
                <w:b/>
                <w:szCs w:val="24"/>
              </w:rPr>
              <w:t>N</w:t>
            </w:r>
          </w:p>
        </w:tc>
        <w:tc>
          <w:tcPr>
            <w:tcW w:w="1135" w:type="dxa"/>
            <w:noWrap/>
            <w:hideMark/>
          </w:tcPr>
          <w:p w14:paraId="4221D4ED" w14:textId="4C900724" w:rsidR="00765BA8" w:rsidRPr="00765BA8" w:rsidRDefault="00765BA8" w:rsidP="00765BA8">
            <w:pPr>
              <w:rPr>
                <w:rFonts w:ascii="Verdana" w:hAnsi="Verdana"/>
                <w:b/>
                <w:szCs w:val="24"/>
              </w:rPr>
            </w:pPr>
            <w:r w:rsidRPr="00765BA8">
              <w:rPr>
                <w:rFonts w:ascii="Verdana" w:hAnsi="Verdana"/>
                <w:b/>
                <w:szCs w:val="24"/>
              </w:rPr>
              <w:t>Age</w:t>
            </w:r>
            <w:r w:rsidR="00016EAD">
              <w:rPr>
                <w:rFonts w:ascii="Verdana" w:hAnsi="Verdana"/>
                <w:b/>
                <w:szCs w:val="24"/>
              </w:rPr>
              <w:t xml:space="preserve"> (years)</w:t>
            </w:r>
            <w:r w:rsidR="00016EAD" w:rsidRPr="00CE1EB9">
              <w:rPr>
                <w:rFonts w:ascii="Verdana" w:hAnsi="Verdana"/>
                <w:b/>
                <w:szCs w:val="24"/>
                <w:vertAlign w:val="superscript"/>
              </w:rPr>
              <w:t>a</w:t>
            </w:r>
          </w:p>
        </w:tc>
        <w:tc>
          <w:tcPr>
            <w:tcW w:w="1197" w:type="dxa"/>
            <w:noWrap/>
            <w:hideMark/>
          </w:tcPr>
          <w:p w14:paraId="26F25294" w14:textId="01D99288" w:rsidR="00765BA8" w:rsidRPr="00765BA8" w:rsidRDefault="00765BA8" w:rsidP="0091669D">
            <w:pPr>
              <w:rPr>
                <w:rFonts w:ascii="Verdana" w:hAnsi="Verdana"/>
                <w:b/>
                <w:szCs w:val="24"/>
              </w:rPr>
            </w:pPr>
            <w:r w:rsidRPr="00765BA8">
              <w:rPr>
                <w:rFonts w:ascii="Verdana" w:hAnsi="Verdana"/>
                <w:b/>
                <w:szCs w:val="24"/>
              </w:rPr>
              <w:t>Duration (years)</w:t>
            </w:r>
            <w:r w:rsidR="0091669D">
              <w:rPr>
                <w:rFonts w:ascii="Verdana" w:hAnsi="Verdana"/>
                <w:b/>
                <w:szCs w:val="24"/>
              </w:rPr>
              <w:t xml:space="preserve"> </w:t>
            </w:r>
          </w:p>
        </w:tc>
        <w:tc>
          <w:tcPr>
            <w:tcW w:w="2508" w:type="dxa"/>
            <w:noWrap/>
            <w:hideMark/>
          </w:tcPr>
          <w:p w14:paraId="3956C05F" w14:textId="77777777" w:rsidR="00765BA8" w:rsidRPr="00765BA8" w:rsidRDefault="00765BA8" w:rsidP="00765BA8">
            <w:pPr>
              <w:rPr>
                <w:rFonts w:ascii="Verdana" w:hAnsi="Verdana"/>
                <w:b/>
                <w:szCs w:val="24"/>
              </w:rPr>
            </w:pPr>
            <w:r w:rsidRPr="00765BA8">
              <w:rPr>
                <w:rFonts w:ascii="Verdana" w:hAnsi="Verdana"/>
                <w:b/>
                <w:szCs w:val="24"/>
              </w:rPr>
              <w:t>Adverse outcome(s) studied</w:t>
            </w:r>
          </w:p>
        </w:tc>
        <w:tc>
          <w:tcPr>
            <w:tcW w:w="1629" w:type="dxa"/>
            <w:noWrap/>
            <w:hideMark/>
          </w:tcPr>
          <w:p w14:paraId="501ED6BA" w14:textId="023E426A" w:rsidR="00765BA8" w:rsidRPr="00765BA8" w:rsidRDefault="00765BA8" w:rsidP="00765BA8">
            <w:pPr>
              <w:rPr>
                <w:rFonts w:ascii="Verdana" w:hAnsi="Verdana"/>
                <w:b/>
                <w:szCs w:val="24"/>
              </w:rPr>
            </w:pPr>
            <w:r w:rsidRPr="00765BA8">
              <w:rPr>
                <w:rFonts w:ascii="Verdana" w:hAnsi="Verdana"/>
                <w:b/>
                <w:szCs w:val="24"/>
              </w:rPr>
              <w:t>Association?</w:t>
            </w:r>
            <w:r w:rsidR="00095B32">
              <w:rPr>
                <w:rFonts w:ascii="Verdana" w:hAnsi="Verdana"/>
                <w:b/>
                <w:szCs w:val="24"/>
              </w:rPr>
              <w:t xml:space="preserve"> Present (+) Absent (-) </w:t>
            </w:r>
          </w:p>
        </w:tc>
      </w:tr>
      <w:tr w:rsidR="00765BA8" w:rsidRPr="00765BA8" w14:paraId="5BF0D363" w14:textId="77777777" w:rsidTr="00E5520D">
        <w:trPr>
          <w:cantSplit/>
          <w:trHeight w:val="300"/>
        </w:trPr>
        <w:tc>
          <w:tcPr>
            <w:tcW w:w="1702" w:type="dxa"/>
            <w:noWrap/>
          </w:tcPr>
          <w:p w14:paraId="50E96EE9" w14:textId="6A1539FB" w:rsidR="00016EAD" w:rsidRPr="00CE1EB9" w:rsidRDefault="00016EAD" w:rsidP="00016EAD">
            <w:pPr>
              <w:spacing w:line="360" w:lineRule="auto"/>
              <w:rPr>
                <w:rFonts w:ascii="Verdana" w:hAnsi="Verdana"/>
                <w:b/>
                <w:sz w:val="18"/>
              </w:rPr>
            </w:pPr>
            <w:r w:rsidRPr="00CE1EB9">
              <w:rPr>
                <w:rFonts w:ascii="Verdana" w:hAnsi="Verdana"/>
                <w:b/>
                <w:sz w:val="18"/>
              </w:rPr>
              <w:t xml:space="preserve">Aizenberg’s </w:t>
            </w:r>
            <w:r w:rsidR="009916DD">
              <w:rPr>
                <w:rFonts w:ascii="Verdana" w:hAnsi="Verdana"/>
                <w:b/>
                <w:sz w:val="18"/>
              </w:rPr>
              <w:t xml:space="preserve">Anticholinergic burden </w:t>
            </w:r>
            <w:r w:rsidRPr="00CE1EB9">
              <w:rPr>
                <w:rFonts w:ascii="Verdana" w:hAnsi="Verdana"/>
                <w:b/>
                <w:sz w:val="18"/>
              </w:rPr>
              <w:t xml:space="preserve">scale </w:t>
            </w:r>
          </w:p>
          <w:p w14:paraId="58D15CFD" w14:textId="42D83A86" w:rsidR="00765BA8" w:rsidRPr="00765BA8" w:rsidRDefault="00765BA8" w:rsidP="00765BA8">
            <w:pPr>
              <w:rPr>
                <w:rFonts w:ascii="Verdana" w:hAnsi="Verdana"/>
                <w:b/>
                <w:color w:val="000000"/>
              </w:rPr>
            </w:pPr>
          </w:p>
        </w:tc>
        <w:tc>
          <w:tcPr>
            <w:tcW w:w="1505" w:type="dxa"/>
            <w:noWrap/>
          </w:tcPr>
          <w:p w14:paraId="72E94C5E" w14:textId="3AAD6BF2" w:rsidR="00765BA8" w:rsidRPr="00765BA8" w:rsidRDefault="00765BA8" w:rsidP="00E5520D">
            <w:pPr>
              <w:rPr>
                <w:rFonts w:ascii="Verdana" w:hAnsi="Verdana"/>
                <w:color w:val="000000"/>
              </w:rPr>
            </w:pPr>
            <w:r w:rsidRPr="00765BA8">
              <w:rPr>
                <w:rFonts w:ascii="Verdana" w:hAnsi="Verdana"/>
                <w:color w:val="000000"/>
              </w:rPr>
              <w:t>Aizenberg et al. 2002</w:t>
            </w:r>
            <w:r w:rsidRPr="00765BA8">
              <w:rPr>
                <w:rFonts w:ascii="Verdana" w:hAnsi="Verdana"/>
                <w:color w:val="000000"/>
              </w:rPr>
              <w:fldChar w:fldCharType="begin"/>
            </w:r>
            <w:r w:rsidR="00C345F0">
              <w:rPr>
                <w:rFonts w:ascii="Verdana" w:hAnsi="Verdana"/>
                <w:color w:val="000000"/>
              </w:rPr>
              <w:instrText xml:space="preserve"> ADDIN EN.CITE &lt;EndNote&gt;&lt;Cite&gt;&lt;Author&gt;Aizenberg&lt;/Author&gt;&lt;Year&gt;2002&lt;/Year&gt;&lt;IDText&gt;Anticholinergic burden and the risk of falls among elderly psychiatric inpatients: a 4-year case-control study&lt;/IDText&gt;&lt;DisplayText&gt;[13]&lt;/DisplayText&gt;&lt;record&gt;&lt;dates&gt;&lt;pub-dates&gt;&lt;date&gt;Sep&lt;/date&gt;&lt;/pub-dates&gt;&lt;year&gt;2002&lt;/year&gt;&lt;/dates&gt;&lt;keywords&gt;&lt;keyword&gt;Accidental Falls&lt;/keyword&gt;&lt;keyword&gt;Aged&lt;/keyword&gt;&lt;keyword&gt;Cholinergic Antagonists&lt;/keyword&gt;&lt;keyword&gt;Cost of Illness&lt;/keyword&gt;&lt;keyword&gt;Female&lt;/keyword&gt;&lt;keyword&gt;Hospitalization&lt;/keyword&gt;&lt;keyword&gt;Humans&lt;/keyword&gt;&lt;keyword&gt;Male&lt;/keyword&gt;&lt;keyword&gt;Mental Disorders&lt;/keyword&gt;&lt;keyword&gt;Retrospective Studies&lt;/keyword&gt;&lt;keyword&gt;Risk Factors&lt;/keyword&gt;&lt;/keywords&gt;&lt;urls&gt;&lt;related-urls&gt;&lt;url&gt;https://www.ncbi.nlm.nih.gov/pubmed/12475091&lt;/url&gt;&lt;/related-urls&gt;&lt;/urls&gt;&lt;isbn&gt;1041-6102&lt;/isbn&gt;&lt;titles&gt;&lt;title&gt;Anticholinergic burden and the risk of falls among elderly psychiatric inpatients: a 4-year case-control study&lt;/title&gt;&lt;secondary-title&gt;Int Psychogeriatr&lt;/secondary-title&gt;&lt;/titles&gt;&lt;pages&gt;307-10&lt;/pages&gt;&lt;number&gt;3&lt;/number&gt;&lt;contributors&gt;&lt;authors&gt;&lt;author&gt;Aizenberg, D.&lt;/author&gt;&lt;author&gt;Sigler, M.&lt;/author&gt;&lt;author&gt;Weizman, A.&lt;/author&gt;&lt;author&gt;Barak, Y.&lt;/author&gt;&lt;/authors&gt;&lt;/contributors&gt;&lt;language&gt;ENG&lt;/language&gt;&lt;added-date format="utc"&gt;1477995123&lt;/added-date&gt;&lt;ref-type name="Journal Article"&gt;17&lt;/ref-type&gt;&lt;rec-number&gt;20&lt;/rec-number&gt;&lt;last-updated-date format="utc"&gt;1477995123&lt;/last-updated-date&gt;&lt;accession-num&gt;12475091&lt;/accession-num&gt;&lt;volume&gt;14&lt;/volume&gt;&lt;/record&gt;&lt;/Cite&gt;&lt;/EndNote&gt;</w:instrText>
            </w:r>
            <w:r w:rsidRPr="00765BA8">
              <w:rPr>
                <w:rFonts w:ascii="Verdana" w:hAnsi="Verdana"/>
                <w:color w:val="000000"/>
              </w:rPr>
              <w:fldChar w:fldCharType="separate"/>
            </w:r>
            <w:r w:rsidR="00C345F0">
              <w:rPr>
                <w:rFonts w:ascii="Verdana" w:hAnsi="Verdana"/>
                <w:noProof/>
                <w:color w:val="000000"/>
              </w:rPr>
              <w:t>[13]</w:t>
            </w:r>
            <w:r w:rsidRPr="00765BA8">
              <w:rPr>
                <w:rFonts w:ascii="Verdana" w:hAnsi="Verdana"/>
                <w:color w:val="000000"/>
              </w:rPr>
              <w:fldChar w:fldCharType="end"/>
            </w:r>
          </w:p>
        </w:tc>
        <w:tc>
          <w:tcPr>
            <w:tcW w:w="1729" w:type="dxa"/>
            <w:noWrap/>
          </w:tcPr>
          <w:p w14:paraId="7B23B904" w14:textId="77777777" w:rsidR="00765BA8" w:rsidRPr="00765BA8" w:rsidRDefault="00765BA8" w:rsidP="00765BA8">
            <w:pPr>
              <w:rPr>
                <w:rFonts w:ascii="Verdana" w:hAnsi="Verdana"/>
                <w:color w:val="000000"/>
              </w:rPr>
            </w:pPr>
            <w:r w:rsidRPr="00765BA8">
              <w:rPr>
                <w:rFonts w:ascii="Verdana" w:hAnsi="Verdana"/>
                <w:color w:val="000000"/>
              </w:rPr>
              <w:t>Prospective</w:t>
            </w:r>
          </w:p>
        </w:tc>
        <w:tc>
          <w:tcPr>
            <w:tcW w:w="2019" w:type="dxa"/>
            <w:noWrap/>
          </w:tcPr>
          <w:p w14:paraId="247DCCDC" w14:textId="77777777" w:rsidR="00765BA8" w:rsidRPr="00765BA8" w:rsidRDefault="00765BA8" w:rsidP="00765BA8">
            <w:pPr>
              <w:rPr>
                <w:rFonts w:ascii="Verdana" w:hAnsi="Verdana"/>
                <w:color w:val="000000"/>
              </w:rPr>
            </w:pPr>
            <w:r w:rsidRPr="00765BA8">
              <w:rPr>
                <w:rFonts w:ascii="Verdana" w:hAnsi="Verdana"/>
                <w:color w:val="000000"/>
              </w:rPr>
              <w:t>Hospital</w:t>
            </w:r>
          </w:p>
        </w:tc>
        <w:tc>
          <w:tcPr>
            <w:tcW w:w="1462" w:type="dxa"/>
            <w:noWrap/>
          </w:tcPr>
          <w:p w14:paraId="0928D7E3" w14:textId="7C4A0C21" w:rsidR="00765BA8" w:rsidRPr="00765BA8" w:rsidRDefault="0091669D" w:rsidP="00765BA8">
            <w:pPr>
              <w:rPr>
                <w:rFonts w:ascii="Verdana" w:hAnsi="Verdana"/>
                <w:color w:val="000000"/>
              </w:rPr>
            </w:pPr>
            <w:r>
              <w:rPr>
                <w:rFonts w:ascii="Verdana" w:hAnsi="Verdana"/>
                <w:color w:val="000000"/>
              </w:rPr>
              <w:t>No</w:t>
            </w:r>
          </w:p>
        </w:tc>
        <w:tc>
          <w:tcPr>
            <w:tcW w:w="979" w:type="dxa"/>
            <w:noWrap/>
          </w:tcPr>
          <w:p w14:paraId="7EEEC945" w14:textId="77777777" w:rsidR="00765BA8" w:rsidRPr="00765BA8" w:rsidRDefault="00765BA8" w:rsidP="00765BA8">
            <w:pPr>
              <w:rPr>
                <w:rFonts w:ascii="Verdana" w:hAnsi="Verdana"/>
                <w:color w:val="000000"/>
              </w:rPr>
            </w:pPr>
            <w:r w:rsidRPr="00765BA8">
              <w:rPr>
                <w:rFonts w:ascii="Verdana" w:hAnsi="Verdana"/>
                <w:color w:val="000000"/>
              </w:rPr>
              <w:t>414</w:t>
            </w:r>
          </w:p>
        </w:tc>
        <w:tc>
          <w:tcPr>
            <w:tcW w:w="1135" w:type="dxa"/>
            <w:noWrap/>
          </w:tcPr>
          <w:p w14:paraId="29AC69E8" w14:textId="77777777" w:rsidR="00765BA8" w:rsidRPr="00765BA8" w:rsidRDefault="00765BA8" w:rsidP="00765BA8">
            <w:pPr>
              <w:rPr>
                <w:rFonts w:ascii="Verdana" w:hAnsi="Verdana"/>
                <w:color w:val="000000"/>
              </w:rPr>
            </w:pPr>
            <w:r w:rsidRPr="00765BA8">
              <w:rPr>
                <w:rFonts w:ascii="Verdana" w:hAnsi="Verdana"/>
                <w:color w:val="000000"/>
              </w:rPr>
              <w:t>&gt;65</w:t>
            </w:r>
          </w:p>
        </w:tc>
        <w:tc>
          <w:tcPr>
            <w:tcW w:w="1197" w:type="dxa"/>
            <w:noWrap/>
          </w:tcPr>
          <w:p w14:paraId="5667BD46" w14:textId="77777777" w:rsidR="00765BA8" w:rsidRPr="00765BA8" w:rsidRDefault="00765BA8" w:rsidP="00765BA8">
            <w:pPr>
              <w:rPr>
                <w:rFonts w:ascii="Verdana" w:hAnsi="Verdana"/>
                <w:color w:val="000000"/>
              </w:rPr>
            </w:pPr>
            <w:r w:rsidRPr="00765BA8">
              <w:rPr>
                <w:rFonts w:ascii="Verdana" w:hAnsi="Verdana"/>
                <w:color w:val="000000"/>
              </w:rPr>
              <w:t>4</w:t>
            </w:r>
          </w:p>
        </w:tc>
        <w:tc>
          <w:tcPr>
            <w:tcW w:w="2508" w:type="dxa"/>
            <w:noWrap/>
          </w:tcPr>
          <w:p w14:paraId="64D51805" w14:textId="77777777" w:rsidR="00765BA8" w:rsidRPr="00765BA8" w:rsidRDefault="00765BA8" w:rsidP="00765BA8">
            <w:pPr>
              <w:rPr>
                <w:rFonts w:ascii="Verdana" w:hAnsi="Verdana"/>
                <w:color w:val="000000"/>
              </w:rPr>
            </w:pPr>
            <w:r w:rsidRPr="00765BA8">
              <w:rPr>
                <w:rFonts w:ascii="Verdana" w:hAnsi="Verdana"/>
                <w:color w:val="000000"/>
              </w:rPr>
              <w:t>Falls</w:t>
            </w:r>
          </w:p>
        </w:tc>
        <w:tc>
          <w:tcPr>
            <w:tcW w:w="1629" w:type="dxa"/>
            <w:noWrap/>
          </w:tcPr>
          <w:p w14:paraId="5E075FBE" w14:textId="77777777" w:rsidR="00765BA8" w:rsidRPr="00765BA8" w:rsidRDefault="00765BA8" w:rsidP="00765BA8">
            <w:pPr>
              <w:rPr>
                <w:rFonts w:ascii="Verdana" w:hAnsi="Verdana"/>
                <w:color w:val="000000"/>
              </w:rPr>
            </w:pPr>
            <w:r w:rsidRPr="00765BA8">
              <w:rPr>
                <w:rFonts w:ascii="Verdana" w:hAnsi="Verdana"/>
                <w:color w:val="000000"/>
              </w:rPr>
              <w:t>+</w:t>
            </w:r>
          </w:p>
        </w:tc>
      </w:tr>
      <w:tr w:rsidR="00765BA8" w:rsidRPr="00765BA8" w14:paraId="384E9382" w14:textId="77777777" w:rsidTr="00E5520D">
        <w:trPr>
          <w:cantSplit/>
          <w:trHeight w:val="300"/>
        </w:trPr>
        <w:tc>
          <w:tcPr>
            <w:tcW w:w="1702" w:type="dxa"/>
            <w:noWrap/>
            <w:hideMark/>
          </w:tcPr>
          <w:p w14:paraId="6735810B" w14:textId="695E6199" w:rsidR="00016EAD" w:rsidRPr="008E3D23" w:rsidRDefault="00016EAD" w:rsidP="00016EAD">
            <w:pPr>
              <w:spacing w:line="360" w:lineRule="auto"/>
              <w:rPr>
                <w:rFonts w:ascii="Verdana" w:hAnsi="Verdana"/>
                <w:b/>
                <w:sz w:val="18"/>
              </w:rPr>
            </w:pPr>
            <w:r w:rsidRPr="008E3D23">
              <w:rPr>
                <w:rFonts w:ascii="Verdana" w:hAnsi="Verdana"/>
                <w:b/>
                <w:sz w:val="18"/>
              </w:rPr>
              <w:t xml:space="preserve">Anticholinergic </w:t>
            </w:r>
            <w:r w:rsidR="009916DD">
              <w:rPr>
                <w:rFonts w:ascii="Verdana" w:hAnsi="Verdana"/>
                <w:b/>
                <w:sz w:val="18"/>
              </w:rPr>
              <w:t>A</w:t>
            </w:r>
            <w:r w:rsidRPr="008E3D23">
              <w:rPr>
                <w:rFonts w:ascii="Verdana" w:hAnsi="Verdana"/>
                <w:b/>
                <w:sz w:val="18"/>
              </w:rPr>
              <w:t xml:space="preserve">ctivity </w:t>
            </w:r>
            <w:r w:rsidR="009916DD">
              <w:rPr>
                <w:rFonts w:ascii="Verdana" w:hAnsi="Verdana"/>
                <w:b/>
                <w:sz w:val="18"/>
              </w:rPr>
              <w:t>S</w:t>
            </w:r>
            <w:r w:rsidRPr="008E3D23">
              <w:rPr>
                <w:rFonts w:ascii="Verdana" w:hAnsi="Verdana"/>
                <w:b/>
                <w:sz w:val="18"/>
              </w:rPr>
              <w:t xml:space="preserve">cale </w:t>
            </w:r>
          </w:p>
          <w:p w14:paraId="40EA753A" w14:textId="3FC04BF1" w:rsidR="00765BA8" w:rsidRPr="00765BA8" w:rsidRDefault="00765BA8" w:rsidP="00765BA8">
            <w:pPr>
              <w:rPr>
                <w:rFonts w:ascii="Verdana" w:hAnsi="Verdana"/>
                <w:b/>
                <w:szCs w:val="24"/>
              </w:rPr>
            </w:pPr>
          </w:p>
        </w:tc>
        <w:tc>
          <w:tcPr>
            <w:tcW w:w="1505" w:type="dxa"/>
            <w:noWrap/>
            <w:hideMark/>
          </w:tcPr>
          <w:p w14:paraId="7D9FF9FF" w14:textId="62F8C6EF" w:rsidR="00765BA8" w:rsidRPr="00765BA8" w:rsidRDefault="00765BA8" w:rsidP="00C345F0">
            <w:pPr>
              <w:rPr>
                <w:rFonts w:ascii="Verdana" w:hAnsi="Verdana"/>
                <w:szCs w:val="24"/>
              </w:rPr>
            </w:pPr>
            <w:r w:rsidRPr="00765BA8">
              <w:rPr>
                <w:rFonts w:ascii="Verdana" w:hAnsi="Verdana"/>
                <w:szCs w:val="24"/>
              </w:rPr>
              <w:t>Ehrt et al. 2010</w:t>
            </w:r>
            <w:r w:rsidRPr="00765BA8">
              <w:rPr>
                <w:rFonts w:ascii="Verdana" w:hAnsi="Verdana"/>
                <w:szCs w:val="24"/>
              </w:rPr>
              <w:fldChar w:fldCharType="begin"/>
            </w:r>
            <w:r w:rsidR="00C345F0">
              <w:rPr>
                <w:rFonts w:ascii="Verdana" w:hAnsi="Verdana"/>
                <w:szCs w:val="24"/>
              </w:rPr>
              <w:instrText xml:space="preserve"> ADDIN EN.CITE &lt;EndNote&gt;&lt;Cite&gt;&lt;Author&gt;Ehrt&lt;/Author&gt;&lt;Year&gt;2010&lt;/Year&gt;&lt;IDText&gt;Use of drugs with anticholinergic effect and impact on cognition in Parkinson&amp;apos;s disease: a cohort study&lt;/IDText&gt;&lt;DisplayText&gt;[14]&lt;/DisplayText&gt;&lt;record&gt;&lt;dates&gt;&lt;pub-dates&gt;&lt;date&gt;Feb&lt;/date&gt;&lt;/pub-dates&gt;&lt;year&gt;2010&lt;/year&gt;&lt;/dates&gt;&lt;keywords&gt;&lt;keyword&gt;Aged&lt;/keyword&gt;&lt;keyword&gt;Antidepressive Agents&lt;/keyword&gt;&lt;keyword&gt;Brain&lt;/keyword&gt;&lt;keyword&gt;Cholinergic Antagonists&lt;/keyword&gt;&lt;keyword&gt;Cognition Disorders&lt;/keyword&gt;&lt;keyword&gt;Cohort Studies&lt;/keyword&gt;&lt;keyword&gt;Depressive Disorder, Major&lt;/keyword&gt;&lt;keyword&gt;Female&lt;/keyword&gt;&lt;keyword&gt;Follow-Up Studies&lt;/keyword&gt;&lt;keyword&gt;Humans&lt;/keyword&gt;&lt;keyword&gt;Male&lt;/keyword&gt;&lt;keyword&gt;Neuropsychological Tests&lt;/keyword&gt;&lt;keyword&gt;Parkinson Disease&lt;/keyword&gt;&lt;keyword&gt;Prevalence&lt;/keyword&gt;&lt;keyword&gt;Severity of Illness Index&lt;/keyword&gt;&lt;/keywords&gt;&lt;urls&gt;&lt;related-urls&gt;&lt;url&gt;https://www.ncbi.nlm.nih.gov/pubmed/19770163&lt;/url&gt;&lt;/related-urls&gt;&lt;/urls&gt;&lt;isbn&gt;1468-330X&lt;/isbn&gt;&lt;titles&gt;&lt;title&gt;Use of drugs with anticholinergic effect and impact on cognition in Parkinson&amp;apos;s disease: a cohort study&lt;/title&gt;&lt;secondary-title&gt;J Neurol Neurosurg Psychiatry&lt;/secondary-title&gt;&lt;/titles&gt;&lt;pages&gt;160-5&lt;/pages&gt;&lt;number&gt;2&lt;/number&gt;&lt;contributors&gt;&lt;authors&gt;&lt;author&gt;Ehrt, U.&lt;/author&gt;&lt;author&gt;Broich, K.&lt;/author&gt;&lt;author&gt;Larsen, J. P.&lt;/author&gt;&lt;author&gt;Ballard, C.&lt;/author&gt;&lt;author&gt;Aarsland, D.&lt;/author&gt;&lt;/authors&gt;&lt;/contributors&gt;&lt;language&gt;ENG&lt;/language&gt;&lt;added-date format="utc"&gt;1477995065&lt;/added-date&gt;&lt;ref-type name="Journal Article"&gt;17&lt;/ref-type&gt;&lt;rec-number&gt;19&lt;/rec-number&gt;&lt;last-updated-date format="utc"&gt;1477995065&lt;/last-updated-date&gt;&lt;accession-num&gt;19770163&lt;/accession-num&gt;&lt;electronic-resource-num&gt;10.1136/jnnp.2009.186239&lt;/electronic-resource-num&gt;&lt;volume&gt;81&lt;/volume&gt;&lt;/record&gt;&lt;/Cite&gt;&lt;/EndNote&gt;</w:instrText>
            </w:r>
            <w:r w:rsidRPr="00765BA8">
              <w:rPr>
                <w:rFonts w:ascii="Verdana" w:hAnsi="Verdana"/>
                <w:szCs w:val="24"/>
              </w:rPr>
              <w:fldChar w:fldCharType="separate"/>
            </w:r>
            <w:r w:rsidR="00C345F0">
              <w:rPr>
                <w:rFonts w:ascii="Verdana" w:hAnsi="Verdana"/>
                <w:noProof/>
                <w:szCs w:val="24"/>
              </w:rPr>
              <w:t>[14]</w:t>
            </w:r>
            <w:r w:rsidRPr="00765BA8">
              <w:rPr>
                <w:rFonts w:ascii="Verdana" w:hAnsi="Verdana"/>
                <w:szCs w:val="24"/>
              </w:rPr>
              <w:fldChar w:fldCharType="end"/>
            </w:r>
          </w:p>
        </w:tc>
        <w:tc>
          <w:tcPr>
            <w:tcW w:w="1729" w:type="dxa"/>
            <w:noWrap/>
            <w:hideMark/>
          </w:tcPr>
          <w:p w14:paraId="7D46BA39" w14:textId="77777777" w:rsidR="00765BA8" w:rsidRPr="00765BA8" w:rsidRDefault="00765BA8" w:rsidP="00765BA8">
            <w:pPr>
              <w:rPr>
                <w:rFonts w:ascii="Verdana" w:hAnsi="Verdana"/>
                <w:szCs w:val="24"/>
              </w:rPr>
            </w:pPr>
            <w:r w:rsidRPr="00765BA8">
              <w:rPr>
                <w:rFonts w:ascii="Verdana" w:hAnsi="Verdana"/>
                <w:szCs w:val="24"/>
              </w:rPr>
              <w:t>Longitudinal cohort</w:t>
            </w:r>
          </w:p>
        </w:tc>
        <w:tc>
          <w:tcPr>
            <w:tcW w:w="2019" w:type="dxa"/>
            <w:noWrap/>
            <w:hideMark/>
          </w:tcPr>
          <w:p w14:paraId="1D631006" w14:textId="77777777" w:rsidR="00765BA8" w:rsidRPr="00765BA8" w:rsidRDefault="00765BA8" w:rsidP="00765BA8">
            <w:pPr>
              <w:rPr>
                <w:rFonts w:ascii="Verdana" w:hAnsi="Verdana"/>
                <w:szCs w:val="24"/>
              </w:rPr>
            </w:pPr>
            <w:r w:rsidRPr="00765BA8">
              <w:rPr>
                <w:rFonts w:ascii="Verdana" w:hAnsi="Verdana"/>
                <w:szCs w:val="24"/>
              </w:rPr>
              <w:t>Community (PD)</w:t>
            </w:r>
          </w:p>
        </w:tc>
        <w:tc>
          <w:tcPr>
            <w:tcW w:w="1462" w:type="dxa"/>
            <w:noWrap/>
            <w:hideMark/>
          </w:tcPr>
          <w:p w14:paraId="7C6A7EA2" w14:textId="4F2E436D" w:rsidR="00765BA8" w:rsidRPr="00765BA8" w:rsidRDefault="0091669D" w:rsidP="00765BA8">
            <w:pPr>
              <w:rPr>
                <w:rFonts w:ascii="Verdana" w:hAnsi="Verdana"/>
                <w:szCs w:val="24"/>
              </w:rPr>
            </w:pPr>
            <w:r>
              <w:rPr>
                <w:rFonts w:ascii="Verdana" w:hAnsi="Verdana"/>
                <w:color w:val="000000"/>
              </w:rPr>
              <w:t>No</w:t>
            </w:r>
          </w:p>
        </w:tc>
        <w:tc>
          <w:tcPr>
            <w:tcW w:w="979" w:type="dxa"/>
            <w:noWrap/>
            <w:hideMark/>
          </w:tcPr>
          <w:p w14:paraId="1C88FF7F" w14:textId="77777777" w:rsidR="00765BA8" w:rsidRPr="00765BA8" w:rsidRDefault="00765BA8" w:rsidP="00765BA8">
            <w:pPr>
              <w:rPr>
                <w:rFonts w:ascii="Verdana" w:hAnsi="Verdana"/>
                <w:szCs w:val="24"/>
              </w:rPr>
            </w:pPr>
            <w:r w:rsidRPr="00765BA8">
              <w:rPr>
                <w:rFonts w:ascii="Verdana" w:hAnsi="Verdana"/>
                <w:szCs w:val="24"/>
              </w:rPr>
              <w:t>78</w:t>
            </w:r>
          </w:p>
        </w:tc>
        <w:tc>
          <w:tcPr>
            <w:tcW w:w="1135" w:type="dxa"/>
            <w:noWrap/>
            <w:hideMark/>
          </w:tcPr>
          <w:p w14:paraId="4EBE5B51" w14:textId="77777777" w:rsidR="00765BA8" w:rsidRPr="00765BA8" w:rsidRDefault="00765BA8" w:rsidP="00765BA8">
            <w:pPr>
              <w:rPr>
                <w:rFonts w:ascii="Verdana" w:hAnsi="Verdana"/>
                <w:szCs w:val="24"/>
              </w:rPr>
            </w:pPr>
            <w:r w:rsidRPr="00765BA8">
              <w:rPr>
                <w:rFonts w:ascii="Verdana" w:hAnsi="Verdana"/>
                <w:szCs w:val="24"/>
              </w:rPr>
              <w:t>74.7</w:t>
            </w:r>
          </w:p>
        </w:tc>
        <w:tc>
          <w:tcPr>
            <w:tcW w:w="1197" w:type="dxa"/>
            <w:noWrap/>
            <w:hideMark/>
          </w:tcPr>
          <w:p w14:paraId="77C20465" w14:textId="77777777" w:rsidR="00765BA8" w:rsidRPr="00765BA8" w:rsidRDefault="00765BA8" w:rsidP="00765BA8">
            <w:pPr>
              <w:rPr>
                <w:rFonts w:ascii="Verdana" w:hAnsi="Verdana"/>
                <w:szCs w:val="24"/>
              </w:rPr>
            </w:pPr>
            <w:r w:rsidRPr="00765BA8">
              <w:rPr>
                <w:rFonts w:ascii="Verdana" w:hAnsi="Verdana"/>
                <w:szCs w:val="24"/>
              </w:rPr>
              <w:t>8</w:t>
            </w:r>
          </w:p>
        </w:tc>
        <w:tc>
          <w:tcPr>
            <w:tcW w:w="2508" w:type="dxa"/>
            <w:noWrap/>
            <w:hideMark/>
          </w:tcPr>
          <w:p w14:paraId="692F8BF4" w14:textId="3CDD957F" w:rsidR="00765BA8" w:rsidRPr="00765BA8" w:rsidRDefault="00765BA8" w:rsidP="0091669D">
            <w:pPr>
              <w:rPr>
                <w:rFonts w:ascii="Verdana" w:hAnsi="Verdana"/>
                <w:szCs w:val="24"/>
              </w:rPr>
            </w:pPr>
            <w:r w:rsidRPr="00765BA8">
              <w:rPr>
                <w:rFonts w:ascii="Verdana" w:hAnsi="Verdana"/>
                <w:szCs w:val="24"/>
              </w:rPr>
              <w:t xml:space="preserve">Cognitive function </w:t>
            </w:r>
          </w:p>
        </w:tc>
        <w:tc>
          <w:tcPr>
            <w:tcW w:w="1629" w:type="dxa"/>
            <w:noWrap/>
            <w:hideMark/>
          </w:tcPr>
          <w:p w14:paraId="6018F3D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5EC7411" w14:textId="77777777" w:rsidTr="00E5520D">
        <w:trPr>
          <w:cantSplit/>
          <w:trHeight w:val="300"/>
        </w:trPr>
        <w:tc>
          <w:tcPr>
            <w:tcW w:w="1702" w:type="dxa"/>
            <w:noWrap/>
            <w:hideMark/>
          </w:tcPr>
          <w:p w14:paraId="3AB5D643" w14:textId="459DE486" w:rsidR="00016EAD" w:rsidRPr="008E3D23" w:rsidRDefault="00016EAD" w:rsidP="00016EAD">
            <w:pPr>
              <w:spacing w:line="360" w:lineRule="auto"/>
              <w:rPr>
                <w:rFonts w:ascii="Verdana" w:hAnsi="Verdana"/>
                <w:b/>
                <w:sz w:val="18"/>
              </w:rPr>
            </w:pPr>
            <w:r w:rsidRPr="008E3D23">
              <w:rPr>
                <w:rFonts w:ascii="Verdana" w:hAnsi="Verdana"/>
                <w:b/>
                <w:sz w:val="18"/>
              </w:rPr>
              <w:t xml:space="preserve">Anticholinergic </w:t>
            </w:r>
            <w:r w:rsidR="009916DD">
              <w:rPr>
                <w:rFonts w:ascii="Verdana" w:hAnsi="Verdana"/>
                <w:b/>
                <w:sz w:val="18"/>
              </w:rPr>
              <w:t>B</w:t>
            </w:r>
            <w:r w:rsidRPr="008E3D23">
              <w:rPr>
                <w:rFonts w:ascii="Verdana" w:hAnsi="Verdana"/>
                <w:b/>
                <w:sz w:val="18"/>
              </w:rPr>
              <w:t xml:space="preserve">urden </w:t>
            </w:r>
            <w:r w:rsidR="009916DD">
              <w:rPr>
                <w:rFonts w:ascii="Verdana" w:hAnsi="Verdana"/>
                <w:b/>
                <w:sz w:val="18"/>
              </w:rPr>
              <w:t>C</w:t>
            </w:r>
            <w:r w:rsidRPr="008E3D23">
              <w:rPr>
                <w:rFonts w:ascii="Verdana" w:hAnsi="Verdana"/>
                <w:b/>
                <w:sz w:val="18"/>
              </w:rPr>
              <w:t xml:space="preserve">lassification </w:t>
            </w:r>
          </w:p>
          <w:p w14:paraId="397DC25C" w14:textId="1BBD0E5E" w:rsidR="00765BA8" w:rsidRPr="00765BA8" w:rsidRDefault="00765BA8" w:rsidP="00765BA8">
            <w:pPr>
              <w:rPr>
                <w:rFonts w:ascii="Verdana" w:hAnsi="Verdana"/>
                <w:b/>
                <w:szCs w:val="24"/>
              </w:rPr>
            </w:pPr>
          </w:p>
        </w:tc>
        <w:tc>
          <w:tcPr>
            <w:tcW w:w="1505" w:type="dxa"/>
            <w:noWrap/>
            <w:hideMark/>
          </w:tcPr>
          <w:p w14:paraId="28961EFC" w14:textId="4CBBAEB9" w:rsidR="00765BA8" w:rsidRPr="00765BA8" w:rsidRDefault="00765BA8" w:rsidP="00C345F0">
            <w:pPr>
              <w:rPr>
                <w:rFonts w:ascii="Verdana" w:hAnsi="Verdana"/>
                <w:szCs w:val="24"/>
              </w:rPr>
            </w:pPr>
            <w:r w:rsidRPr="00765BA8">
              <w:rPr>
                <w:rFonts w:ascii="Verdana" w:hAnsi="Verdana"/>
                <w:szCs w:val="24"/>
              </w:rPr>
              <w:t>Ancelin et al. 2006</w:t>
            </w:r>
            <w:r w:rsidRPr="00765BA8">
              <w:rPr>
                <w:rFonts w:ascii="Verdana" w:hAnsi="Verdana"/>
                <w:szCs w:val="24"/>
              </w:rPr>
              <w:fldChar w:fldCharType="begin"/>
            </w:r>
            <w:r w:rsidR="00C345F0">
              <w:rPr>
                <w:rFonts w:ascii="Verdana" w:hAnsi="Verdana"/>
                <w:szCs w:val="24"/>
              </w:rPr>
              <w:instrText xml:space="preserve"> ADDIN EN.CITE &lt;EndNote&gt;&lt;Cite&gt;&lt;Author&gt;Ancelin&lt;/Author&gt;&lt;Year&gt;2006&lt;/Year&gt;&lt;IDText&gt;Non-degenerative mild cognitive impairment in elderly people and use of anticholinergic drugs: longitudinal cohort study&lt;/IDText&gt;&lt;DisplayText&gt;[5]&lt;/DisplayText&gt;&lt;record&gt;&lt;dates&gt;&lt;pub-dates&gt;&lt;date&gt;Feb&lt;/date&gt;&lt;/pub-dates&gt;&lt;year&gt;2006&lt;/year&gt;&lt;/dates&gt;&lt;keywords&gt;&lt;keyword&gt;Aged&lt;/keyword&gt;&lt;keyword&gt;Aged, 80 and over&lt;/keyword&gt;&lt;keyword&gt;Attention&lt;/keyword&gt;&lt;keyword&gt;Cholinergic Antagonists&lt;/keyword&gt;&lt;keyword&gt;Cognition Disorders&lt;/keyword&gt;&lt;keyword&gt;Dementia&lt;/keyword&gt;&lt;keyword&gt;Epidemiologic Methods&lt;/keyword&gt;&lt;keyword&gt;France&lt;/keyword&gt;&lt;keyword&gt;Humans&lt;/keyword&gt;&lt;keyword&gt;Language Disorders&lt;/keyword&gt;&lt;keyword&gt;Memory Disorders&lt;/keyword&gt;&lt;keyword&gt;Middle Aged&lt;/keyword&gt;&lt;keyword&gt;Neuropsychological Tests&lt;/keyword&gt;&lt;keyword&gt;Reaction Time&lt;/keyword&gt;&lt;keyword&gt;Space Perception&lt;/keyword&gt;&lt;keyword&gt;Thinking&lt;/keyword&gt;&lt;/keywords&gt;&lt;urls&gt;&lt;related-urls&gt;&lt;url&gt;https://www.ncbi.nlm.nih.gov/pubmed/16452102&lt;/url&gt;&lt;/related-urls&gt;&lt;/urls&gt;&lt;isbn&gt;1756-1833&lt;/isbn&gt;&lt;custom2&gt;PMC1382539&lt;/custom2&gt;&lt;titles&gt;&lt;title&gt;Non-degenerative mild cognitive impairment in elderly people and use of anticholinergic drugs: longitudinal cohort study&lt;/title&gt;&lt;secondary-title&gt;BMJ&lt;/secondary-title&gt;&lt;/titles&gt;&lt;pages&gt;455-9&lt;/pages&gt;&lt;number&gt;7539&lt;/number&gt;&lt;contributors&gt;&lt;authors&gt;&lt;author&gt;Ancelin, M. L.&lt;/author&gt;&lt;author&gt;Artero, S.&lt;/author&gt;&lt;author&gt;Portet, F.&lt;/author&gt;&lt;author&gt;Dupuy, A. M.&lt;/author&gt;&lt;author&gt;Touchon, J.&lt;/author&gt;&lt;author&gt;Ritchie, K.&lt;/author&gt;&lt;/authors&gt;&lt;/contributors&gt;&lt;language&gt;ENG&lt;/language&gt;&lt;added-date format="utc"&gt;1477995199&lt;/added-date&gt;&lt;ref-type name="Journal Article"&gt;17&lt;/ref-type&gt;&lt;rec-number&gt;21&lt;/rec-number&gt;&lt;last-updated-date format="utc"&gt;1477995199&lt;/last-updated-date&gt;&lt;accession-num&gt;16452102&lt;/accession-num&gt;&lt;electronic-resource-num&gt;10.1136/bmj.38740.439664.DE&lt;/electronic-resource-num&gt;&lt;volume&gt;332&lt;/volume&gt;&lt;/record&gt;&lt;/Cite&gt;&lt;/EndNote&gt;</w:instrText>
            </w:r>
            <w:r w:rsidRPr="00765BA8">
              <w:rPr>
                <w:rFonts w:ascii="Verdana" w:hAnsi="Verdana"/>
                <w:szCs w:val="24"/>
              </w:rPr>
              <w:fldChar w:fldCharType="separate"/>
            </w:r>
            <w:r w:rsidR="00C345F0">
              <w:rPr>
                <w:rFonts w:ascii="Verdana" w:hAnsi="Verdana"/>
                <w:noProof/>
                <w:szCs w:val="24"/>
              </w:rPr>
              <w:t>[5]</w:t>
            </w:r>
            <w:r w:rsidRPr="00765BA8">
              <w:rPr>
                <w:rFonts w:ascii="Verdana" w:hAnsi="Verdana"/>
                <w:szCs w:val="24"/>
              </w:rPr>
              <w:fldChar w:fldCharType="end"/>
            </w:r>
          </w:p>
        </w:tc>
        <w:tc>
          <w:tcPr>
            <w:tcW w:w="1729" w:type="dxa"/>
            <w:noWrap/>
            <w:hideMark/>
          </w:tcPr>
          <w:p w14:paraId="222F820A" w14:textId="77777777" w:rsidR="00765BA8" w:rsidRPr="00765BA8" w:rsidRDefault="00765BA8" w:rsidP="00765BA8">
            <w:pPr>
              <w:rPr>
                <w:rFonts w:ascii="Verdana" w:hAnsi="Verdana"/>
                <w:szCs w:val="24"/>
              </w:rPr>
            </w:pPr>
            <w:r w:rsidRPr="00765BA8">
              <w:rPr>
                <w:rFonts w:ascii="Verdana" w:hAnsi="Verdana"/>
                <w:szCs w:val="24"/>
              </w:rPr>
              <w:t>Longitudinal study</w:t>
            </w:r>
          </w:p>
        </w:tc>
        <w:tc>
          <w:tcPr>
            <w:tcW w:w="2019" w:type="dxa"/>
            <w:noWrap/>
            <w:hideMark/>
          </w:tcPr>
          <w:p w14:paraId="139C80F8" w14:textId="77777777" w:rsidR="00765BA8" w:rsidRPr="00765BA8" w:rsidRDefault="00765BA8" w:rsidP="00765BA8">
            <w:pPr>
              <w:rPr>
                <w:rFonts w:ascii="Verdana" w:hAnsi="Verdana"/>
                <w:szCs w:val="24"/>
              </w:rPr>
            </w:pPr>
            <w:r w:rsidRPr="00765BA8">
              <w:rPr>
                <w:rFonts w:ascii="Verdana" w:hAnsi="Verdana"/>
                <w:szCs w:val="24"/>
              </w:rPr>
              <w:t>Nursing home</w:t>
            </w:r>
          </w:p>
        </w:tc>
        <w:tc>
          <w:tcPr>
            <w:tcW w:w="1462" w:type="dxa"/>
            <w:noWrap/>
            <w:hideMark/>
          </w:tcPr>
          <w:p w14:paraId="760C5A92" w14:textId="3EDCEED6"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52FB80E2" w14:textId="77777777" w:rsidR="00765BA8" w:rsidRPr="00765BA8" w:rsidRDefault="00765BA8" w:rsidP="00765BA8">
            <w:pPr>
              <w:rPr>
                <w:rFonts w:ascii="Verdana" w:hAnsi="Verdana"/>
                <w:szCs w:val="24"/>
              </w:rPr>
            </w:pPr>
            <w:r w:rsidRPr="00765BA8">
              <w:rPr>
                <w:rFonts w:ascii="Verdana" w:hAnsi="Verdana"/>
                <w:szCs w:val="24"/>
              </w:rPr>
              <w:t>372</w:t>
            </w:r>
          </w:p>
        </w:tc>
        <w:tc>
          <w:tcPr>
            <w:tcW w:w="1135" w:type="dxa"/>
            <w:noWrap/>
            <w:hideMark/>
          </w:tcPr>
          <w:p w14:paraId="158C4308" w14:textId="77777777" w:rsidR="00765BA8" w:rsidRPr="00765BA8" w:rsidRDefault="00765BA8" w:rsidP="00765BA8">
            <w:pPr>
              <w:rPr>
                <w:rFonts w:ascii="Verdana" w:hAnsi="Verdana"/>
                <w:szCs w:val="24"/>
              </w:rPr>
            </w:pPr>
            <w:r w:rsidRPr="00765BA8">
              <w:rPr>
                <w:rFonts w:ascii="Verdana" w:hAnsi="Verdana"/>
                <w:szCs w:val="24"/>
              </w:rPr>
              <w:t>&gt;60</w:t>
            </w:r>
          </w:p>
        </w:tc>
        <w:tc>
          <w:tcPr>
            <w:tcW w:w="1197" w:type="dxa"/>
            <w:noWrap/>
            <w:hideMark/>
          </w:tcPr>
          <w:p w14:paraId="40F45715" w14:textId="4F7548A2" w:rsidR="00765BA8" w:rsidRPr="00765BA8" w:rsidRDefault="0091669D" w:rsidP="00765BA8">
            <w:pPr>
              <w:rPr>
                <w:rFonts w:ascii="Verdana" w:hAnsi="Verdana"/>
                <w:szCs w:val="24"/>
              </w:rPr>
            </w:pPr>
            <w:r>
              <w:rPr>
                <w:rFonts w:ascii="Verdana" w:hAnsi="Verdana"/>
                <w:szCs w:val="24"/>
              </w:rPr>
              <w:t>U</w:t>
            </w:r>
          </w:p>
        </w:tc>
        <w:tc>
          <w:tcPr>
            <w:tcW w:w="2508" w:type="dxa"/>
            <w:noWrap/>
            <w:hideMark/>
          </w:tcPr>
          <w:p w14:paraId="78BD9DE9"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1D5FF95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63A5947" w14:textId="77777777" w:rsidTr="00E5520D">
        <w:trPr>
          <w:cantSplit/>
          <w:trHeight w:val="300"/>
        </w:trPr>
        <w:tc>
          <w:tcPr>
            <w:tcW w:w="1702" w:type="dxa"/>
            <w:vMerge w:val="restart"/>
            <w:noWrap/>
            <w:hideMark/>
          </w:tcPr>
          <w:p w14:paraId="46AF1922" w14:textId="253E7979" w:rsidR="00016EAD" w:rsidRPr="008E3D23" w:rsidRDefault="00016EAD" w:rsidP="00016EAD">
            <w:pPr>
              <w:spacing w:line="360" w:lineRule="auto"/>
              <w:rPr>
                <w:rFonts w:ascii="Verdana" w:hAnsi="Verdana"/>
                <w:b/>
                <w:sz w:val="18"/>
              </w:rPr>
            </w:pPr>
            <w:r w:rsidRPr="008E3D23">
              <w:rPr>
                <w:rFonts w:ascii="Verdana" w:hAnsi="Verdana"/>
                <w:b/>
                <w:sz w:val="18"/>
              </w:rPr>
              <w:t xml:space="preserve">Anticholinergic </w:t>
            </w:r>
            <w:r w:rsidR="009916DD">
              <w:rPr>
                <w:rFonts w:ascii="Verdana" w:hAnsi="Verdana"/>
                <w:b/>
                <w:sz w:val="18"/>
              </w:rPr>
              <w:t>C</w:t>
            </w:r>
            <w:r w:rsidRPr="008E3D23">
              <w:rPr>
                <w:rFonts w:ascii="Verdana" w:hAnsi="Verdana"/>
                <w:b/>
                <w:sz w:val="18"/>
              </w:rPr>
              <w:t xml:space="preserve">ognitive </w:t>
            </w:r>
            <w:r w:rsidR="009916DD">
              <w:rPr>
                <w:rFonts w:ascii="Verdana" w:hAnsi="Verdana"/>
                <w:b/>
                <w:sz w:val="18"/>
              </w:rPr>
              <w:t>B</w:t>
            </w:r>
            <w:r w:rsidRPr="008E3D23">
              <w:rPr>
                <w:rFonts w:ascii="Verdana" w:hAnsi="Verdana"/>
                <w:b/>
                <w:sz w:val="18"/>
              </w:rPr>
              <w:t xml:space="preserve">urden scale </w:t>
            </w:r>
          </w:p>
          <w:p w14:paraId="5B2D6945" w14:textId="3CC3548B" w:rsidR="00765BA8" w:rsidRPr="00765BA8" w:rsidRDefault="00765BA8" w:rsidP="00765BA8">
            <w:pPr>
              <w:rPr>
                <w:rFonts w:ascii="Verdana" w:hAnsi="Verdana"/>
                <w:b/>
                <w:szCs w:val="24"/>
              </w:rPr>
            </w:pPr>
          </w:p>
        </w:tc>
        <w:tc>
          <w:tcPr>
            <w:tcW w:w="1505" w:type="dxa"/>
            <w:noWrap/>
            <w:hideMark/>
          </w:tcPr>
          <w:p w14:paraId="782C65A3" w14:textId="6B62F4F7" w:rsidR="00765BA8" w:rsidRPr="00765BA8" w:rsidRDefault="00765BA8" w:rsidP="00C345F0">
            <w:pPr>
              <w:rPr>
                <w:rFonts w:ascii="Verdana" w:hAnsi="Verdana"/>
                <w:szCs w:val="24"/>
              </w:rPr>
            </w:pPr>
            <w:r w:rsidRPr="00765BA8">
              <w:rPr>
                <w:rFonts w:ascii="Verdana" w:hAnsi="Verdana"/>
                <w:szCs w:val="24"/>
              </w:rPr>
              <w:t>Kolanowski et al. 2009</w:t>
            </w:r>
            <w:r w:rsidRPr="00765BA8">
              <w:rPr>
                <w:rFonts w:ascii="Verdana" w:hAnsi="Verdana"/>
                <w:szCs w:val="24"/>
              </w:rPr>
              <w:fldChar w:fldCharType="begin"/>
            </w:r>
            <w:r w:rsidR="00C345F0">
              <w:rPr>
                <w:rFonts w:ascii="Verdana" w:hAnsi="Verdana"/>
                <w:szCs w:val="24"/>
              </w:rPr>
              <w:instrText xml:space="preserve"> ADDIN EN.CITE &lt;EndNote&gt;&lt;Cite&gt;&lt;Author&gt;Kolanowski&lt;/Author&gt;&lt;Year&gt;2009&lt;/Year&gt;&lt;IDText&gt;A preliminary study of anticholinergic burden and relationship to a quality of life indicator, engagement in activities, in nursing home residents with dementia&lt;/IDText&gt;&lt;DisplayText&gt;[15]&lt;/DisplayText&gt;&lt;record&gt;&lt;dates&gt;&lt;pub-dates&gt;&lt;date&gt;May&lt;/date&gt;&lt;/pub-dates&gt;&lt;year&gt;2009&lt;/year&gt;&lt;/dates&gt;&lt;keywords&gt;&lt;keyword&gt;Aged&lt;/keyword&gt;&lt;keyword&gt;Aged, 80 and over&lt;/keyword&gt;&lt;keyword&gt;Cholinergic Antagonists&lt;/keyword&gt;&lt;keyword&gt;Cognition&lt;/keyword&gt;&lt;keyword&gt;Cross-Sectional Studies&lt;/keyword&gt;&lt;keyword&gt;Dementia&lt;/keyword&gt;&lt;keyword&gt;Drug Utilization&lt;/keyword&gt;&lt;keyword&gt;Female&lt;/keyword&gt;&lt;keyword&gt;Homes for the Aged&lt;/keyword&gt;&lt;keyword&gt;Humans&lt;/keyword&gt;&lt;keyword&gt;Male&lt;/keyword&gt;&lt;keyword&gt;Nursing Homes&lt;/keyword&gt;&lt;keyword&gt;Quality of Life&lt;/keyword&gt;&lt;/keywords&gt;&lt;urls&gt;&lt;related-urls&gt;&lt;url&gt;https://www.ncbi.nlm.nih.gov/pubmed/19426941&lt;/url&gt;&lt;/related-urls&gt;&lt;/urls&gt;&lt;isbn&gt;1538-9375&lt;/isbn&gt;&lt;custom2&gt;PMC2735136&lt;/custom2&gt;&lt;titles&gt;&lt;title&gt;A preliminary study of anticholinergic burden and relationship to a quality of life indicator, engagement in activities, in nursing home residents with dementia&lt;/title&gt;&lt;secondary-title&gt;J Am Med Dir Assoc&lt;/secondary-title&gt;&lt;/titles&gt;&lt;pages&gt;252-7&lt;/pages&gt;&lt;number&gt;4&lt;/number&gt;&lt;contributors&gt;&lt;authors&gt;&lt;author&gt;Kolanowski, A.&lt;/author&gt;&lt;author&gt;Fick, D. M.&lt;/author&gt;&lt;author&gt;Campbell, J.&lt;/author&gt;&lt;author&gt;Litaker, M.&lt;/author&gt;&lt;author&gt;Boustani, M.&lt;/author&gt;&lt;/authors&gt;&lt;/contributors&gt;&lt;language&gt;ENG&lt;/language&gt;&lt;added-date format="utc"&gt;1477995256&lt;/added-date&gt;&lt;ref-type name="Journal Article"&gt;17&lt;/ref-type&gt;&lt;rec-number&gt;22&lt;/rec-number&gt;&lt;last-updated-date format="utc"&gt;1477995256&lt;/last-updated-date&gt;&lt;accession-num&gt;19426941&lt;/accession-num&gt;&lt;electronic-resource-num&gt;10.1016/j.jamda.2008.11.005&lt;/electronic-resource-num&gt;&lt;volume&gt;10&lt;/volume&gt;&lt;/record&gt;&lt;/Cite&gt;&lt;/EndNote&gt;</w:instrText>
            </w:r>
            <w:r w:rsidRPr="00765BA8">
              <w:rPr>
                <w:rFonts w:ascii="Verdana" w:hAnsi="Verdana"/>
                <w:szCs w:val="24"/>
              </w:rPr>
              <w:fldChar w:fldCharType="separate"/>
            </w:r>
            <w:r w:rsidR="00C345F0">
              <w:rPr>
                <w:rFonts w:ascii="Verdana" w:hAnsi="Verdana"/>
                <w:noProof/>
                <w:szCs w:val="24"/>
              </w:rPr>
              <w:t>[15]</w:t>
            </w:r>
            <w:r w:rsidRPr="00765BA8">
              <w:rPr>
                <w:rFonts w:ascii="Verdana" w:hAnsi="Verdana"/>
                <w:szCs w:val="24"/>
              </w:rPr>
              <w:fldChar w:fldCharType="end"/>
            </w:r>
          </w:p>
        </w:tc>
        <w:tc>
          <w:tcPr>
            <w:tcW w:w="1729" w:type="dxa"/>
            <w:noWrap/>
            <w:hideMark/>
          </w:tcPr>
          <w:p w14:paraId="5A441BCB" w14:textId="77777777" w:rsidR="00765BA8" w:rsidRPr="00765BA8" w:rsidRDefault="00765BA8" w:rsidP="00765BA8">
            <w:pPr>
              <w:rPr>
                <w:rFonts w:ascii="Verdana" w:hAnsi="Verdana"/>
                <w:szCs w:val="24"/>
              </w:rPr>
            </w:pPr>
            <w:r w:rsidRPr="00765BA8">
              <w:rPr>
                <w:rFonts w:ascii="Verdana" w:hAnsi="Verdana"/>
                <w:szCs w:val="24"/>
              </w:rPr>
              <w:t>Cross sectional</w:t>
            </w:r>
          </w:p>
        </w:tc>
        <w:tc>
          <w:tcPr>
            <w:tcW w:w="2019" w:type="dxa"/>
            <w:noWrap/>
            <w:hideMark/>
          </w:tcPr>
          <w:p w14:paraId="01EB2513" w14:textId="77777777" w:rsidR="00765BA8" w:rsidRPr="00765BA8" w:rsidRDefault="00765BA8" w:rsidP="00765BA8">
            <w:pPr>
              <w:rPr>
                <w:rFonts w:ascii="Verdana" w:hAnsi="Verdana"/>
                <w:szCs w:val="24"/>
              </w:rPr>
            </w:pPr>
            <w:r w:rsidRPr="00765BA8">
              <w:rPr>
                <w:rFonts w:ascii="Verdana" w:hAnsi="Verdana"/>
                <w:szCs w:val="24"/>
              </w:rPr>
              <w:t>Nursing home</w:t>
            </w:r>
          </w:p>
        </w:tc>
        <w:tc>
          <w:tcPr>
            <w:tcW w:w="1462" w:type="dxa"/>
            <w:noWrap/>
            <w:hideMark/>
          </w:tcPr>
          <w:p w14:paraId="34F9F3B7" w14:textId="77777777" w:rsidR="00765BA8" w:rsidRPr="00765BA8" w:rsidRDefault="00765BA8" w:rsidP="00765BA8">
            <w:pPr>
              <w:rPr>
                <w:rFonts w:ascii="Verdana" w:hAnsi="Verdana"/>
                <w:szCs w:val="24"/>
              </w:rPr>
            </w:pPr>
            <w:r w:rsidRPr="00765BA8">
              <w:rPr>
                <w:rFonts w:ascii="Verdana" w:hAnsi="Verdana"/>
                <w:szCs w:val="24"/>
              </w:rPr>
              <w:t>Yes</w:t>
            </w:r>
          </w:p>
        </w:tc>
        <w:tc>
          <w:tcPr>
            <w:tcW w:w="979" w:type="dxa"/>
            <w:noWrap/>
            <w:hideMark/>
          </w:tcPr>
          <w:p w14:paraId="74077498" w14:textId="77777777" w:rsidR="00765BA8" w:rsidRPr="00765BA8" w:rsidRDefault="00765BA8" w:rsidP="00765BA8">
            <w:pPr>
              <w:rPr>
                <w:rFonts w:ascii="Verdana" w:hAnsi="Verdana"/>
                <w:szCs w:val="24"/>
              </w:rPr>
            </w:pPr>
            <w:r w:rsidRPr="00765BA8">
              <w:rPr>
                <w:rFonts w:ascii="Verdana" w:hAnsi="Verdana"/>
                <w:szCs w:val="24"/>
              </w:rPr>
              <w:t>87</w:t>
            </w:r>
          </w:p>
        </w:tc>
        <w:tc>
          <w:tcPr>
            <w:tcW w:w="1135" w:type="dxa"/>
            <w:noWrap/>
            <w:hideMark/>
          </w:tcPr>
          <w:p w14:paraId="5D10D624" w14:textId="77777777" w:rsidR="00765BA8" w:rsidRPr="00765BA8" w:rsidRDefault="00765BA8" w:rsidP="00765BA8">
            <w:pPr>
              <w:rPr>
                <w:rFonts w:ascii="Verdana" w:hAnsi="Verdana"/>
                <w:szCs w:val="24"/>
              </w:rPr>
            </w:pPr>
            <w:r w:rsidRPr="00765BA8">
              <w:rPr>
                <w:rFonts w:ascii="Verdana" w:hAnsi="Verdana"/>
                <w:szCs w:val="24"/>
              </w:rPr>
              <w:t>&gt;66</w:t>
            </w:r>
          </w:p>
        </w:tc>
        <w:tc>
          <w:tcPr>
            <w:tcW w:w="1197" w:type="dxa"/>
            <w:noWrap/>
            <w:hideMark/>
          </w:tcPr>
          <w:p w14:paraId="69F404B5" w14:textId="77777777" w:rsidR="00765BA8" w:rsidRPr="00765BA8" w:rsidRDefault="00765BA8" w:rsidP="00765BA8">
            <w:pPr>
              <w:rPr>
                <w:rFonts w:ascii="Verdana" w:hAnsi="Verdana"/>
                <w:szCs w:val="24"/>
              </w:rPr>
            </w:pPr>
            <w:r w:rsidRPr="00765BA8">
              <w:rPr>
                <w:rFonts w:ascii="Verdana" w:hAnsi="Verdana"/>
                <w:szCs w:val="24"/>
              </w:rPr>
              <w:t>2.17</w:t>
            </w:r>
          </w:p>
        </w:tc>
        <w:tc>
          <w:tcPr>
            <w:tcW w:w="2508" w:type="dxa"/>
            <w:noWrap/>
            <w:hideMark/>
          </w:tcPr>
          <w:p w14:paraId="51658798" w14:textId="2C8F394E" w:rsidR="00765BA8" w:rsidRPr="00765BA8" w:rsidRDefault="0091669D" w:rsidP="00765BA8">
            <w:pPr>
              <w:rPr>
                <w:rFonts w:ascii="Verdana" w:hAnsi="Verdana"/>
                <w:szCs w:val="24"/>
              </w:rPr>
            </w:pPr>
            <w:r>
              <w:rPr>
                <w:rFonts w:ascii="Verdana" w:hAnsi="Verdana"/>
                <w:szCs w:val="24"/>
              </w:rPr>
              <w:t>Quality of life</w:t>
            </w:r>
          </w:p>
        </w:tc>
        <w:tc>
          <w:tcPr>
            <w:tcW w:w="1629" w:type="dxa"/>
            <w:noWrap/>
            <w:hideMark/>
          </w:tcPr>
          <w:p w14:paraId="3F0FA504"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A91EBA1" w14:textId="77777777" w:rsidTr="00E5520D">
        <w:trPr>
          <w:cantSplit/>
          <w:trHeight w:val="300"/>
        </w:trPr>
        <w:tc>
          <w:tcPr>
            <w:tcW w:w="1702" w:type="dxa"/>
            <w:vMerge/>
            <w:noWrap/>
            <w:hideMark/>
          </w:tcPr>
          <w:p w14:paraId="177FD5EE" w14:textId="77777777" w:rsidR="00765BA8" w:rsidRPr="00765BA8" w:rsidRDefault="00765BA8" w:rsidP="00765BA8">
            <w:pPr>
              <w:rPr>
                <w:rFonts w:ascii="Verdana" w:hAnsi="Verdana"/>
                <w:b/>
                <w:szCs w:val="24"/>
              </w:rPr>
            </w:pPr>
          </w:p>
        </w:tc>
        <w:tc>
          <w:tcPr>
            <w:tcW w:w="1505" w:type="dxa"/>
            <w:noWrap/>
            <w:hideMark/>
          </w:tcPr>
          <w:p w14:paraId="1E3EDCD6" w14:textId="3411CDD5" w:rsidR="00765BA8" w:rsidRPr="00765BA8" w:rsidRDefault="00765BA8" w:rsidP="00C345F0">
            <w:pPr>
              <w:rPr>
                <w:rFonts w:ascii="Verdana" w:hAnsi="Verdana"/>
                <w:szCs w:val="24"/>
              </w:rPr>
            </w:pPr>
            <w:r w:rsidRPr="00765BA8">
              <w:rPr>
                <w:rFonts w:ascii="Verdana" w:hAnsi="Verdana"/>
                <w:szCs w:val="24"/>
              </w:rPr>
              <w:t>Campbell et al. 2010</w:t>
            </w:r>
            <w:r w:rsidRPr="00765BA8">
              <w:rPr>
                <w:rFonts w:ascii="Verdana" w:hAnsi="Verdana"/>
                <w:szCs w:val="24"/>
              </w:rPr>
              <w:fldChar w:fldCharType="begin"/>
            </w:r>
            <w:r w:rsidR="00C345F0">
              <w:rPr>
                <w:rFonts w:ascii="Verdana" w:hAnsi="Verdana"/>
                <w:szCs w:val="24"/>
              </w:rPr>
              <w:instrText xml:space="preserve"> ADDIN EN.CITE &lt;EndNote&gt;&lt;Cite&gt;&lt;Author&gt;Campbell&lt;/Author&gt;&lt;Year&gt;2010&lt;/Year&gt;&lt;IDText&gt;Use of anticholinergics and the risk of cognitive impairment in an African American population&lt;/IDText&gt;&lt;DisplayText&gt;[16]&lt;/DisplayText&gt;&lt;record&gt;&lt;dates&gt;&lt;pub-dates&gt;&lt;date&gt;Jul&lt;/date&gt;&lt;/pub-dates&gt;&lt;year&gt;2010&lt;/year&gt;&lt;/dates&gt;&lt;keywords&gt;&lt;keyword&gt;African Americans&lt;/keyword&gt;&lt;keyword&gt;Aged&lt;/keyword&gt;&lt;keyword&gt;Aged, 80 and over&lt;/keyword&gt;&lt;keyword&gt;Apolipoproteins E&lt;/keyword&gt;&lt;keyword&gt;Chi-Square Distribution&lt;/keyword&gt;&lt;keyword&gt;Cholinergic Antagonists&lt;/keyword&gt;&lt;keyword&gt;Cognition Disorders&lt;/keyword&gt;&lt;keyword&gt;Female&lt;/keyword&gt;&lt;keyword&gt;Humans&lt;/keyword&gt;&lt;keyword&gt;Incidence&lt;/keyword&gt;&lt;keyword&gt;Longitudinal Studies&lt;/keyword&gt;&lt;keyword&gt;Male&lt;/keyword&gt;&lt;keyword&gt;Neuropsychological Tests&lt;/keyword&gt;&lt;keyword&gt;Odds Ratio&lt;/keyword&gt;&lt;keyword&gt;Risk&lt;/keyword&gt;&lt;keyword&gt;Risk Factors&lt;/keyword&gt;&lt;/keywords&gt;&lt;urls&gt;&lt;related-urls&gt;&lt;url&gt;https://www.ncbi.nlm.nih.gov/pubmed/20625168&lt;/url&gt;&lt;/related-urls&gt;&lt;/urls&gt;&lt;isbn&gt;1526-632X&lt;/isbn&gt;&lt;custom2&gt;PMC2905930&lt;/custom2&gt;&lt;titles&gt;&lt;title&gt;Use of anticholinergics and the risk of cognitive impairment in an African American population&lt;/title&gt;&lt;secondary-title&gt;Neurology&lt;/secondary-title&gt;&lt;/titles&gt;&lt;pages&gt;152-9&lt;/pages&gt;&lt;number&gt;2&lt;/number&gt;&lt;contributors&gt;&lt;authors&gt;&lt;author&gt;Campbell, N. L.&lt;/author&gt;&lt;author&gt;Boustani, M. A.&lt;/author&gt;&lt;author&gt;Lane, K. A.&lt;/author&gt;&lt;author&gt;Gao, S.&lt;/author&gt;&lt;author&gt;Hendrie, H.&lt;/author&gt;&lt;author&gt;Khan, B. A.&lt;/author&gt;&lt;author&gt;Murrell, J. R.&lt;/author&gt;&lt;author&gt;Unverzagt, F. W.&lt;/author&gt;&lt;author&gt;Hake, A.&lt;/author&gt;&lt;author&gt;Smith-Gamble, V.&lt;/author&gt;&lt;author&gt;Hall, K.&lt;/author&gt;&lt;/authors&gt;&lt;/contributors&gt;&lt;language&gt;ENG&lt;/language&gt;&lt;added-date format="utc"&gt;1477995387&lt;/added-date&gt;&lt;ref-type name="Journal Article"&gt;17&lt;/ref-type&gt;&lt;rec-number&gt;26&lt;/rec-number&gt;&lt;last-updated-date format="utc"&gt;1477995387&lt;/last-updated-date&gt;&lt;accession-num&gt;20625168&lt;/accession-num&gt;&lt;electronic-resource-num&gt;10.1212/WNL.0b013e3181e7f2ab&lt;/electronic-resource-num&gt;&lt;volume&gt;75&lt;/volume&gt;&lt;/record&gt;&lt;/Cite&gt;&lt;/EndNote&gt;</w:instrText>
            </w:r>
            <w:r w:rsidRPr="00765BA8">
              <w:rPr>
                <w:rFonts w:ascii="Verdana" w:hAnsi="Verdana"/>
                <w:szCs w:val="24"/>
              </w:rPr>
              <w:fldChar w:fldCharType="separate"/>
            </w:r>
            <w:r w:rsidR="00C345F0">
              <w:rPr>
                <w:rFonts w:ascii="Verdana" w:hAnsi="Verdana"/>
                <w:noProof/>
                <w:szCs w:val="24"/>
              </w:rPr>
              <w:t>[16]</w:t>
            </w:r>
            <w:r w:rsidRPr="00765BA8">
              <w:rPr>
                <w:rFonts w:ascii="Verdana" w:hAnsi="Verdana"/>
                <w:szCs w:val="24"/>
              </w:rPr>
              <w:fldChar w:fldCharType="end"/>
            </w:r>
          </w:p>
        </w:tc>
        <w:tc>
          <w:tcPr>
            <w:tcW w:w="1729" w:type="dxa"/>
            <w:noWrap/>
            <w:hideMark/>
          </w:tcPr>
          <w:p w14:paraId="6CAABB42" w14:textId="77777777" w:rsidR="00765BA8" w:rsidRPr="00765BA8" w:rsidRDefault="00765BA8" w:rsidP="00765BA8">
            <w:pPr>
              <w:rPr>
                <w:rFonts w:ascii="Verdana" w:hAnsi="Verdana"/>
                <w:szCs w:val="24"/>
              </w:rPr>
            </w:pPr>
            <w:r w:rsidRPr="00765BA8">
              <w:rPr>
                <w:rFonts w:ascii="Verdana" w:hAnsi="Verdana"/>
                <w:szCs w:val="24"/>
              </w:rPr>
              <w:t>Longitudinal</w:t>
            </w:r>
          </w:p>
        </w:tc>
        <w:tc>
          <w:tcPr>
            <w:tcW w:w="2019" w:type="dxa"/>
            <w:noWrap/>
            <w:hideMark/>
          </w:tcPr>
          <w:p w14:paraId="6CDEB1AF"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noWrap/>
            <w:hideMark/>
          </w:tcPr>
          <w:p w14:paraId="36537731" w14:textId="0D9632E4"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3B106CF1" w14:textId="77777777" w:rsidR="00765BA8" w:rsidRPr="00765BA8" w:rsidRDefault="00765BA8" w:rsidP="00765BA8">
            <w:pPr>
              <w:rPr>
                <w:rFonts w:ascii="Verdana" w:hAnsi="Verdana"/>
                <w:szCs w:val="24"/>
              </w:rPr>
            </w:pPr>
            <w:r w:rsidRPr="00765BA8">
              <w:rPr>
                <w:rFonts w:ascii="Verdana" w:hAnsi="Verdana"/>
                <w:szCs w:val="24"/>
              </w:rPr>
              <w:t>1652</w:t>
            </w:r>
          </w:p>
        </w:tc>
        <w:tc>
          <w:tcPr>
            <w:tcW w:w="1135" w:type="dxa"/>
            <w:noWrap/>
            <w:hideMark/>
          </w:tcPr>
          <w:p w14:paraId="003020BD" w14:textId="77777777" w:rsidR="00765BA8" w:rsidRPr="00765BA8" w:rsidRDefault="00765BA8" w:rsidP="00765BA8">
            <w:pPr>
              <w:rPr>
                <w:rFonts w:ascii="Verdana" w:hAnsi="Verdana"/>
                <w:szCs w:val="24"/>
              </w:rPr>
            </w:pPr>
            <w:r w:rsidRPr="00765BA8">
              <w:rPr>
                <w:rFonts w:ascii="Verdana" w:hAnsi="Verdana"/>
                <w:szCs w:val="24"/>
              </w:rPr>
              <w:t>&gt;70</w:t>
            </w:r>
          </w:p>
        </w:tc>
        <w:tc>
          <w:tcPr>
            <w:tcW w:w="1197" w:type="dxa"/>
            <w:noWrap/>
            <w:hideMark/>
          </w:tcPr>
          <w:p w14:paraId="51649534" w14:textId="77777777" w:rsidR="00765BA8" w:rsidRPr="00765BA8" w:rsidRDefault="00765BA8" w:rsidP="00765BA8">
            <w:pPr>
              <w:rPr>
                <w:rFonts w:ascii="Verdana" w:hAnsi="Verdana"/>
                <w:szCs w:val="24"/>
              </w:rPr>
            </w:pPr>
            <w:r w:rsidRPr="00765BA8">
              <w:rPr>
                <w:rFonts w:ascii="Verdana" w:hAnsi="Verdana"/>
                <w:szCs w:val="24"/>
              </w:rPr>
              <w:t>6</w:t>
            </w:r>
          </w:p>
        </w:tc>
        <w:tc>
          <w:tcPr>
            <w:tcW w:w="2508" w:type="dxa"/>
            <w:noWrap/>
            <w:hideMark/>
          </w:tcPr>
          <w:p w14:paraId="1ABCBB9E"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5576687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8ED8870" w14:textId="77777777" w:rsidTr="00E5520D">
        <w:trPr>
          <w:cantSplit/>
          <w:trHeight w:val="300"/>
        </w:trPr>
        <w:tc>
          <w:tcPr>
            <w:tcW w:w="1702" w:type="dxa"/>
            <w:vMerge/>
            <w:noWrap/>
            <w:hideMark/>
          </w:tcPr>
          <w:p w14:paraId="0B094FE4" w14:textId="77777777" w:rsidR="00765BA8" w:rsidRPr="00765BA8" w:rsidRDefault="00765BA8" w:rsidP="00765BA8">
            <w:pPr>
              <w:rPr>
                <w:rFonts w:ascii="Verdana" w:hAnsi="Verdana"/>
                <w:b/>
                <w:szCs w:val="24"/>
              </w:rPr>
            </w:pPr>
          </w:p>
        </w:tc>
        <w:tc>
          <w:tcPr>
            <w:tcW w:w="1505" w:type="dxa"/>
            <w:noWrap/>
            <w:hideMark/>
          </w:tcPr>
          <w:p w14:paraId="7F4A8D7B" w14:textId="348A9F2F" w:rsidR="00765BA8" w:rsidRPr="00765BA8" w:rsidRDefault="00765BA8" w:rsidP="00C345F0">
            <w:pPr>
              <w:rPr>
                <w:rFonts w:ascii="Verdana" w:hAnsi="Verdana"/>
                <w:szCs w:val="24"/>
              </w:rPr>
            </w:pPr>
            <w:r w:rsidRPr="00765BA8">
              <w:rPr>
                <w:rFonts w:ascii="Verdana" w:hAnsi="Verdana"/>
                <w:szCs w:val="24"/>
              </w:rPr>
              <w:t>Campbell et al. 2011</w:t>
            </w:r>
            <w:r w:rsidRPr="00765BA8">
              <w:rPr>
                <w:rFonts w:ascii="Verdana" w:hAnsi="Verdana"/>
                <w:szCs w:val="24"/>
              </w:rPr>
              <w:fldChar w:fldCharType="begin">
                <w:fldData xml:space="preserve">PEVuZE5vdGU+PENpdGU+PEF1dGhvcj5DYW1wYmVsbDwvQXV0aG9yPjxZZWFyPjIwMTE8L1llYXI+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</w:fldData>
              </w:fldChar>
            </w:r>
            <w:r w:rsidR="00C345F0">
              <w:rPr>
                <w:rFonts w:ascii="Verdana" w:hAnsi="Verdana"/>
                <w:szCs w:val="24"/>
              </w:rPr>
              <w:instrText xml:space="preserve"> ADDIN EN.CITE </w:instrText>
            </w:r>
            <w:r w:rsidR="00C345F0">
              <w:rPr>
                <w:rFonts w:ascii="Verdana" w:hAnsi="Verdana"/>
                <w:szCs w:val="24"/>
              </w:rPr>
              <w:fldChar w:fldCharType="begin">
                <w:fldData xml:space="preserve">PEVuZE5vdGU+PENpdGU+PEF1dGhvcj5DYW1wYmVsbDwvQXV0aG9yPjxZZWFyPjIwMTE8L1llYXI+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</w:fldData>
              </w:fldChar>
            </w:r>
            <w:r w:rsidR="00C345F0">
              <w:rPr>
                <w:rFonts w:ascii="Verdana" w:hAnsi="Verdana"/>
                <w:szCs w:val="24"/>
              </w:rPr>
              <w:instrText xml:space="preserve"> ADDIN EN.CITE.DATA </w:instrText>
            </w:r>
            <w:r w:rsidR="00C345F0">
              <w:rPr>
                <w:rFonts w:ascii="Verdana" w:hAnsi="Verdana"/>
                <w:szCs w:val="24"/>
              </w:rPr>
            </w:r>
            <w:r w:rsidR="00C345F0">
              <w:rPr>
                <w:rFonts w:ascii="Verdana" w:hAnsi="Verdana"/>
                <w:szCs w:val="24"/>
              </w:rPr>
              <w:fldChar w:fldCharType="end"/>
            </w:r>
            <w:r w:rsidRPr="00765BA8">
              <w:rPr>
                <w:rFonts w:ascii="Verdana" w:hAnsi="Verdana"/>
                <w:szCs w:val="24"/>
              </w:rPr>
            </w:r>
            <w:r w:rsidRPr="00765BA8">
              <w:rPr>
                <w:rFonts w:ascii="Verdana" w:hAnsi="Verdana"/>
                <w:szCs w:val="24"/>
              </w:rPr>
              <w:fldChar w:fldCharType="separate"/>
            </w:r>
            <w:r w:rsidR="00C345F0">
              <w:rPr>
                <w:rFonts w:ascii="Verdana" w:hAnsi="Verdana"/>
                <w:noProof/>
                <w:szCs w:val="24"/>
              </w:rPr>
              <w:t>[17]</w:t>
            </w:r>
            <w:r w:rsidRPr="00765BA8">
              <w:rPr>
                <w:rFonts w:ascii="Verdana" w:hAnsi="Verdana"/>
                <w:szCs w:val="24"/>
              </w:rPr>
              <w:fldChar w:fldCharType="end"/>
            </w:r>
          </w:p>
        </w:tc>
        <w:tc>
          <w:tcPr>
            <w:tcW w:w="1729" w:type="dxa"/>
            <w:noWrap/>
            <w:hideMark/>
          </w:tcPr>
          <w:p w14:paraId="6A22959A" w14:textId="77777777" w:rsidR="00765BA8" w:rsidRPr="00765BA8" w:rsidRDefault="00765BA8" w:rsidP="00765BA8">
            <w:pPr>
              <w:rPr>
                <w:rFonts w:ascii="Verdana" w:hAnsi="Verdana"/>
                <w:szCs w:val="24"/>
              </w:rPr>
            </w:pPr>
            <w:r w:rsidRPr="00765BA8">
              <w:rPr>
                <w:rFonts w:ascii="Verdana" w:hAnsi="Verdana"/>
                <w:szCs w:val="24"/>
              </w:rPr>
              <w:t>Observational cohort</w:t>
            </w:r>
          </w:p>
        </w:tc>
        <w:tc>
          <w:tcPr>
            <w:tcW w:w="2019" w:type="dxa"/>
            <w:noWrap/>
            <w:hideMark/>
          </w:tcPr>
          <w:p w14:paraId="4BD220C4"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573FE7A7" w14:textId="562B083A"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49A6D373" w14:textId="77777777" w:rsidR="00765BA8" w:rsidRPr="00765BA8" w:rsidRDefault="00765BA8" w:rsidP="00765BA8">
            <w:pPr>
              <w:rPr>
                <w:rFonts w:ascii="Verdana" w:hAnsi="Verdana"/>
                <w:szCs w:val="24"/>
              </w:rPr>
            </w:pPr>
            <w:r w:rsidRPr="00765BA8">
              <w:rPr>
                <w:rFonts w:ascii="Verdana" w:hAnsi="Verdana"/>
                <w:szCs w:val="24"/>
              </w:rPr>
              <w:t>147</w:t>
            </w:r>
          </w:p>
        </w:tc>
        <w:tc>
          <w:tcPr>
            <w:tcW w:w="1135" w:type="dxa"/>
            <w:noWrap/>
            <w:hideMark/>
          </w:tcPr>
          <w:p w14:paraId="200ABE31"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572F285A" w14:textId="4BE78A23" w:rsidR="00765BA8" w:rsidRPr="00765BA8" w:rsidRDefault="0091669D" w:rsidP="00765BA8">
            <w:pPr>
              <w:rPr>
                <w:rFonts w:ascii="Verdana" w:hAnsi="Verdana"/>
                <w:szCs w:val="24"/>
              </w:rPr>
            </w:pPr>
            <w:r>
              <w:rPr>
                <w:rFonts w:ascii="Verdana" w:hAnsi="Verdana"/>
                <w:szCs w:val="24"/>
              </w:rPr>
              <w:t>U</w:t>
            </w:r>
          </w:p>
        </w:tc>
        <w:tc>
          <w:tcPr>
            <w:tcW w:w="2508" w:type="dxa"/>
            <w:noWrap/>
            <w:hideMark/>
          </w:tcPr>
          <w:p w14:paraId="472BFAA2" w14:textId="0CAB3E3B" w:rsidR="00765BA8" w:rsidRPr="00765BA8" w:rsidRDefault="00765BA8" w:rsidP="0091669D">
            <w:pPr>
              <w:rPr>
                <w:rFonts w:ascii="Verdana" w:hAnsi="Verdana"/>
                <w:szCs w:val="24"/>
              </w:rPr>
            </w:pPr>
            <w:r w:rsidRPr="00765BA8">
              <w:rPr>
                <w:rFonts w:ascii="Verdana" w:hAnsi="Verdana"/>
                <w:szCs w:val="24"/>
              </w:rPr>
              <w:t xml:space="preserve">Delirium </w:t>
            </w:r>
          </w:p>
        </w:tc>
        <w:tc>
          <w:tcPr>
            <w:tcW w:w="1629" w:type="dxa"/>
            <w:noWrap/>
            <w:hideMark/>
          </w:tcPr>
          <w:p w14:paraId="7D3AEEF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E0DBA56" w14:textId="77777777" w:rsidTr="00E5520D">
        <w:trPr>
          <w:cantSplit/>
          <w:trHeight w:val="300"/>
        </w:trPr>
        <w:tc>
          <w:tcPr>
            <w:tcW w:w="1702" w:type="dxa"/>
            <w:vMerge/>
            <w:noWrap/>
            <w:hideMark/>
          </w:tcPr>
          <w:p w14:paraId="2B981851" w14:textId="77777777" w:rsidR="00765BA8" w:rsidRPr="00765BA8" w:rsidRDefault="00765BA8" w:rsidP="00765BA8">
            <w:pPr>
              <w:rPr>
                <w:rFonts w:ascii="Verdana" w:hAnsi="Verdana"/>
                <w:b/>
                <w:szCs w:val="24"/>
              </w:rPr>
            </w:pPr>
          </w:p>
        </w:tc>
        <w:tc>
          <w:tcPr>
            <w:tcW w:w="1505" w:type="dxa"/>
            <w:noWrap/>
            <w:hideMark/>
          </w:tcPr>
          <w:p w14:paraId="04E996EC" w14:textId="25E38AB2" w:rsidR="00765BA8" w:rsidRPr="00765BA8" w:rsidRDefault="00765BA8" w:rsidP="00C345F0">
            <w:pPr>
              <w:rPr>
                <w:rFonts w:ascii="Verdana" w:hAnsi="Verdana"/>
                <w:szCs w:val="24"/>
              </w:rPr>
            </w:pPr>
            <w:r w:rsidRPr="00765BA8">
              <w:rPr>
                <w:rFonts w:ascii="Verdana" w:hAnsi="Verdana"/>
                <w:szCs w:val="24"/>
              </w:rPr>
              <w:t>Fox et al. 2011</w:t>
            </w:r>
            <w:r w:rsidRPr="00765BA8">
              <w:rPr>
                <w:rFonts w:ascii="Verdana" w:hAnsi="Verdana"/>
                <w:szCs w:val="24"/>
              </w:rPr>
              <w:fldChar w:fldCharType="begin"/>
            </w:r>
            <w:r w:rsidR="00C345F0">
              <w:rPr>
                <w:rFonts w:ascii="Verdana" w:hAnsi="Verdana"/>
                <w:szCs w:val="24"/>
              </w:rPr>
              <w:instrText xml:space="preserve"> ADDIN EN.CITE &lt;EndNote&gt;&lt;Cite&gt;&lt;Author&gt;Fox&lt;/Author&gt;&lt;Year&gt;2011&lt;/Year&gt;&lt;IDText&gt;The impact of anticholinergic burden in Alzheimer&amp;apos;s dementia-the LASER-AD study&lt;/IDText&gt;&lt;DisplayText&gt;[18]&lt;/DisplayText&gt;&lt;record&gt;&lt;dates&gt;&lt;pub-dates&gt;&lt;date&gt;Nov&lt;/date&gt;&lt;/pub-dates&gt;&lt;year&gt;2011&lt;/year&gt;&lt;/dates&gt;&lt;keywords&gt;&lt;keyword&gt;Aged&lt;/keyword&gt;&lt;keyword&gt;Aged, 80 and over&lt;/keyword&gt;&lt;keyword&gt;Alzheimer Disease&lt;/keyword&gt;&lt;keyword&gt;Cholinergic Antagonists&lt;/keyword&gt;&lt;keyword&gt;Cognition Disorders&lt;/keyword&gt;&lt;keyword&gt;Cohort Studies&lt;/keyword&gt;&lt;keyword&gt;Disease Progression&lt;/keyword&gt;&lt;keyword&gt;Dose-Response Relationship, Drug&lt;/keyword&gt;&lt;keyword&gt;Female&lt;/keyword&gt;&lt;keyword&gt;Follow-Up Studies&lt;/keyword&gt;&lt;keyword&gt;Great Britain&lt;/keyword&gt;&lt;keyword&gt;Humans&lt;/keyword&gt;&lt;keyword&gt;Longitudinal Studies&lt;/keyword&gt;&lt;keyword&gt;Male&lt;/keyword&gt;&lt;keyword&gt;Middle Aged&lt;/keyword&gt;&lt;keyword&gt;Severity of Illness Index&lt;/keyword&gt;&lt;keyword&gt;Treatment Outcome&lt;/keyword&gt;&lt;/keywords&gt;&lt;urls&gt;&lt;related-urls&gt;&lt;url&gt;https://www.ncbi.nlm.nih.gov/pubmed/21926432&lt;/url&gt;&lt;/related-urls&gt;&lt;/urls&gt;&lt;isbn&gt;1468-2834&lt;/isbn&gt;&lt;titles&gt;&lt;title&gt;The impact of anticholinergic burden in Alzheimer&amp;apos;s dementia-the LASER-AD study&lt;/title&gt;&lt;secondary-title&gt;Age Ageing&lt;/secondary-title&gt;&lt;/titles&gt;&lt;pages&gt;730-5&lt;/pages&gt;&lt;number&gt;6&lt;/number&gt;&lt;contributors&gt;&lt;authors&gt;&lt;author&gt;Fox, C.&lt;/author&gt;&lt;author&gt;Livingston, G.&lt;/author&gt;&lt;author&gt;Maidment, I. D.&lt;/author&gt;&lt;author&gt;Coulton, S.&lt;/author&gt;&lt;author&gt;Smithard, D. G.&lt;/author&gt;&lt;author&gt;Boustani, M.&lt;/author&gt;&lt;author&gt;Katona, C.&lt;/author&gt;&lt;/authors&gt;&lt;/contributors&gt;&lt;language&gt;ENG&lt;/language&gt;&lt;added-date format="utc"&gt;1477995445&lt;/added-date&gt;&lt;ref-type name="Journal Article"&gt;17&lt;/ref-type&gt;&lt;rec-number&gt;27&lt;/rec-number&gt;&lt;last-updated-date format="utc"&gt;1477995445&lt;/last-updated-date&gt;&lt;accession-num&gt;21926432&lt;/accession-num&gt;&lt;electronic-resource-num&gt;10.1093/ageing/afr102&lt;/electronic-resource-num&gt;&lt;volume&gt;40&lt;/volume&gt;&lt;/record&gt;&lt;/Cite&gt;&lt;/EndNote&gt;</w:instrText>
            </w:r>
            <w:r w:rsidRPr="00765BA8">
              <w:rPr>
                <w:rFonts w:ascii="Verdana" w:hAnsi="Verdana"/>
                <w:szCs w:val="24"/>
              </w:rPr>
              <w:fldChar w:fldCharType="separate"/>
            </w:r>
            <w:r w:rsidR="00C345F0">
              <w:rPr>
                <w:rFonts w:ascii="Verdana" w:hAnsi="Verdana"/>
                <w:noProof/>
                <w:szCs w:val="24"/>
              </w:rPr>
              <w:t>[18]</w:t>
            </w:r>
            <w:r w:rsidRPr="00765BA8">
              <w:rPr>
                <w:rFonts w:ascii="Verdana" w:hAnsi="Verdana"/>
                <w:szCs w:val="24"/>
              </w:rPr>
              <w:fldChar w:fldCharType="end"/>
            </w:r>
          </w:p>
        </w:tc>
        <w:tc>
          <w:tcPr>
            <w:tcW w:w="1729" w:type="dxa"/>
            <w:noWrap/>
            <w:hideMark/>
          </w:tcPr>
          <w:p w14:paraId="104F97C1" w14:textId="77777777" w:rsidR="00765BA8" w:rsidRPr="00765BA8" w:rsidRDefault="00765BA8" w:rsidP="00765BA8">
            <w:pPr>
              <w:rPr>
                <w:rFonts w:ascii="Verdana" w:hAnsi="Verdana"/>
                <w:szCs w:val="24"/>
              </w:rPr>
            </w:pPr>
            <w:r w:rsidRPr="00765BA8">
              <w:rPr>
                <w:rFonts w:ascii="Verdana" w:hAnsi="Verdana"/>
                <w:szCs w:val="24"/>
              </w:rPr>
              <w:t>Longitudinal cohort</w:t>
            </w:r>
          </w:p>
        </w:tc>
        <w:tc>
          <w:tcPr>
            <w:tcW w:w="2019" w:type="dxa"/>
            <w:noWrap/>
            <w:hideMark/>
          </w:tcPr>
          <w:p w14:paraId="587D8D8B" w14:textId="77777777" w:rsidR="00765BA8" w:rsidRPr="00765BA8" w:rsidRDefault="00765BA8" w:rsidP="00765BA8">
            <w:pPr>
              <w:rPr>
                <w:rFonts w:ascii="Verdana" w:hAnsi="Verdana"/>
                <w:szCs w:val="24"/>
              </w:rPr>
            </w:pPr>
            <w:r w:rsidRPr="00765BA8">
              <w:rPr>
                <w:rFonts w:ascii="Verdana" w:hAnsi="Verdana"/>
                <w:szCs w:val="24"/>
              </w:rPr>
              <w:t>Nursing, residential, day hospital, inpatients</w:t>
            </w:r>
          </w:p>
        </w:tc>
        <w:tc>
          <w:tcPr>
            <w:tcW w:w="1462" w:type="dxa"/>
            <w:noWrap/>
            <w:hideMark/>
          </w:tcPr>
          <w:p w14:paraId="63AC03CE" w14:textId="43ECA102" w:rsidR="00765BA8" w:rsidRPr="00765BA8" w:rsidRDefault="00765BA8" w:rsidP="00765BA8">
            <w:pPr>
              <w:rPr>
                <w:rFonts w:ascii="Verdana" w:hAnsi="Verdana"/>
                <w:szCs w:val="24"/>
              </w:rPr>
            </w:pPr>
            <w:r w:rsidRPr="00765BA8">
              <w:rPr>
                <w:rFonts w:ascii="Verdana" w:hAnsi="Verdana"/>
                <w:szCs w:val="24"/>
              </w:rPr>
              <w:t xml:space="preserve">Yes </w:t>
            </w:r>
            <w:r w:rsidR="0091669D">
              <w:rPr>
                <w:rFonts w:ascii="Verdana" w:hAnsi="Verdana"/>
                <w:szCs w:val="24"/>
              </w:rPr>
              <w:t>–</w:t>
            </w:r>
            <w:r w:rsidRPr="00765BA8">
              <w:rPr>
                <w:rFonts w:ascii="Verdana" w:hAnsi="Verdana"/>
                <w:szCs w:val="24"/>
              </w:rPr>
              <w:t xml:space="preserve"> </w:t>
            </w:r>
            <w:r w:rsidR="0091669D">
              <w:rPr>
                <w:rFonts w:ascii="Verdana" w:hAnsi="Verdana"/>
                <w:szCs w:val="24"/>
              </w:rPr>
              <w:t>(Alzheimer’s disease)</w:t>
            </w:r>
          </w:p>
        </w:tc>
        <w:tc>
          <w:tcPr>
            <w:tcW w:w="979" w:type="dxa"/>
            <w:noWrap/>
            <w:hideMark/>
          </w:tcPr>
          <w:p w14:paraId="591AEEC5" w14:textId="77777777" w:rsidR="00765BA8" w:rsidRPr="00765BA8" w:rsidRDefault="00765BA8" w:rsidP="00765BA8">
            <w:pPr>
              <w:rPr>
                <w:rFonts w:ascii="Verdana" w:hAnsi="Verdana"/>
                <w:szCs w:val="24"/>
              </w:rPr>
            </w:pPr>
            <w:r w:rsidRPr="00765BA8">
              <w:rPr>
                <w:rFonts w:ascii="Verdana" w:hAnsi="Verdana"/>
                <w:szCs w:val="24"/>
              </w:rPr>
              <w:t>224</w:t>
            </w:r>
          </w:p>
        </w:tc>
        <w:tc>
          <w:tcPr>
            <w:tcW w:w="1135" w:type="dxa"/>
            <w:noWrap/>
            <w:hideMark/>
          </w:tcPr>
          <w:p w14:paraId="7946DBD9" w14:textId="77777777" w:rsidR="00765BA8" w:rsidRPr="00765BA8" w:rsidRDefault="00765BA8" w:rsidP="00765BA8">
            <w:pPr>
              <w:rPr>
                <w:rFonts w:ascii="Verdana" w:hAnsi="Verdana"/>
                <w:szCs w:val="24"/>
              </w:rPr>
            </w:pPr>
            <w:r w:rsidRPr="00765BA8">
              <w:rPr>
                <w:rFonts w:ascii="Verdana" w:hAnsi="Verdana"/>
                <w:szCs w:val="24"/>
              </w:rPr>
              <w:t>81 +/-7.4</w:t>
            </w:r>
          </w:p>
        </w:tc>
        <w:tc>
          <w:tcPr>
            <w:tcW w:w="1197" w:type="dxa"/>
            <w:noWrap/>
            <w:hideMark/>
          </w:tcPr>
          <w:p w14:paraId="2E6CFD55" w14:textId="77777777" w:rsidR="00765BA8" w:rsidRPr="00765BA8" w:rsidRDefault="00765BA8" w:rsidP="00765BA8">
            <w:pPr>
              <w:rPr>
                <w:rFonts w:ascii="Verdana" w:hAnsi="Verdana"/>
                <w:szCs w:val="24"/>
              </w:rPr>
            </w:pPr>
            <w:r w:rsidRPr="00765BA8">
              <w:rPr>
                <w:rFonts w:ascii="Verdana" w:hAnsi="Verdana"/>
                <w:szCs w:val="24"/>
              </w:rPr>
              <w:t>1.5</w:t>
            </w:r>
          </w:p>
        </w:tc>
        <w:tc>
          <w:tcPr>
            <w:tcW w:w="2508" w:type="dxa"/>
            <w:noWrap/>
            <w:hideMark/>
          </w:tcPr>
          <w:p w14:paraId="263F7621"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6BA3981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9A95322" w14:textId="77777777" w:rsidTr="00E5520D">
        <w:trPr>
          <w:cantSplit/>
          <w:trHeight w:val="300"/>
        </w:trPr>
        <w:tc>
          <w:tcPr>
            <w:tcW w:w="1702" w:type="dxa"/>
            <w:vMerge/>
            <w:noWrap/>
            <w:hideMark/>
          </w:tcPr>
          <w:p w14:paraId="6FB26050" w14:textId="77777777" w:rsidR="00765BA8" w:rsidRPr="00765BA8" w:rsidRDefault="00765BA8" w:rsidP="00765BA8">
            <w:pPr>
              <w:rPr>
                <w:rFonts w:ascii="Verdana" w:hAnsi="Verdana"/>
                <w:b/>
                <w:szCs w:val="24"/>
              </w:rPr>
            </w:pPr>
          </w:p>
        </w:tc>
        <w:tc>
          <w:tcPr>
            <w:tcW w:w="1505" w:type="dxa"/>
            <w:vMerge w:val="restart"/>
            <w:noWrap/>
            <w:hideMark/>
          </w:tcPr>
          <w:p w14:paraId="2925CCA2" w14:textId="205BDB33" w:rsidR="00765BA8" w:rsidRPr="00765BA8" w:rsidRDefault="00765BA8" w:rsidP="00C345F0">
            <w:pPr>
              <w:rPr>
                <w:rFonts w:ascii="Verdana" w:hAnsi="Verdana"/>
                <w:szCs w:val="24"/>
              </w:rPr>
            </w:pPr>
            <w:r w:rsidRPr="00765BA8">
              <w:rPr>
                <w:rFonts w:ascii="Verdana" w:hAnsi="Verdana"/>
                <w:szCs w:val="24"/>
              </w:rPr>
              <w:t>Fox et al. 2011</w:t>
            </w:r>
            <w:r w:rsidRPr="00765BA8">
              <w:rPr>
                <w:rFonts w:ascii="Verdana" w:hAnsi="Verdana"/>
                <w:szCs w:val="24"/>
              </w:rPr>
              <w:fldChar w:fldCharType="begin"/>
            </w:r>
            <w:r w:rsidR="00C345F0">
              <w:rPr>
                <w:rFonts w:ascii="Verdana" w:hAnsi="Verdana"/>
                <w:szCs w:val="24"/>
              </w:rPr>
              <w:instrText xml:space="preserve"> ADDIN EN.CITE &lt;EndNote&gt;&lt;Cite&gt;&lt;Author&gt;Fox&lt;/Author&gt;&lt;Year&gt;2011&lt;/Year&gt;&lt;IDText&gt;Anticholinergic medication use and cognitive impairment in the older population: the medical research council cognitive function and ageing study&lt;/IDText&gt;&lt;DisplayText&gt;[19]&lt;/DisplayText&gt;&lt;record&gt;&lt;dates&gt;&lt;pub-dates&gt;&lt;date&gt;Aug&lt;/date&gt;&lt;/pub-dates&gt;&lt;year&gt;2011&lt;/year&gt;&lt;/dates&gt;&lt;keywords&gt;&lt;keyword&gt;Aged&lt;/keyword&gt;&lt;keyword&gt;Aged, 80 and over&lt;/keyword&gt;&lt;keyword&gt;Cholinergic Antagonists&lt;/keyword&gt;&lt;keyword&gt;Cognition Disorders&lt;/keyword&gt;&lt;keyword&gt;Comorbidity&lt;/keyword&gt;&lt;keyword&gt;England&lt;/keyword&gt;&lt;keyword&gt;Female&lt;/keyword&gt;&lt;keyword&gt;Geriatric Assessment&lt;/keyword&gt;&lt;keyword&gt;Health Surveys&lt;/keyword&gt;&lt;keyword&gt;Humans&lt;/keyword&gt;&lt;keyword&gt;Longitudinal Studies&lt;/keyword&gt;&lt;keyword&gt;Male&lt;/keyword&gt;&lt;keyword&gt;Mental Status Schedule&lt;/keyword&gt;&lt;keyword&gt;Odds Ratio&lt;/keyword&gt;&lt;keyword&gt;Prospective Studies&lt;/keyword&gt;&lt;keyword&gt;Psychometrics&lt;/keyword&gt;&lt;keyword&gt;Risk Factors&lt;/keyword&gt;&lt;keyword&gt;Wales&lt;/keyword&gt;&lt;/keywords&gt;&lt;urls&gt;&lt;related-urls&gt;&lt;url&gt;https://www.ncbi.nlm.nih.gov/pubmed/21707557&lt;/url&gt;&lt;/related-urls&gt;&lt;/urls&gt;&lt;isbn&gt;1532-5415&lt;/isbn&gt;&lt;titles&gt;&lt;title&gt;Anticholinergic medication use and cognitive impairment in the older population: the medical research council cognitive function and ageing study&lt;/title&gt;&lt;secondary-title&gt;J Am Geriatr Soc&lt;/secondary-title&gt;&lt;/titles&gt;&lt;pages&gt;1477-83&lt;/pages&gt;&lt;number&gt;8&lt;/number&gt;&lt;contributors&gt;&lt;authors&gt;&lt;author&gt;Fox, C.&lt;/author&gt;&lt;author&gt;Richardson, K.&lt;/author&gt;&lt;author&gt;Maidment, I. D.&lt;/author&gt;&lt;author&gt;Savva, G. M.&lt;/author&gt;&lt;author&gt;Matthews, F. E.&lt;/author&gt;&lt;author&gt;Smithard, D.&lt;/author&gt;&lt;author&gt;Coulton, S.&lt;/author&gt;&lt;author&gt;Katona, C.&lt;/author&gt;&lt;author&gt;Boustani, M. A.&lt;/author&gt;&lt;author&gt;Brayne, C.&lt;/author&gt;&lt;/authors&gt;&lt;/contributors&gt;&lt;language&gt;ENG&lt;/language&gt;&lt;added-date format="utc"&gt;1477995445&lt;/added-date&gt;&lt;ref-type name="Journal Article"&gt;17&lt;/ref-type&gt;&lt;rec-number&gt;28&lt;/rec-number&gt;&lt;last-updated-date format="utc"&gt;1477995445&lt;/last-updated-date&gt;&lt;accession-num&gt;21707557&lt;/accession-num&gt;&lt;electronic-resource-num&gt;10.1111/j.1532-5415.2011.03491.x&lt;/electronic-resource-num&gt;&lt;volume&gt;59&lt;/volume&gt;&lt;/record&gt;&lt;/Cite&gt;&lt;/EndNote&gt;</w:instrText>
            </w:r>
            <w:r w:rsidRPr="00765BA8">
              <w:rPr>
                <w:rFonts w:ascii="Verdana" w:hAnsi="Verdana"/>
                <w:szCs w:val="24"/>
              </w:rPr>
              <w:fldChar w:fldCharType="separate"/>
            </w:r>
            <w:r w:rsidR="00C345F0">
              <w:rPr>
                <w:rFonts w:ascii="Verdana" w:hAnsi="Verdana"/>
                <w:noProof/>
                <w:szCs w:val="24"/>
              </w:rPr>
              <w:t>[19]</w:t>
            </w:r>
            <w:r w:rsidRPr="00765BA8">
              <w:rPr>
                <w:rFonts w:ascii="Verdana" w:hAnsi="Verdana"/>
                <w:szCs w:val="24"/>
              </w:rPr>
              <w:fldChar w:fldCharType="end"/>
            </w:r>
          </w:p>
        </w:tc>
        <w:tc>
          <w:tcPr>
            <w:tcW w:w="1729" w:type="dxa"/>
            <w:vMerge w:val="restart"/>
            <w:noWrap/>
            <w:hideMark/>
          </w:tcPr>
          <w:p w14:paraId="2A282829" w14:textId="77777777" w:rsidR="00765BA8" w:rsidRPr="00765BA8" w:rsidRDefault="00765BA8" w:rsidP="00765BA8">
            <w:pPr>
              <w:rPr>
                <w:rFonts w:ascii="Verdana" w:hAnsi="Verdana"/>
                <w:szCs w:val="24"/>
              </w:rPr>
            </w:pPr>
            <w:r w:rsidRPr="00765BA8">
              <w:rPr>
                <w:rFonts w:ascii="Verdana" w:hAnsi="Verdana"/>
                <w:szCs w:val="24"/>
              </w:rPr>
              <w:t>Longitudinal cohort</w:t>
            </w:r>
          </w:p>
        </w:tc>
        <w:tc>
          <w:tcPr>
            <w:tcW w:w="2019" w:type="dxa"/>
            <w:vMerge w:val="restart"/>
            <w:noWrap/>
            <w:hideMark/>
          </w:tcPr>
          <w:p w14:paraId="61998768" w14:textId="77777777" w:rsidR="00765BA8" w:rsidRPr="00765BA8" w:rsidRDefault="00765BA8" w:rsidP="00765BA8">
            <w:pPr>
              <w:rPr>
                <w:rFonts w:ascii="Verdana" w:hAnsi="Verdana"/>
                <w:szCs w:val="24"/>
              </w:rPr>
            </w:pPr>
            <w:r w:rsidRPr="00765BA8">
              <w:rPr>
                <w:rFonts w:ascii="Verdana" w:hAnsi="Verdana"/>
                <w:szCs w:val="24"/>
              </w:rPr>
              <w:t>Community dwelling and institutional</w:t>
            </w:r>
          </w:p>
        </w:tc>
        <w:tc>
          <w:tcPr>
            <w:tcW w:w="1462" w:type="dxa"/>
            <w:vMerge w:val="restart"/>
            <w:noWrap/>
            <w:hideMark/>
          </w:tcPr>
          <w:p w14:paraId="59EC8ACE" w14:textId="67E9AA4F"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6295DB7F" w14:textId="77777777" w:rsidR="00765BA8" w:rsidRPr="00765BA8" w:rsidRDefault="00765BA8" w:rsidP="00765BA8">
            <w:pPr>
              <w:rPr>
                <w:rFonts w:ascii="Verdana" w:hAnsi="Verdana"/>
                <w:szCs w:val="24"/>
              </w:rPr>
            </w:pPr>
            <w:r w:rsidRPr="00765BA8">
              <w:rPr>
                <w:rFonts w:ascii="Verdana" w:hAnsi="Verdana"/>
                <w:szCs w:val="24"/>
              </w:rPr>
              <w:t>1304</w:t>
            </w:r>
          </w:p>
        </w:tc>
        <w:tc>
          <w:tcPr>
            <w:tcW w:w="1135" w:type="dxa"/>
            <w:vMerge w:val="restart"/>
            <w:noWrap/>
            <w:hideMark/>
          </w:tcPr>
          <w:p w14:paraId="2A128F19"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hideMark/>
          </w:tcPr>
          <w:p w14:paraId="25088481" w14:textId="77777777" w:rsidR="00765BA8" w:rsidRPr="00765BA8" w:rsidRDefault="00765BA8" w:rsidP="00765BA8">
            <w:pPr>
              <w:rPr>
                <w:rFonts w:ascii="Verdana" w:hAnsi="Verdana"/>
                <w:szCs w:val="24"/>
              </w:rPr>
            </w:pPr>
            <w:r w:rsidRPr="00765BA8">
              <w:rPr>
                <w:rFonts w:ascii="Verdana" w:hAnsi="Verdana"/>
                <w:szCs w:val="24"/>
              </w:rPr>
              <w:t>2</w:t>
            </w:r>
          </w:p>
        </w:tc>
        <w:tc>
          <w:tcPr>
            <w:tcW w:w="2508" w:type="dxa"/>
            <w:noWrap/>
            <w:hideMark/>
          </w:tcPr>
          <w:p w14:paraId="52D01B35"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14B0B1FF"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290C80D" w14:textId="77777777" w:rsidTr="00E5520D">
        <w:trPr>
          <w:cantSplit/>
          <w:trHeight w:val="300"/>
        </w:trPr>
        <w:tc>
          <w:tcPr>
            <w:tcW w:w="1702" w:type="dxa"/>
            <w:vMerge/>
            <w:noWrap/>
            <w:hideMark/>
          </w:tcPr>
          <w:p w14:paraId="4FE734D7" w14:textId="77777777" w:rsidR="00765BA8" w:rsidRPr="00765BA8" w:rsidRDefault="00765BA8" w:rsidP="00765BA8">
            <w:pPr>
              <w:rPr>
                <w:rFonts w:ascii="Verdana" w:hAnsi="Verdana"/>
                <w:b/>
                <w:szCs w:val="24"/>
              </w:rPr>
            </w:pPr>
          </w:p>
        </w:tc>
        <w:tc>
          <w:tcPr>
            <w:tcW w:w="1505" w:type="dxa"/>
            <w:vMerge/>
            <w:noWrap/>
            <w:hideMark/>
          </w:tcPr>
          <w:p w14:paraId="73E2EEC0" w14:textId="77777777" w:rsidR="00765BA8" w:rsidRPr="00765BA8" w:rsidRDefault="00765BA8" w:rsidP="00765BA8">
            <w:pPr>
              <w:rPr>
                <w:rFonts w:ascii="Verdana" w:hAnsi="Verdana"/>
                <w:szCs w:val="24"/>
              </w:rPr>
            </w:pPr>
          </w:p>
        </w:tc>
        <w:tc>
          <w:tcPr>
            <w:tcW w:w="1729" w:type="dxa"/>
            <w:vMerge/>
            <w:noWrap/>
            <w:hideMark/>
          </w:tcPr>
          <w:p w14:paraId="63EE2300" w14:textId="77777777" w:rsidR="00765BA8" w:rsidRPr="00765BA8" w:rsidRDefault="00765BA8" w:rsidP="00765BA8">
            <w:pPr>
              <w:rPr>
                <w:rFonts w:ascii="Verdana" w:hAnsi="Verdana"/>
                <w:szCs w:val="24"/>
              </w:rPr>
            </w:pPr>
          </w:p>
        </w:tc>
        <w:tc>
          <w:tcPr>
            <w:tcW w:w="2019" w:type="dxa"/>
            <w:vMerge/>
            <w:noWrap/>
            <w:hideMark/>
          </w:tcPr>
          <w:p w14:paraId="41C19C87" w14:textId="77777777" w:rsidR="00765BA8" w:rsidRPr="00765BA8" w:rsidRDefault="00765BA8" w:rsidP="00765BA8">
            <w:pPr>
              <w:rPr>
                <w:rFonts w:ascii="Verdana" w:hAnsi="Verdana"/>
                <w:szCs w:val="24"/>
              </w:rPr>
            </w:pPr>
          </w:p>
        </w:tc>
        <w:tc>
          <w:tcPr>
            <w:tcW w:w="1462" w:type="dxa"/>
            <w:vMerge/>
            <w:noWrap/>
            <w:hideMark/>
          </w:tcPr>
          <w:p w14:paraId="3B9EC59A" w14:textId="77777777" w:rsidR="00765BA8" w:rsidRPr="00765BA8" w:rsidRDefault="00765BA8" w:rsidP="00765BA8">
            <w:pPr>
              <w:rPr>
                <w:rFonts w:ascii="Verdana" w:hAnsi="Verdana"/>
                <w:szCs w:val="24"/>
              </w:rPr>
            </w:pPr>
          </w:p>
        </w:tc>
        <w:tc>
          <w:tcPr>
            <w:tcW w:w="979" w:type="dxa"/>
            <w:vMerge/>
            <w:noWrap/>
            <w:hideMark/>
          </w:tcPr>
          <w:p w14:paraId="550F87A0" w14:textId="77777777" w:rsidR="00765BA8" w:rsidRPr="00765BA8" w:rsidRDefault="00765BA8" w:rsidP="00765BA8">
            <w:pPr>
              <w:rPr>
                <w:rFonts w:ascii="Verdana" w:hAnsi="Verdana"/>
                <w:szCs w:val="24"/>
              </w:rPr>
            </w:pPr>
          </w:p>
        </w:tc>
        <w:tc>
          <w:tcPr>
            <w:tcW w:w="1135" w:type="dxa"/>
            <w:vMerge/>
            <w:noWrap/>
            <w:hideMark/>
          </w:tcPr>
          <w:p w14:paraId="4FD2E76E" w14:textId="77777777" w:rsidR="00765BA8" w:rsidRPr="00765BA8" w:rsidRDefault="00765BA8" w:rsidP="00765BA8">
            <w:pPr>
              <w:rPr>
                <w:rFonts w:ascii="Verdana" w:hAnsi="Verdana"/>
                <w:szCs w:val="24"/>
              </w:rPr>
            </w:pPr>
          </w:p>
        </w:tc>
        <w:tc>
          <w:tcPr>
            <w:tcW w:w="1197" w:type="dxa"/>
            <w:vMerge/>
            <w:noWrap/>
            <w:hideMark/>
          </w:tcPr>
          <w:p w14:paraId="69054CC9" w14:textId="77777777" w:rsidR="00765BA8" w:rsidRPr="00765BA8" w:rsidRDefault="00765BA8" w:rsidP="00765BA8">
            <w:pPr>
              <w:rPr>
                <w:rFonts w:ascii="Verdana" w:hAnsi="Verdana"/>
                <w:szCs w:val="24"/>
              </w:rPr>
            </w:pPr>
          </w:p>
        </w:tc>
        <w:tc>
          <w:tcPr>
            <w:tcW w:w="2508" w:type="dxa"/>
            <w:noWrap/>
            <w:hideMark/>
          </w:tcPr>
          <w:p w14:paraId="0B5FB575"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hideMark/>
          </w:tcPr>
          <w:p w14:paraId="71C0F55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2258D1B" w14:textId="77777777" w:rsidTr="00E5520D">
        <w:trPr>
          <w:cantSplit/>
          <w:trHeight w:val="300"/>
        </w:trPr>
        <w:tc>
          <w:tcPr>
            <w:tcW w:w="1702" w:type="dxa"/>
            <w:vMerge/>
            <w:noWrap/>
            <w:hideMark/>
          </w:tcPr>
          <w:p w14:paraId="57574C19" w14:textId="77777777" w:rsidR="00765BA8" w:rsidRPr="00765BA8" w:rsidRDefault="00765BA8" w:rsidP="00765BA8">
            <w:pPr>
              <w:rPr>
                <w:rFonts w:ascii="Verdana" w:hAnsi="Verdana"/>
                <w:b/>
                <w:szCs w:val="24"/>
              </w:rPr>
            </w:pPr>
          </w:p>
        </w:tc>
        <w:tc>
          <w:tcPr>
            <w:tcW w:w="1505" w:type="dxa"/>
            <w:noWrap/>
            <w:hideMark/>
          </w:tcPr>
          <w:p w14:paraId="4B0F4FD2" w14:textId="02BC93F8" w:rsidR="00765BA8" w:rsidRPr="00765BA8" w:rsidRDefault="00765BA8" w:rsidP="00C345F0">
            <w:pPr>
              <w:rPr>
                <w:rFonts w:ascii="Verdana" w:hAnsi="Verdana"/>
                <w:szCs w:val="24"/>
              </w:rPr>
            </w:pPr>
            <w:r w:rsidRPr="00765BA8">
              <w:rPr>
                <w:rFonts w:ascii="Verdana" w:hAnsi="Verdana"/>
                <w:szCs w:val="24"/>
              </w:rPr>
              <w:t>Cai et al 2013</w:t>
            </w:r>
            <w:r w:rsidRPr="00765BA8">
              <w:rPr>
                <w:rFonts w:ascii="Verdana" w:hAnsi="Verdana"/>
                <w:szCs w:val="24"/>
              </w:rPr>
              <w:fldChar w:fldCharType="begin"/>
            </w:r>
            <w:r w:rsidR="00C345F0">
              <w:rPr>
                <w:rFonts w:ascii="Verdana" w:hAnsi="Verdana"/>
                <w:szCs w:val="24"/>
              </w:rPr>
              <w:instrText xml:space="preserve"> ADDIN EN.CITE &lt;EndNote&gt;&lt;Cite&gt;&lt;Author&gt;Cai&lt;/Author&gt;&lt;Year&gt;2013&lt;/Year&gt;&lt;IDText&gt;Long-term anticholinergic use and the aging brain&lt;/IDText&gt;&lt;DisplayText&gt;[20]&lt;/DisplayText&gt;&lt;record&gt;&lt;dates&gt;&lt;pub-dates&gt;&lt;date&gt;Jul&lt;/date&gt;&lt;/pub-dates&gt;&lt;year&gt;2013&lt;/year&gt;&lt;/dates&gt;&lt;keywords&gt;&lt;keyword&gt;Aged&lt;/keyword&gt;&lt;keyword&gt;Aged, 80 and over&lt;/keyword&gt;&lt;keyword&gt;Aging&lt;/keyword&gt;&lt;keyword&gt;Brain&lt;/keyword&gt;&lt;keyword&gt;Cholinergic Antagonists&lt;/keyword&gt;&lt;keyword&gt;Chronic Disease&lt;/keyword&gt;&lt;keyword&gt;Cohort Studies&lt;/keyword&gt;&lt;keyword&gt;Comorbidity&lt;/keyword&gt;&lt;keyword&gt;Continental Population Groups&lt;/keyword&gt;&lt;keyword&gt;Dementia&lt;/keyword&gt;&lt;keyword&gt;Drug Utilization&lt;/keyword&gt;&lt;keyword&gt;Female&lt;/keyword&gt;&lt;keyword&gt;Humans&lt;/keyword&gt;&lt;keyword&gt;Male&lt;/keyword&gt;&lt;keyword&gt;Middle Aged&lt;/keyword&gt;&lt;keyword&gt;Mild Cognitive Impairment&lt;/keyword&gt;&lt;keyword&gt;Odds Ratio&lt;/keyword&gt;&lt;keyword&gt;Polypharmacy&lt;/keyword&gt;&lt;keyword&gt;Psychological Tests&lt;/keyword&gt;&lt;keyword&gt;Retrospective Studies&lt;/keyword&gt;&lt;keyword&gt;Risk Factors&lt;/keyword&gt;&lt;/keywords&gt;&lt;urls&gt;&lt;related-urls&gt;&lt;url&gt;https://www.ncbi.nlm.nih.gov/pubmed/23183138&lt;/url&gt;&lt;/related-urls&gt;&lt;/urls&gt;&lt;isbn&gt;1552-5279&lt;/isbn&gt;&lt;custom2&gt;PMC3674201&lt;/custom2&gt;&lt;titles&gt;&lt;title&gt;Long-term anticholinergic use and the aging brain&lt;/title&gt;&lt;secondary-title&gt;Alzheimers Dement&lt;/secondary-title&gt;&lt;/titles&gt;&lt;pages&gt;377-85&lt;/pages&gt;&lt;number&gt;4&lt;/number&gt;&lt;contributors&gt;&lt;authors&gt;&lt;author&gt;Cai, X.&lt;/author&gt;&lt;author&gt;Campbell, N.&lt;/author&gt;&lt;author&gt;Khan, B.&lt;/author&gt;&lt;author&gt;Callahan, C.&lt;/author&gt;&lt;author&gt;Boustani, M.&lt;/author&gt;&lt;/authors&gt;&lt;/contributors&gt;&lt;language&gt;ENG&lt;/language&gt;&lt;added-date format="utc"&gt;1477995584&lt;/added-date&gt;&lt;ref-type name="Journal Article"&gt;17&lt;/ref-type&gt;&lt;rec-number&gt;29&lt;/rec-number&gt;&lt;last-updated-date format="utc"&gt;1477995584&lt;/last-updated-date&gt;&lt;accession-num&gt;23183138&lt;/accession-num&gt;&lt;electronic-resource-num&gt;10.1016/j.jalz.2012.02.005&lt;/electronic-resource-num&gt;&lt;volume&gt;9&lt;/volume&gt;&lt;/record&gt;&lt;/Cite&gt;&lt;/EndNote&gt;</w:instrText>
            </w:r>
            <w:r w:rsidRPr="00765BA8">
              <w:rPr>
                <w:rFonts w:ascii="Verdana" w:hAnsi="Verdana"/>
                <w:szCs w:val="24"/>
              </w:rPr>
              <w:fldChar w:fldCharType="separate"/>
            </w:r>
            <w:r w:rsidR="00C345F0">
              <w:rPr>
                <w:rFonts w:ascii="Verdana" w:hAnsi="Verdana"/>
                <w:noProof/>
                <w:szCs w:val="24"/>
              </w:rPr>
              <w:t>[20]</w:t>
            </w:r>
            <w:r w:rsidRPr="00765BA8">
              <w:rPr>
                <w:rFonts w:ascii="Verdana" w:hAnsi="Verdana"/>
                <w:szCs w:val="24"/>
              </w:rPr>
              <w:fldChar w:fldCharType="end"/>
            </w:r>
          </w:p>
        </w:tc>
        <w:tc>
          <w:tcPr>
            <w:tcW w:w="1729" w:type="dxa"/>
            <w:noWrap/>
            <w:hideMark/>
          </w:tcPr>
          <w:p w14:paraId="257604FB" w14:textId="77777777" w:rsidR="00765BA8" w:rsidRPr="00765BA8" w:rsidRDefault="00765BA8" w:rsidP="00765BA8">
            <w:pPr>
              <w:rPr>
                <w:rFonts w:ascii="Verdana" w:hAnsi="Verdana"/>
                <w:szCs w:val="24"/>
              </w:rPr>
            </w:pPr>
            <w:r w:rsidRPr="00765BA8">
              <w:rPr>
                <w:rFonts w:ascii="Verdana" w:hAnsi="Verdana"/>
                <w:szCs w:val="24"/>
              </w:rPr>
              <w:t>Retrospective cohort</w:t>
            </w:r>
          </w:p>
        </w:tc>
        <w:tc>
          <w:tcPr>
            <w:tcW w:w="2019" w:type="dxa"/>
            <w:noWrap/>
            <w:hideMark/>
          </w:tcPr>
          <w:p w14:paraId="3BA9D4EB" w14:textId="77777777" w:rsidR="00765BA8" w:rsidRPr="00765BA8" w:rsidRDefault="00765BA8" w:rsidP="00765BA8">
            <w:pPr>
              <w:rPr>
                <w:rFonts w:ascii="Verdana" w:hAnsi="Verdana"/>
                <w:szCs w:val="24"/>
              </w:rPr>
            </w:pPr>
            <w:r w:rsidRPr="00765BA8">
              <w:rPr>
                <w:rFonts w:ascii="Verdana" w:hAnsi="Verdana"/>
                <w:szCs w:val="24"/>
              </w:rPr>
              <w:t>Primary care clinic</w:t>
            </w:r>
          </w:p>
        </w:tc>
        <w:tc>
          <w:tcPr>
            <w:tcW w:w="1462" w:type="dxa"/>
            <w:noWrap/>
            <w:hideMark/>
          </w:tcPr>
          <w:p w14:paraId="7D5A1D00" w14:textId="0A3777B6"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05177CD8" w14:textId="77777777" w:rsidR="00765BA8" w:rsidRPr="00765BA8" w:rsidRDefault="00765BA8" w:rsidP="00765BA8">
            <w:pPr>
              <w:rPr>
                <w:rFonts w:ascii="Verdana" w:hAnsi="Verdana"/>
                <w:szCs w:val="24"/>
              </w:rPr>
            </w:pPr>
            <w:r w:rsidRPr="00765BA8">
              <w:rPr>
                <w:rFonts w:ascii="Verdana" w:hAnsi="Verdana"/>
                <w:szCs w:val="24"/>
              </w:rPr>
              <w:t>3690</w:t>
            </w:r>
          </w:p>
        </w:tc>
        <w:tc>
          <w:tcPr>
            <w:tcW w:w="1135" w:type="dxa"/>
            <w:noWrap/>
            <w:hideMark/>
          </w:tcPr>
          <w:p w14:paraId="711D170C"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040A2A7D"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150CAC18"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2232CE6A"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E010928" w14:textId="77777777" w:rsidTr="00E5520D">
        <w:trPr>
          <w:cantSplit/>
          <w:trHeight w:val="300"/>
        </w:trPr>
        <w:tc>
          <w:tcPr>
            <w:tcW w:w="1702" w:type="dxa"/>
            <w:vMerge/>
            <w:noWrap/>
            <w:hideMark/>
          </w:tcPr>
          <w:p w14:paraId="45A2FB0F" w14:textId="77777777" w:rsidR="00765BA8" w:rsidRPr="00765BA8" w:rsidRDefault="00765BA8" w:rsidP="00765BA8">
            <w:pPr>
              <w:rPr>
                <w:rFonts w:ascii="Verdana" w:hAnsi="Verdana"/>
                <w:b/>
                <w:szCs w:val="24"/>
              </w:rPr>
            </w:pPr>
          </w:p>
        </w:tc>
        <w:tc>
          <w:tcPr>
            <w:tcW w:w="1505" w:type="dxa"/>
            <w:vMerge w:val="restart"/>
            <w:noWrap/>
            <w:hideMark/>
          </w:tcPr>
          <w:p w14:paraId="18863569" w14:textId="780FFADD" w:rsidR="00765BA8" w:rsidRPr="00765BA8" w:rsidRDefault="00765BA8" w:rsidP="00C345F0">
            <w:pPr>
              <w:rPr>
                <w:rFonts w:ascii="Verdana" w:hAnsi="Verdana"/>
                <w:szCs w:val="24"/>
              </w:rPr>
            </w:pPr>
            <w:r w:rsidRPr="00765BA8">
              <w:rPr>
                <w:rFonts w:ascii="Verdana" w:hAnsi="Verdana"/>
                <w:szCs w:val="24"/>
              </w:rPr>
              <w:t>Koyama et a. 2014</w:t>
            </w:r>
            <w:r w:rsidRPr="00765BA8">
              <w:rPr>
                <w:rFonts w:ascii="Verdana" w:hAnsi="Verdana"/>
                <w:szCs w:val="24"/>
              </w:rPr>
              <w:fldChar w:fldCharType="begin"/>
            </w:r>
            <w:r w:rsidR="00C345F0">
              <w:rPr>
                <w:rFonts w:ascii="Verdana" w:hAnsi="Verdana"/>
                <w:szCs w:val="24"/>
              </w:rPr>
              <w:instrText xml:space="preserve"> ADDIN EN.CITE &lt;EndNote&gt;&lt;Cite&gt;&lt;Author&gt;Koyama&lt;/Author&gt;&lt;Year&gt;2014&lt;/Year&gt;&lt;IDText&gt;Long-term cognitive and functional effects of potentially inappropriate medications in older women&lt;/IDText&gt;&lt;DisplayText&gt;[21]&lt;/DisplayText&gt;&lt;record&gt;&lt;dates&gt;&lt;pub-dates&gt;&lt;date&gt;Apr&lt;/date&gt;&lt;/pub-dates&gt;&lt;year&gt;2014&lt;/year&gt;&lt;/dates&gt;&lt;keywords&gt;&lt;keyword&gt;Aged&lt;/keyword&gt;&lt;keyword&gt;Aged, 80 and over&lt;/keyword&gt;&lt;keyword&gt;Cholinergic Antagonists&lt;/keyword&gt;&lt;keyword&gt;Cognition&lt;/keyword&gt;&lt;keyword&gt;Dementia&lt;/keyword&gt;&lt;keyword&gt;Female&lt;/keyword&gt;&lt;keyword&gt;Follow-Up Studies&lt;/keyword&gt;&lt;keyword&gt;Humans&lt;/keyword&gt;&lt;keyword&gt;Medication Errors&lt;/keyword&gt;&lt;keyword&gt;Motor Activity&lt;/keyword&gt;&lt;keyword&gt;Prospective Studies&lt;/keyword&gt;&lt;keyword&gt;Surveys and Questionnaires&lt;/keyword&gt;&lt;keyword&gt;Time Factors&lt;/keyword&gt;&lt;/keywords&gt;&lt;urls&gt;&lt;related-urls&gt;&lt;url&gt;https://www.ncbi.nlm.nih.gov/pubmed/24293516&lt;/url&gt;&lt;/related-urls&gt;&lt;/urls&gt;&lt;isbn&gt;1758-535X&lt;/isbn&gt;&lt;custom2&gt;PMC3968824&lt;/custom2&gt;&lt;titles&gt;&lt;title&gt;Long-term cognitive and functional effects of potentially inappropriate medications in older women&lt;/title&gt;&lt;secondary-title&gt;J Gerontol A Biol Sci Med Sci&lt;/secondary-title&gt;&lt;/titles&gt;&lt;pages&gt;423-9&lt;/pages&gt;&lt;number&gt;4&lt;/number&gt;&lt;contributors&gt;&lt;authors&gt;&lt;author&gt;Koyama, A.&lt;/author&gt;&lt;author&gt;Steinman, M.&lt;/author&gt;&lt;author&gt;Ensrud, K.&lt;/author&gt;&lt;author&gt;Hillier, T. A.&lt;/author&gt;&lt;author&gt;Yaffe, K.&lt;/author&gt;&lt;/authors&gt;&lt;/contributors&gt;&lt;language&gt;ENG&lt;/language&gt;&lt;added-date format="utc"&gt;1477995674&lt;/added-date&gt;&lt;ref-type name="Journal Article"&gt;17&lt;/ref-type&gt;&lt;rec-number&gt;30&lt;/rec-number&gt;&lt;last-updated-date format="utc"&gt;1477995674&lt;/last-updated-date&gt;&lt;accession-num&gt;24293516&lt;/accession-num&gt;&lt;electronic-resource-num&gt;10.1093/gerona/glt192&lt;/electronic-resource-num&gt;&lt;volume&gt;69&lt;/volume&gt;&lt;/record&gt;&lt;/Cite&gt;&lt;/EndNote&gt;</w:instrText>
            </w:r>
            <w:r w:rsidRPr="00765BA8">
              <w:rPr>
                <w:rFonts w:ascii="Verdana" w:hAnsi="Verdana"/>
                <w:szCs w:val="24"/>
              </w:rPr>
              <w:fldChar w:fldCharType="separate"/>
            </w:r>
            <w:r w:rsidR="00C345F0">
              <w:rPr>
                <w:rFonts w:ascii="Verdana" w:hAnsi="Verdana"/>
                <w:noProof/>
                <w:szCs w:val="24"/>
              </w:rPr>
              <w:t>[21]</w:t>
            </w:r>
            <w:r w:rsidRPr="00765BA8">
              <w:rPr>
                <w:rFonts w:ascii="Verdana" w:hAnsi="Verdana"/>
                <w:szCs w:val="24"/>
              </w:rPr>
              <w:fldChar w:fldCharType="end"/>
            </w:r>
          </w:p>
        </w:tc>
        <w:tc>
          <w:tcPr>
            <w:tcW w:w="1729" w:type="dxa"/>
            <w:vMerge w:val="restart"/>
            <w:noWrap/>
            <w:hideMark/>
          </w:tcPr>
          <w:p w14:paraId="6FBBB124" w14:textId="77777777" w:rsidR="00765BA8" w:rsidRPr="00765BA8" w:rsidRDefault="00765BA8" w:rsidP="00765BA8">
            <w:pPr>
              <w:rPr>
                <w:rFonts w:ascii="Verdana" w:hAnsi="Verdana"/>
                <w:szCs w:val="24"/>
              </w:rPr>
            </w:pPr>
            <w:r w:rsidRPr="00765BA8">
              <w:rPr>
                <w:rFonts w:ascii="Verdana" w:hAnsi="Verdana"/>
                <w:szCs w:val="24"/>
              </w:rPr>
              <w:t xml:space="preserve">Prospective </w:t>
            </w:r>
          </w:p>
        </w:tc>
        <w:tc>
          <w:tcPr>
            <w:tcW w:w="2019" w:type="dxa"/>
            <w:vMerge w:val="restart"/>
            <w:noWrap/>
            <w:hideMark/>
          </w:tcPr>
          <w:p w14:paraId="0E87B488" w14:textId="77777777" w:rsidR="00765BA8" w:rsidRPr="00765BA8" w:rsidRDefault="00765BA8" w:rsidP="00765BA8">
            <w:pPr>
              <w:rPr>
                <w:rFonts w:ascii="Verdana" w:hAnsi="Verdana"/>
                <w:szCs w:val="24"/>
              </w:rPr>
            </w:pPr>
            <w:r w:rsidRPr="00765BA8">
              <w:rPr>
                <w:rFonts w:ascii="Verdana" w:hAnsi="Verdana"/>
                <w:szCs w:val="24"/>
              </w:rPr>
              <w:t>Community (women)</w:t>
            </w:r>
          </w:p>
        </w:tc>
        <w:tc>
          <w:tcPr>
            <w:tcW w:w="1462" w:type="dxa"/>
            <w:vMerge w:val="restart"/>
            <w:noWrap/>
            <w:hideMark/>
          </w:tcPr>
          <w:p w14:paraId="07258207" w14:textId="0CF840E2"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44F9F7FF" w14:textId="77777777" w:rsidR="00765BA8" w:rsidRPr="00765BA8" w:rsidRDefault="00765BA8" w:rsidP="00765BA8">
            <w:pPr>
              <w:rPr>
                <w:rFonts w:ascii="Verdana" w:hAnsi="Verdana"/>
                <w:szCs w:val="24"/>
              </w:rPr>
            </w:pPr>
            <w:r w:rsidRPr="00765BA8">
              <w:rPr>
                <w:rFonts w:ascii="Verdana" w:hAnsi="Verdana"/>
                <w:szCs w:val="24"/>
              </w:rPr>
              <w:t>1429</w:t>
            </w:r>
          </w:p>
        </w:tc>
        <w:tc>
          <w:tcPr>
            <w:tcW w:w="1135" w:type="dxa"/>
            <w:vMerge w:val="restart"/>
            <w:noWrap/>
            <w:hideMark/>
          </w:tcPr>
          <w:p w14:paraId="44ABC6FB"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vMerge w:val="restart"/>
            <w:noWrap/>
            <w:hideMark/>
          </w:tcPr>
          <w:p w14:paraId="0CFD60C1" w14:textId="77777777" w:rsidR="00765BA8" w:rsidRPr="00765BA8" w:rsidRDefault="00765BA8" w:rsidP="00765BA8">
            <w:pPr>
              <w:rPr>
                <w:rFonts w:ascii="Verdana" w:hAnsi="Verdana"/>
                <w:szCs w:val="24"/>
              </w:rPr>
            </w:pPr>
            <w:r w:rsidRPr="00765BA8">
              <w:rPr>
                <w:rFonts w:ascii="Verdana" w:hAnsi="Verdana"/>
                <w:szCs w:val="24"/>
              </w:rPr>
              <w:t>5</w:t>
            </w:r>
          </w:p>
        </w:tc>
        <w:tc>
          <w:tcPr>
            <w:tcW w:w="2508" w:type="dxa"/>
            <w:noWrap/>
            <w:hideMark/>
          </w:tcPr>
          <w:p w14:paraId="6F759038" w14:textId="637E21D8" w:rsidR="00765BA8" w:rsidRPr="00765BA8" w:rsidRDefault="00765BA8" w:rsidP="00765BA8">
            <w:pPr>
              <w:rPr>
                <w:rFonts w:ascii="Verdana" w:hAnsi="Verdana"/>
                <w:szCs w:val="24"/>
              </w:rPr>
            </w:pPr>
            <w:r w:rsidRPr="00765BA8">
              <w:rPr>
                <w:rFonts w:ascii="Verdana" w:hAnsi="Verdana"/>
                <w:szCs w:val="24"/>
              </w:rPr>
              <w:t xml:space="preserve">Function </w:t>
            </w:r>
          </w:p>
        </w:tc>
        <w:tc>
          <w:tcPr>
            <w:tcW w:w="1629" w:type="dxa"/>
            <w:noWrap/>
            <w:hideMark/>
          </w:tcPr>
          <w:p w14:paraId="0C2AB8D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D448985" w14:textId="77777777" w:rsidTr="00E5520D">
        <w:trPr>
          <w:cantSplit/>
          <w:trHeight w:val="300"/>
        </w:trPr>
        <w:tc>
          <w:tcPr>
            <w:tcW w:w="1702" w:type="dxa"/>
            <w:vMerge/>
            <w:noWrap/>
            <w:hideMark/>
          </w:tcPr>
          <w:p w14:paraId="68C93E90" w14:textId="77777777" w:rsidR="00765BA8" w:rsidRPr="00765BA8" w:rsidRDefault="00765BA8" w:rsidP="00765BA8">
            <w:pPr>
              <w:rPr>
                <w:rFonts w:ascii="Verdana" w:hAnsi="Verdana"/>
                <w:b/>
                <w:szCs w:val="24"/>
              </w:rPr>
            </w:pPr>
          </w:p>
        </w:tc>
        <w:tc>
          <w:tcPr>
            <w:tcW w:w="1505" w:type="dxa"/>
            <w:vMerge/>
            <w:noWrap/>
            <w:hideMark/>
          </w:tcPr>
          <w:p w14:paraId="0B71FDE5" w14:textId="77777777" w:rsidR="00765BA8" w:rsidRPr="00765BA8" w:rsidRDefault="00765BA8" w:rsidP="00765BA8">
            <w:pPr>
              <w:rPr>
                <w:rFonts w:ascii="Verdana" w:hAnsi="Verdana"/>
                <w:szCs w:val="24"/>
              </w:rPr>
            </w:pPr>
          </w:p>
        </w:tc>
        <w:tc>
          <w:tcPr>
            <w:tcW w:w="1729" w:type="dxa"/>
            <w:vMerge/>
            <w:noWrap/>
            <w:hideMark/>
          </w:tcPr>
          <w:p w14:paraId="2F25FD07" w14:textId="77777777" w:rsidR="00765BA8" w:rsidRPr="00765BA8" w:rsidRDefault="00765BA8" w:rsidP="00765BA8">
            <w:pPr>
              <w:rPr>
                <w:rFonts w:ascii="Verdana" w:hAnsi="Verdana"/>
                <w:szCs w:val="24"/>
              </w:rPr>
            </w:pPr>
          </w:p>
        </w:tc>
        <w:tc>
          <w:tcPr>
            <w:tcW w:w="2019" w:type="dxa"/>
            <w:vMerge/>
            <w:noWrap/>
            <w:hideMark/>
          </w:tcPr>
          <w:p w14:paraId="5F68D048" w14:textId="77777777" w:rsidR="00765BA8" w:rsidRPr="00765BA8" w:rsidRDefault="00765BA8" w:rsidP="00765BA8">
            <w:pPr>
              <w:rPr>
                <w:rFonts w:ascii="Verdana" w:hAnsi="Verdana"/>
                <w:szCs w:val="24"/>
              </w:rPr>
            </w:pPr>
          </w:p>
        </w:tc>
        <w:tc>
          <w:tcPr>
            <w:tcW w:w="1462" w:type="dxa"/>
            <w:vMerge/>
            <w:noWrap/>
            <w:hideMark/>
          </w:tcPr>
          <w:p w14:paraId="530B32B8" w14:textId="77777777" w:rsidR="00765BA8" w:rsidRPr="00765BA8" w:rsidRDefault="00765BA8" w:rsidP="00765BA8">
            <w:pPr>
              <w:rPr>
                <w:rFonts w:ascii="Verdana" w:hAnsi="Verdana"/>
                <w:szCs w:val="24"/>
              </w:rPr>
            </w:pPr>
          </w:p>
        </w:tc>
        <w:tc>
          <w:tcPr>
            <w:tcW w:w="979" w:type="dxa"/>
            <w:vMerge/>
            <w:noWrap/>
            <w:hideMark/>
          </w:tcPr>
          <w:p w14:paraId="6FA5B181" w14:textId="77777777" w:rsidR="00765BA8" w:rsidRPr="00765BA8" w:rsidRDefault="00765BA8" w:rsidP="00765BA8">
            <w:pPr>
              <w:rPr>
                <w:rFonts w:ascii="Verdana" w:hAnsi="Verdana"/>
                <w:szCs w:val="24"/>
              </w:rPr>
            </w:pPr>
          </w:p>
        </w:tc>
        <w:tc>
          <w:tcPr>
            <w:tcW w:w="1135" w:type="dxa"/>
            <w:vMerge/>
            <w:noWrap/>
            <w:hideMark/>
          </w:tcPr>
          <w:p w14:paraId="42979AF3" w14:textId="77777777" w:rsidR="00765BA8" w:rsidRPr="00765BA8" w:rsidRDefault="00765BA8" w:rsidP="00765BA8">
            <w:pPr>
              <w:rPr>
                <w:rFonts w:ascii="Verdana" w:hAnsi="Verdana"/>
                <w:szCs w:val="24"/>
              </w:rPr>
            </w:pPr>
          </w:p>
        </w:tc>
        <w:tc>
          <w:tcPr>
            <w:tcW w:w="1197" w:type="dxa"/>
            <w:vMerge/>
            <w:noWrap/>
            <w:hideMark/>
          </w:tcPr>
          <w:p w14:paraId="4D202422" w14:textId="77777777" w:rsidR="00765BA8" w:rsidRPr="00765BA8" w:rsidRDefault="00765BA8" w:rsidP="00765BA8">
            <w:pPr>
              <w:rPr>
                <w:rFonts w:ascii="Verdana" w:hAnsi="Verdana"/>
                <w:szCs w:val="24"/>
              </w:rPr>
            </w:pPr>
          </w:p>
        </w:tc>
        <w:tc>
          <w:tcPr>
            <w:tcW w:w="2508" w:type="dxa"/>
            <w:noWrap/>
            <w:hideMark/>
          </w:tcPr>
          <w:p w14:paraId="65170D9B" w14:textId="77777777" w:rsidR="00765BA8" w:rsidRPr="00765BA8" w:rsidRDefault="00765BA8" w:rsidP="00765BA8">
            <w:pPr>
              <w:rPr>
                <w:rFonts w:ascii="Verdana" w:hAnsi="Verdana"/>
                <w:szCs w:val="24"/>
              </w:rPr>
            </w:pPr>
            <w:r w:rsidRPr="00765BA8">
              <w:rPr>
                <w:rFonts w:ascii="Verdana" w:hAnsi="Verdana"/>
                <w:szCs w:val="24"/>
              </w:rPr>
              <w:t>Cognition</w:t>
            </w:r>
          </w:p>
        </w:tc>
        <w:tc>
          <w:tcPr>
            <w:tcW w:w="1629" w:type="dxa"/>
            <w:noWrap/>
            <w:hideMark/>
          </w:tcPr>
          <w:p w14:paraId="4071EAAB"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5942443" w14:textId="77777777" w:rsidTr="00E5520D">
        <w:trPr>
          <w:cantSplit/>
          <w:trHeight w:val="300"/>
        </w:trPr>
        <w:tc>
          <w:tcPr>
            <w:tcW w:w="1702" w:type="dxa"/>
            <w:vMerge/>
            <w:noWrap/>
            <w:hideMark/>
          </w:tcPr>
          <w:p w14:paraId="795CA6A1" w14:textId="77777777" w:rsidR="00765BA8" w:rsidRPr="00765BA8" w:rsidRDefault="00765BA8" w:rsidP="00765BA8">
            <w:pPr>
              <w:rPr>
                <w:rFonts w:ascii="Verdana" w:hAnsi="Verdana"/>
                <w:b/>
                <w:szCs w:val="24"/>
              </w:rPr>
            </w:pPr>
          </w:p>
        </w:tc>
        <w:tc>
          <w:tcPr>
            <w:tcW w:w="1505" w:type="dxa"/>
            <w:vMerge w:val="restart"/>
            <w:noWrap/>
            <w:hideMark/>
          </w:tcPr>
          <w:p w14:paraId="72715D4E" w14:textId="20A9A236" w:rsidR="00765BA8" w:rsidRPr="00765BA8" w:rsidRDefault="00765BA8" w:rsidP="00C345F0">
            <w:pPr>
              <w:rPr>
                <w:rFonts w:ascii="Verdana" w:hAnsi="Verdana"/>
                <w:szCs w:val="24"/>
              </w:rPr>
            </w:pPr>
            <w:r w:rsidRPr="00765BA8">
              <w:rPr>
                <w:rFonts w:ascii="Verdana" w:hAnsi="Verdana"/>
                <w:szCs w:val="24"/>
              </w:rPr>
              <w:t>Koyama et al 2013</w:t>
            </w:r>
            <w:r w:rsidRPr="00765BA8">
              <w:rPr>
                <w:rFonts w:ascii="Verdana" w:hAnsi="Verdana"/>
                <w:szCs w:val="24"/>
              </w:rPr>
              <w:fldChar w:fldCharType="begin"/>
            </w:r>
            <w:r w:rsidR="00C345F0">
              <w:rPr>
                <w:rFonts w:ascii="Verdana" w:hAnsi="Verdana"/>
                <w:szCs w:val="24"/>
              </w:rPr>
              <w:instrText xml:space="preserve"> ADDIN EN.CITE &lt;EndNote&gt;&lt;Cite&gt;&lt;Author&gt;Koyama&lt;/Author&gt;&lt;Year&gt;2013&lt;/Year&gt;&lt;IDText&gt;Ten-year trajectory of potentially inappropriate medications in very old women: importance of cognitive status&lt;/IDText&gt;&lt;DisplayText&gt;[22]&lt;/DisplayText&gt;&lt;record&gt;&lt;dates&gt;&lt;pub-dates&gt;&lt;date&gt;Feb&lt;/date&gt;&lt;/pub-dates&gt;&lt;year&gt;2013&lt;/year&gt;&lt;/dates&gt;&lt;keywords&gt;&lt;keyword&gt;Aged&lt;/keyword&gt;&lt;keyword&gt;Aged, 80 and over&lt;/keyword&gt;&lt;keyword&gt;Dementia&lt;/keyword&gt;&lt;keyword&gt;Drug Utilization&lt;/keyword&gt;&lt;keyword&gt;Female&lt;/keyword&gt;&lt;keyword&gt;Follow-Up Studies&lt;/keyword&gt;&lt;keyword&gt;Forecasting&lt;/keyword&gt;&lt;keyword&gt;Humans&lt;/keyword&gt;&lt;keyword&gt;Medication Errors&lt;/keyword&gt;&lt;keyword&gt;Practice Patterns, Physicians&amp;apos;&lt;/keyword&gt;&lt;keyword&gt;Prospective Studies&lt;/keyword&gt;&lt;keyword&gt;Risk Factors&lt;/keyword&gt;&lt;keyword&gt;Time Factors&lt;/keyword&gt;&lt;keyword&gt;United States&lt;/keyword&gt;&lt;/keywords&gt;&lt;urls&gt;&lt;related-urls&gt;&lt;url&gt;https://www.ncbi.nlm.nih.gov/pubmed/23320787&lt;/url&gt;&lt;/related-urls&gt;&lt;/urls&gt;&lt;isbn&gt;1532-5415&lt;/isbn&gt;&lt;custom2&gt;PMC3795413&lt;/custom2&gt;&lt;titles&gt;&lt;title&gt;Ten-year trajectory of potentially inappropriate medications in very old women: importance of cognitive status&lt;/title&gt;&lt;secondary-title&gt;J Am Geriatr Soc&lt;/secondary-title&gt;&lt;/titles&gt;&lt;pages&gt;258-63&lt;/pages&gt;&lt;number&gt;2&lt;/number&gt;&lt;contributors&gt;&lt;authors&gt;&lt;author&gt;Koyama, A.&lt;/author&gt;&lt;author&gt;Steinman, M.&lt;/author&gt;&lt;author&gt;Ensrud, K.&lt;/author&gt;&lt;author&gt;Hillier, T. A.&lt;/author&gt;&lt;author&gt;Yaffe, K.&lt;/author&gt;&lt;/authors&gt;&lt;/contributors&gt;&lt;language&gt;ENG&lt;/language&gt;&lt;added-date format="utc"&gt;1477995674&lt;/added-date&gt;&lt;ref-type name="Journal Article"&gt;17&lt;/ref-type&gt;&lt;rec-number&gt;31&lt;/rec-number&gt;&lt;last-updated-date format="utc"&gt;1477995674&lt;/last-updated-date&gt;&lt;accession-num&gt;23320787&lt;/accession-num&gt;&lt;electronic-resource-num&gt;10.1111/jgs.12093&lt;/electronic-resource-num&gt;&lt;volume&gt;61&lt;/volume&gt;&lt;/record&gt;&lt;/Cite&gt;&lt;/EndNote&gt;</w:instrText>
            </w:r>
            <w:r w:rsidRPr="00765BA8">
              <w:rPr>
                <w:rFonts w:ascii="Verdana" w:hAnsi="Verdana"/>
                <w:szCs w:val="24"/>
              </w:rPr>
              <w:fldChar w:fldCharType="separate"/>
            </w:r>
            <w:r w:rsidR="00C345F0">
              <w:rPr>
                <w:rFonts w:ascii="Verdana" w:hAnsi="Verdana"/>
                <w:noProof/>
                <w:szCs w:val="24"/>
              </w:rPr>
              <w:t>[22]</w:t>
            </w:r>
            <w:r w:rsidRPr="00765BA8">
              <w:rPr>
                <w:rFonts w:ascii="Verdana" w:hAnsi="Verdana"/>
                <w:szCs w:val="24"/>
              </w:rPr>
              <w:fldChar w:fldCharType="end"/>
            </w:r>
          </w:p>
        </w:tc>
        <w:tc>
          <w:tcPr>
            <w:tcW w:w="1729" w:type="dxa"/>
            <w:vMerge w:val="restart"/>
            <w:noWrap/>
            <w:hideMark/>
          </w:tcPr>
          <w:p w14:paraId="02156C0E" w14:textId="77777777" w:rsidR="00765BA8" w:rsidRPr="00765BA8" w:rsidRDefault="00765BA8" w:rsidP="00765BA8">
            <w:pPr>
              <w:rPr>
                <w:rFonts w:ascii="Verdana" w:hAnsi="Verdana"/>
                <w:szCs w:val="24"/>
              </w:rPr>
            </w:pPr>
            <w:r w:rsidRPr="00765BA8">
              <w:rPr>
                <w:rFonts w:ascii="Verdana" w:hAnsi="Verdana"/>
                <w:szCs w:val="24"/>
              </w:rPr>
              <w:t>Longitudinal</w:t>
            </w:r>
          </w:p>
        </w:tc>
        <w:tc>
          <w:tcPr>
            <w:tcW w:w="2019" w:type="dxa"/>
            <w:vMerge w:val="restart"/>
            <w:noWrap/>
            <w:hideMark/>
          </w:tcPr>
          <w:p w14:paraId="0ADF0C29" w14:textId="77777777" w:rsidR="00765BA8" w:rsidRPr="00765BA8" w:rsidRDefault="00765BA8" w:rsidP="00765BA8">
            <w:pPr>
              <w:rPr>
                <w:rFonts w:ascii="Verdana" w:hAnsi="Verdana"/>
                <w:szCs w:val="24"/>
              </w:rPr>
            </w:pPr>
            <w:r w:rsidRPr="00765BA8">
              <w:rPr>
                <w:rFonts w:ascii="Verdana" w:hAnsi="Verdana"/>
                <w:szCs w:val="24"/>
              </w:rPr>
              <w:t>Community (women)</w:t>
            </w:r>
          </w:p>
        </w:tc>
        <w:tc>
          <w:tcPr>
            <w:tcW w:w="1462" w:type="dxa"/>
            <w:vMerge w:val="restart"/>
            <w:noWrap/>
            <w:hideMark/>
          </w:tcPr>
          <w:p w14:paraId="29E247C8" w14:textId="1E0DE64A"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68E887AE" w14:textId="77777777" w:rsidR="00765BA8" w:rsidRPr="00765BA8" w:rsidRDefault="00765BA8" w:rsidP="00765BA8">
            <w:pPr>
              <w:rPr>
                <w:rFonts w:ascii="Verdana" w:hAnsi="Verdana"/>
                <w:szCs w:val="24"/>
              </w:rPr>
            </w:pPr>
            <w:r w:rsidRPr="00765BA8">
              <w:rPr>
                <w:rFonts w:ascii="Verdana" w:hAnsi="Verdana"/>
                <w:szCs w:val="24"/>
              </w:rPr>
              <w:t>1484</w:t>
            </w:r>
          </w:p>
        </w:tc>
        <w:tc>
          <w:tcPr>
            <w:tcW w:w="1135" w:type="dxa"/>
            <w:vMerge w:val="restart"/>
            <w:noWrap/>
            <w:hideMark/>
          </w:tcPr>
          <w:p w14:paraId="3BAA0C78"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vMerge w:val="restart"/>
            <w:noWrap/>
            <w:hideMark/>
          </w:tcPr>
          <w:p w14:paraId="05AD291F" w14:textId="77777777" w:rsidR="00765BA8" w:rsidRPr="00765BA8" w:rsidRDefault="00765BA8" w:rsidP="00765BA8">
            <w:pPr>
              <w:rPr>
                <w:rFonts w:ascii="Verdana" w:hAnsi="Verdana"/>
                <w:szCs w:val="24"/>
              </w:rPr>
            </w:pPr>
            <w:r w:rsidRPr="00765BA8">
              <w:rPr>
                <w:rFonts w:ascii="Verdana" w:hAnsi="Verdana"/>
                <w:szCs w:val="24"/>
              </w:rPr>
              <w:t>10</w:t>
            </w:r>
          </w:p>
        </w:tc>
        <w:tc>
          <w:tcPr>
            <w:tcW w:w="2508" w:type="dxa"/>
            <w:noWrap/>
            <w:hideMark/>
          </w:tcPr>
          <w:p w14:paraId="5F0F2F5A"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6498662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4831C38" w14:textId="77777777" w:rsidTr="00E5520D">
        <w:trPr>
          <w:cantSplit/>
          <w:trHeight w:val="300"/>
        </w:trPr>
        <w:tc>
          <w:tcPr>
            <w:tcW w:w="1702" w:type="dxa"/>
            <w:vMerge/>
            <w:noWrap/>
            <w:hideMark/>
          </w:tcPr>
          <w:p w14:paraId="5F3FF15C" w14:textId="77777777" w:rsidR="00765BA8" w:rsidRPr="00765BA8" w:rsidRDefault="00765BA8" w:rsidP="00765BA8">
            <w:pPr>
              <w:rPr>
                <w:rFonts w:ascii="Verdana" w:hAnsi="Verdana"/>
                <w:b/>
                <w:szCs w:val="24"/>
              </w:rPr>
            </w:pPr>
          </w:p>
        </w:tc>
        <w:tc>
          <w:tcPr>
            <w:tcW w:w="1505" w:type="dxa"/>
            <w:vMerge/>
            <w:noWrap/>
            <w:hideMark/>
          </w:tcPr>
          <w:p w14:paraId="331B3A27" w14:textId="77777777" w:rsidR="00765BA8" w:rsidRPr="00765BA8" w:rsidRDefault="00765BA8" w:rsidP="00765BA8">
            <w:pPr>
              <w:rPr>
                <w:rFonts w:ascii="Verdana" w:hAnsi="Verdana"/>
                <w:szCs w:val="24"/>
              </w:rPr>
            </w:pPr>
          </w:p>
        </w:tc>
        <w:tc>
          <w:tcPr>
            <w:tcW w:w="1729" w:type="dxa"/>
            <w:vMerge/>
            <w:noWrap/>
            <w:hideMark/>
          </w:tcPr>
          <w:p w14:paraId="3692BAF1" w14:textId="77777777" w:rsidR="00765BA8" w:rsidRPr="00765BA8" w:rsidRDefault="00765BA8" w:rsidP="00765BA8">
            <w:pPr>
              <w:rPr>
                <w:rFonts w:ascii="Verdana" w:hAnsi="Verdana"/>
                <w:szCs w:val="24"/>
              </w:rPr>
            </w:pPr>
          </w:p>
        </w:tc>
        <w:tc>
          <w:tcPr>
            <w:tcW w:w="2019" w:type="dxa"/>
            <w:vMerge/>
            <w:noWrap/>
            <w:hideMark/>
          </w:tcPr>
          <w:p w14:paraId="361A820C" w14:textId="77777777" w:rsidR="00765BA8" w:rsidRPr="00765BA8" w:rsidRDefault="00765BA8" w:rsidP="00765BA8">
            <w:pPr>
              <w:rPr>
                <w:rFonts w:ascii="Verdana" w:hAnsi="Verdana"/>
                <w:szCs w:val="24"/>
              </w:rPr>
            </w:pPr>
          </w:p>
        </w:tc>
        <w:tc>
          <w:tcPr>
            <w:tcW w:w="1462" w:type="dxa"/>
            <w:vMerge/>
            <w:noWrap/>
            <w:hideMark/>
          </w:tcPr>
          <w:p w14:paraId="31FBDFAD" w14:textId="77777777" w:rsidR="00765BA8" w:rsidRPr="00765BA8" w:rsidRDefault="00765BA8" w:rsidP="00765BA8">
            <w:pPr>
              <w:rPr>
                <w:rFonts w:ascii="Verdana" w:hAnsi="Verdana"/>
                <w:szCs w:val="24"/>
              </w:rPr>
            </w:pPr>
          </w:p>
        </w:tc>
        <w:tc>
          <w:tcPr>
            <w:tcW w:w="979" w:type="dxa"/>
            <w:vMerge/>
            <w:noWrap/>
            <w:hideMark/>
          </w:tcPr>
          <w:p w14:paraId="26C0B71B" w14:textId="77777777" w:rsidR="00765BA8" w:rsidRPr="00765BA8" w:rsidRDefault="00765BA8" w:rsidP="00765BA8">
            <w:pPr>
              <w:rPr>
                <w:rFonts w:ascii="Verdana" w:hAnsi="Verdana"/>
                <w:szCs w:val="24"/>
              </w:rPr>
            </w:pPr>
          </w:p>
        </w:tc>
        <w:tc>
          <w:tcPr>
            <w:tcW w:w="1135" w:type="dxa"/>
            <w:vMerge/>
            <w:noWrap/>
            <w:hideMark/>
          </w:tcPr>
          <w:p w14:paraId="4A3D56AF" w14:textId="77777777" w:rsidR="00765BA8" w:rsidRPr="00765BA8" w:rsidRDefault="00765BA8" w:rsidP="00765BA8">
            <w:pPr>
              <w:rPr>
                <w:rFonts w:ascii="Verdana" w:hAnsi="Verdana"/>
                <w:szCs w:val="24"/>
              </w:rPr>
            </w:pPr>
          </w:p>
        </w:tc>
        <w:tc>
          <w:tcPr>
            <w:tcW w:w="1197" w:type="dxa"/>
            <w:vMerge/>
            <w:noWrap/>
            <w:hideMark/>
          </w:tcPr>
          <w:p w14:paraId="2E33432E" w14:textId="77777777" w:rsidR="00765BA8" w:rsidRPr="00765BA8" w:rsidRDefault="00765BA8" w:rsidP="00765BA8">
            <w:pPr>
              <w:rPr>
                <w:rFonts w:ascii="Verdana" w:hAnsi="Verdana"/>
                <w:szCs w:val="24"/>
              </w:rPr>
            </w:pPr>
          </w:p>
        </w:tc>
        <w:tc>
          <w:tcPr>
            <w:tcW w:w="2508" w:type="dxa"/>
            <w:noWrap/>
            <w:hideMark/>
          </w:tcPr>
          <w:p w14:paraId="7FA4F9BF" w14:textId="164863D3" w:rsidR="00765BA8" w:rsidRPr="00765BA8" w:rsidRDefault="00DD52C3" w:rsidP="00765BA8">
            <w:pPr>
              <w:rPr>
                <w:rFonts w:ascii="Verdana" w:hAnsi="Verdana"/>
                <w:szCs w:val="24"/>
              </w:rPr>
            </w:pPr>
            <w:r>
              <w:rPr>
                <w:rFonts w:ascii="Verdana" w:hAnsi="Verdana"/>
                <w:szCs w:val="24"/>
              </w:rPr>
              <w:t>D</w:t>
            </w:r>
            <w:r w:rsidR="00765BA8" w:rsidRPr="00765BA8">
              <w:rPr>
                <w:rFonts w:ascii="Verdana" w:hAnsi="Verdana"/>
                <w:szCs w:val="24"/>
              </w:rPr>
              <w:t>ementia</w:t>
            </w:r>
          </w:p>
        </w:tc>
        <w:tc>
          <w:tcPr>
            <w:tcW w:w="1629" w:type="dxa"/>
            <w:noWrap/>
            <w:hideMark/>
          </w:tcPr>
          <w:p w14:paraId="770E23DF"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9E52679" w14:textId="77777777" w:rsidTr="00E5520D">
        <w:trPr>
          <w:cantSplit/>
          <w:trHeight w:val="300"/>
        </w:trPr>
        <w:tc>
          <w:tcPr>
            <w:tcW w:w="1702" w:type="dxa"/>
            <w:vMerge/>
            <w:noWrap/>
            <w:hideMark/>
          </w:tcPr>
          <w:p w14:paraId="64DE7412" w14:textId="77777777" w:rsidR="00765BA8" w:rsidRPr="00765BA8" w:rsidRDefault="00765BA8" w:rsidP="00765BA8">
            <w:pPr>
              <w:rPr>
                <w:rFonts w:ascii="Verdana" w:hAnsi="Verdana"/>
                <w:b/>
                <w:szCs w:val="24"/>
              </w:rPr>
            </w:pPr>
          </w:p>
        </w:tc>
        <w:tc>
          <w:tcPr>
            <w:tcW w:w="1505" w:type="dxa"/>
            <w:vMerge w:val="restart"/>
            <w:noWrap/>
            <w:hideMark/>
          </w:tcPr>
          <w:p w14:paraId="4517CDC0" w14:textId="6B5CDCA2" w:rsidR="00765BA8" w:rsidRPr="00765BA8" w:rsidRDefault="00765BA8" w:rsidP="00C345F0">
            <w:pPr>
              <w:rPr>
                <w:rFonts w:ascii="Verdana" w:hAnsi="Verdana"/>
                <w:szCs w:val="24"/>
              </w:rPr>
            </w:pPr>
            <w:r w:rsidRPr="00765BA8">
              <w:rPr>
                <w:rFonts w:ascii="Verdana" w:hAnsi="Verdana"/>
                <w:szCs w:val="24"/>
              </w:rPr>
              <w:t>Pasina et al 2013</w:t>
            </w:r>
            <w:r w:rsidRPr="00765BA8">
              <w:rPr>
                <w:rFonts w:ascii="Verdana" w:hAnsi="Verdana"/>
                <w:szCs w:val="24"/>
              </w:rPr>
              <w:fldChar w:fldCharType="begin">
                <w:fldData xml:space="preserve">PEVuZE5vdGU+PENpdGU+PEF1dGhvcj5QYXNpbmE8L0F1dGhvcj48WWVhcj4yMDEzPC9ZZWFyPjxJ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</w:fldData>
              </w:fldChar>
            </w:r>
            <w:r w:rsidR="00C345F0">
              <w:rPr>
                <w:rFonts w:ascii="Verdana" w:hAnsi="Verdana"/>
                <w:szCs w:val="24"/>
              </w:rPr>
              <w:instrText xml:space="preserve"> ADDIN EN.CITE </w:instrText>
            </w:r>
            <w:r w:rsidR="00C345F0">
              <w:rPr>
                <w:rFonts w:ascii="Verdana" w:hAnsi="Verdana"/>
                <w:szCs w:val="24"/>
              </w:rPr>
              <w:fldChar w:fldCharType="begin">
                <w:fldData xml:space="preserve">PEVuZE5vdGU+PENpdGU+PEF1dGhvcj5QYXNpbmE8L0F1dGhvcj48WWVhcj4yMDEzPC9ZZWFyPjxJ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</w:fldData>
              </w:fldChar>
            </w:r>
            <w:r w:rsidR="00C345F0">
              <w:rPr>
                <w:rFonts w:ascii="Verdana" w:hAnsi="Verdana"/>
                <w:szCs w:val="24"/>
              </w:rPr>
              <w:instrText xml:space="preserve"> ADDIN EN.CITE.DATA </w:instrText>
            </w:r>
            <w:r w:rsidR="00C345F0">
              <w:rPr>
                <w:rFonts w:ascii="Verdana" w:hAnsi="Verdana"/>
                <w:szCs w:val="24"/>
              </w:rPr>
            </w:r>
            <w:r w:rsidR="00C345F0">
              <w:rPr>
                <w:rFonts w:ascii="Verdana" w:hAnsi="Verdana"/>
                <w:szCs w:val="24"/>
              </w:rPr>
              <w:fldChar w:fldCharType="end"/>
            </w:r>
            <w:r w:rsidRPr="00765BA8">
              <w:rPr>
                <w:rFonts w:ascii="Verdana" w:hAnsi="Verdana"/>
                <w:szCs w:val="24"/>
              </w:rPr>
            </w:r>
            <w:r w:rsidRPr="00765BA8">
              <w:rPr>
                <w:rFonts w:ascii="Verdana" w:hAnsi="Verdana"/>
                <w:szCs w:val="24"/>
              </w:rPr>
              <w:fldChar w:fldCharType="separate"/>
            </w:r>
            <w:r w:rsidR="00C345F0">
              <w:rPr>
                <w:rFonts w:ascii="Verdana" w:hAnsi="Verdana"/>
                <w:noProof/>
                <w:szCs w:val="24"/>
              </w:rPr>
              <w:t>[23]</w:t>
            </w:r>
            <w:r w:rsidRPr="00765BA8">
              <w:rPr>
                <w:rFonts w:ascii="Verdana" w:hAnsi="Verdana"/>
                <w:szCs w:val="24"/>
              </w:rPr>
              <w:fldChar w:fldCharType="end"/>
            </w:r>
          </w:p>
        </w:tc>
        <w:tc>
          <w:tcPr>
            <w:tcW w:w="1729" w:type="dxa"/>
            <w:vMerge w:val="restart"/>
            <w:noWrap/>
            <w:hideMark/>
          </w:tcPr>
          <w:p w14:paraId="3D3D1837" w14:textId="77777777" w:rsidR="00765BA8" w:rsidRPr="00765BA8" w:rsidRDefault="00765BA8" w:rsidP="00765BA8">
            <w:pPr>
              <w:rPr>
                <w:rFonts w:ascii="Verdana" w:hAnsi="Verdana"/>
                <w:szCs w:val="24"/>
              </w:rPr>
            </w:pPr>
            <w:r w:rsidRPr="00765BA8">
              <w:rPr>
                <w:rFonts w:ascii="Verdana" w:hAnsi="Verdana"/>
                <w:szCs w:val="24"/>
              </w:rPr>
              <w:t xml:space="preserve">Cross sectional prospective </w:t>
            </w:r>
          </w:p>
        </w:tc>
        <w:tc>
          <w:tcPr>
            <w:tcW w:w="2019" w:type="dxa"/>
            <w:vMerge w:val="restart"/>
            <w:noWrap/>
            <w:hideMark/>
          </w:tcPr>
          <w:p w14:paraId="6BD6CB2C"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vMerge w:val="restart"/>
            <w:noWrap/>
            <w:hideMark/>
          </w:tcPr>
          <w:p w14:paraId="2A3D44FB" w14:textId="722A5F4E"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0B8C1D8A" w14:textId="77777777" w:rsidR="00765BA8" w:rsidRPr="00765BA8" w:rsidRDefault="00765BA8" w:rsidP="00765BA8">
            <w:pPr>
              <w:rPr>
                <w:rFonts w:ascii="Verdana" w:hAnsi="Verdana"/>
                <w:szCs w:val="24"/>
              </w:rPr>
            </w:pPr>
            <w:r w:rsidRPr="00765BA8">
              <w:rPr>
                <w:rFonts w:ascii="Verdana" w:hAnsi="Verdana"/>
                <w:szCs w:val="24"/>
              </w:rPr>
              <w:t>1380</w:t>
            </w:r>
          </w:p>
        </w:tc>
        <w:tc>
          <w:tcPr>
            <w:tcW w:w="1135" w:type="dxa"/>
            <w:vMerge w:val="restart"/>
            <w:noWrap/>
            <w:hideMark/>
          </w:tcPr>
          <w:p w14:paraId="1955EE22"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hideMark/>
          </w:tcPr>
          <w:p w14:paraId="109D4E45" w14:textId="77777777" w:rsidR="00765BA8" w:rsidRPr="00765BA8" w:rsidRDefault="00765BA8" w:rsidP="00765BA8">
            <w:pPr>
              <w:rPr>
                <w:rFonts w:ascii="Verdana" w:hAnsi="Verdana"/>
                <w:szCs w:val="24"/>
              </w:rPr>
            </w:pPr>
            <w:r w:rsidRPr="00765BA8">
              <w:rPr>
                <w:rFonts w:ascii="Verdana" w:hAnsi="Verdana"/>
                <w:szCs w:val="24"/>
              </w:rPr>
              <w:t>0.25</w:t>
            </w:r>
          </w:p>
        </w:tc>
        <w:tc>
          <w:tcPr>
            <w:tcW w:w="2508" w:type="dxa"/>
            <w:noWrap/>
            <w:hideMark/>
          </w:tcPr>
          <w:p w14:paraId="7DD05E37"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3DBB6A2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0374453" w14:textId="77777777" w:rsidTr="00E5520D">
        <w:trPr>
          <w:cantSplit/>
          <w:trHeight w:val="300"/>
        </w:trPr>
        <w:tc>
          <w:tcPr>
            <w:tcW w:w="1702" w:type="dxa"/>
            <w:vMerge/>
            <w:noWrap/>
            <w:hideMark/>
          </w:tcPr>
          <w:p w14:paraId="4701DFE6" w14:textId="77777777" w:rsidR="00765BA8" w:rsidRPr="00765BA8" w:rsidRDefault="00765BA8" w:rsidP="00765BA8">
            <w:pPr>
              <w:rPr>
                <w:rFonts w:ascii="Verdana" w:hAnsi="Verdana"/>
                <w:b/>
                <w:szCs w:val="24"/>
              </w:rPr>
            </w:pPr>
          </w:p>
        </w:tc>
        <w:tc>
          <w:tcPr>
            <w:tcW w:w="1505" w:type="dxa"/>
            <w:vMerge/>
            <w:noWrap/>
            <w:hideMark/>
          </w:tcPr>
          <w:p w14:paraId="2DF762A2" w14:textId="77777777" w:rsidR="00765BA8" w:rsidRPr="00765BA8" w:rsidRDefault="00765BA8" w:rsidP="00765BA8">
            <w:pPr>
              <w:rPr>
                <w:rFonts w:ascii="Verdana" w:hAnsi="Verdana"/>
                <w:szCs w:val="24"/>
              </w:rPr>
            </w:pPr>
          </w:p>
        </w:tc>
        <w:tc>
          <w:tcPr>
            <w:tcW w:w="1729" w:type="dxa"/>
            <w:vMerge/>
            <w:noWrap/>
            <w:hideMark/>
          </w:tcPr>
          <w:p w14:paraId="068F9FCC" w14:textId="77777777" w:rsidR="00765BA8" w:rsidRPr="00765BA8" w:rsidRDefault="00765BA8" w:rsidP="00765BA8">
            <w:pPr>
              <w:rPr>
                <w:rFonts w:ascii="Verdana" w:hAnsi="Verdana"/>
                <w:szCs w:val="24"/>
              </w:rPr>
            </w:pPr>
          </w:p>
        </w:tc>
        <w:tc>
          <w:tcPr>
            <w:tcW w:w="2019" w:type="dxa"/>
            <w:vMerge/>
            <w:noWrap/>
            <w:hideMark/>
          </w:tcPr>
          <w:p w14:paraId="4EF1F866" w14:textId="77777777" w:rsidR="00765BA8" w:rsidRPr="00765BA8" w:rsidRDefault="00765BA8" w:rsidP="00765BA8">
            <w:pPr>
              <w:rPr>
                <w:rFonts w:ascii="Verdana" w:hAnsi="Verdana"/>
                <w:szCs w:val="24"/>
              </w:rPr>
            </w:pPr>
          </w:p>
        </w:tc>
        <w:tc>
          <w:tcPr>
            <w:tcW w:w="1462" w:type="dxa"/>
            <w:vMerge/>
            <w:noWrap/>
            <w:hideMark/>
          </w:tcPr>
          <w:p w14:paraId="33D35019" w14:textId="77777777" w:rsidR="00765BA8" w:rsidRPr="00765BA8" w:rsidRDefault="00765BA8" w:rsidP="00765BA8">
            <w:pPr>
              <w:rPr>
                <w:rFonts w:ascii="Verdana" w:hAnsi="Verdana"/>
                <w:szCs w:val="24"/>
              </w:rPr>
            </w:pPr>
          </w:p>
        </w:tc>
        <w:tc>
          <w:tcPr>
            <w:tcW w:w="979" w:type="dxa"/>
            <w:vMerge/>
            <w:noWrap/>
            <w:hideMark/>
          </w:tcPr>
          <w:p w14:paraId="4CB4B043" w14:textId="77777777" w:rsidR="00765BA8" w:rsidRPr="00765BA8" w:rsidRDefault="00765BA8" w:rsidP="00765BA8">
            <w:pPr>
              <w:rPr>
                <w:rFonts w:ascii="Verdana" w:hAnsi="Verdana"/>
                <w:szCs w:val="24"/>
              </w:rPr>
            </w:pPr>
          </w:p>
        </w:tc>
        <w:tc>
          <w:tcPr>
            <w:tcW w:w="1135" w:type="dxa"/>
            <w:vMerge/>
            <w:noWrap/>
            <w:hideMark/>
          </w:tcPr>
          <w:p w14:paraId="4ADAEABB" w14:textId="77777777" w:rsidR="00765BA8" w:rsidRPr="00765BA8" w:rsidRDefault="00765BA8" w:rsidP="00765BA8">
            <w:pPr>
              <w:rPr>
                <w:rFonts w:ascii="Verdana" w:hAnsi="Verdana"/>
                <w:szCs w:val="24"/>
              </w:rPr>
            </w:pPr>
          </w:p>
        </w:tc>
        <w:tc>
          <w:tcPr>
            <w:tcW w:w="1197" w:type="dxa"/>
            <w:vMerge/>
            <w:noWrap/>
            <w:hideMark/>
          </w:tcPr>
          <w:p w14:paraId="4B6BF375" w14:textId="77777777" w:rsidR="00765BA8" w:rsidRPr="00765BA8" w:rsidRDefault="00765BA8" w:rsidP="00765BA8">
            <w:pPr>
              <w:rPr>
                <w:rFonts w:ascii="Verdana" w:hAnsi="Verdana"/>
                <w:szCs w:val="24"/>
              </w:rPr>
            </w:pPr>
          </w:p>
        </w:tc>
        <w:tc>
          <w:tcPr>
            <w:tcW w:w="2508" w:type="dxa"/>
            <w:noWrap/>
            <w:hideMark/>
          </w:tcPr>
          <w:p w14:paraId="07679C16" w14:textId="5E972261" w:rsidR="00765BA8" w:rsidRPr="00765BA8" w:rsidRDefault="00DD52C3" w:rsidP="00765BA8">
            <w:pPr>
              <w:rPr>
                <w:rFonts w:ascii="Verdana" w:hAnsi="Verdana"/>
                <w:szCs w:val="24"/>
              </w:rPr>
            </w:pPr>
            <w:r>
              <w:rPr>
                <w:rFonts w:ascii="Verdana" w:hAnsi="Verdana"/>
                <w:szCs w:val="24"/>
              </w:rPr>
              <w:t>P</w:t>
            </w:r>
            <w:r w:rsidR="00765BA8" w:rsidRPr="00765BA8">
              <w:rPr>
                <w:rFonts w:ascii="Verdana" w:hAnsi="Verdana"/>
                <w:szCs w:val="24"/>
              </w:rPr>
              <w:t>hysical function</w:t>
            </w:r>
          </w:p>
        </w:tc>
        <w:tc>
          <w:tcPr>
            <w:tcW w:w="1629" w:type="dxa"/>
            <w:noWrap/>
            <w:hideMark/>
          </w:tcPr>
          <w:p w14:paraId="2CDB9D88"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D9F37D3" w14:textId="77777777" w:rsidTr="00E5520D">
        <w:trPr>
          <w:cantSplit/>
          <w:trHeight w:val="300"/>
        </w:trPr>
        <w:tc>
          <w:tcPr>
            <w:tcW w:w="1702" w:type="dxa"/>
            <w:vMerge/>
            <w:noWrap/>
            <w:hideMark/>
          </w:tcPr>
          <w:p w14:paraId="6344D66D" w14:textId="77777777" w:rsidR="00765BA8" w:rsidRPr="00765BA8" w:rsidRDefault="00765BA8" w:rsidP="00765BA8">
            <w:pPr>
              <w:rPr>
                <w:rFonts w:ascii="Verdana" w:hAnsi="Verdana"/>
                <w:b/>
                <w:szCs w:val="24"/>
              </w:rPr>
            </w:pPr>
          </w:p>
        </w:tc>
        <w:tc>
          <w:tcPr>
            <w:tcW w:w="1505" w:type="dxa"/>
            <w:noWrap/>
            <w:hideMark/>
          </w:tcPr>
          <w:p w14:paraId="62E30F3B" w14:textId="5B363ADA" w:rsidR="00765BA8" w:rsidRPr="00765BA8" w:rsidRDefault="00765BA8" w:rsidP="00C345F0">
            <w:pPr>
              <w:rPr>
                <w:rFonts w:ascii="Verdana" w:hAnsi="Verdana"/>
                <w:szCs w:val="24"/>
              </w:rPr>
            </w:pPr>
            <w:r w:rsidRPr="00765BA8">
              <w:rPr>
                <w:rFonts w:ascii="Verdana" w:hAnsi="Verdana"/>
                <w:szCs w:val="24"/>
              </w:rPr>
              <w:t>Shah et al. 2013</w:t>
            </w:r>
            <w:r w:rsidRPr="00765BA8">
              <w:rPr>
                <w:rFonts w:ascii="Verdana" w:hAnsi="Verdana"/>
                <w:szCs w:val="24"/>
              </w:rPr>
              <w:fldChar w:fldCharType="begin"/>
            </w:r>
            <w:r w:rsidR="00C345F0">
              <w:rPr>
                <w:rFonts w:ascii="Verdana" w:hAnsi="Verdana"/>
                <w:szCs w:val="24"/>
              </w:rPr>
              <w:instrText xml:space="preserve"> ADDIN EN.CITE &lt;EndNote&gt;&lt;Cite&gt;&lt;Author&gt;Shah&lt;/Author&gt;&lt;Year&gt;2013&lt;/Year&gt;&lt;IDText&gt;Cognitive decline in older persons initiating anticholinergic medications&lt;/IDText&gt;&lt;DisplayText&gt;[24]&lt;/DisplayText&gt;&lt;record&gt;&lt;keywords&gt;&lt;keyword&gt;Aged&lt;/keyword&gt;&lt;keyword&gt;Aged, 80 and over&lt;/keyword&gt;&lt;keyword&gt;Catholicism&lt;/keyword&gt;&lt;keyword&gt;Cholinergic Antagonists&lt;/keyword&gt;&lt;keyword&gt;Clergy&lt;/keyword&gt;&lt;keyword&gt;Cognition&lt;/keyword&gt;&lt;keyword&gt;Cognition Disorders&lt;/keyword&gt;&lt;keyword&gt;Drug Administration Schedule&lt;/keyword&gt;&lt;keyword&gt;Female&lt;/keyword&gt;&lt;keyword&gt;Humans&lt;/keyword&gt;&lt;keyword&gt;Language Tests&lt;/keyword&gt;&lt;keyword&gt;Male&lt;/keyword&gt;&lt;keyword&gt;Psychological Tests&lt;/keyword&gt;&lt;keyword&gt;Risk Factors&lt;/keyword&gt;&lt;keyword&gt;Severity of Illness Index&lt;/keyword&gt;&lt;/keywords&gt;&lt;urls&gt;&lt;related-urls&gt;&lt;url&gt;https://www.ncbi.nlm.nih.gov/pubmed/23741303&lt;/url&gt;&lt;/related-urls&gt;&lt;/urls&gt;&lt;isbn&gt;1932-6203&lt;/isbn&gt;&lt;custom2&gt;PMC3669362&lt;/custom2&gt;&lt;titles&gt;&lt;title&gt;Cognitive decline in older persons initiating anticholinergic medications&lt;/title&gt;&lt;secondary-title&gt;PLoS One&lt;/secondary-title&gt;&lt;/titles&gt;&lt;pages&gt;e64111&lt;/pages&gt;&lt;number&gt;5&lt;/number&gt;&lt;contributors&gt;&lt;authors&gt;&lt;author&gt;Shah, R. C.&lt;/author&gt;&lt;author&gt;Janos, A. L.&lt;/author&gt;&lt;author&gt;Kline, J. E.&lt;/author&gt;&lt;author&gt;Yu, L.&lt;/author&gt;&lt;author&gt;Leurgans, S. E.&lt;/author&gt;&lt;author&gt;Wilson, R. S.&lt;/author&gt;&lt;author&gt;Wei, P.&lt;/author&gt;&lt;author&gt;Bennett, D. A.&lt;/author&gt;&lt;author&gt;Heilman, K. M.&lt;/author&gt;&lt;author&gt;Tsao, J. W.&lt;/author&gt;&lt;/authors&gt;&lt;/contributors&gt;&lt;language&gt;ENG&lt;/language&gt;&lt;added-date format="utc"&gt;1477995804&lt;/added-date&gt;&lt;ref-type name="Journal Article"&gt;17&lt;/ref-type&gt;&lt;dates&gt;&lt;year&gt;2013&lt;/year&gt;&lt;/dates&gt;&lt;rec-number&gt;36&lt;/rec-number&gt;&lt;last-updated-date format="utc"&gt;1477995804&lt;/last-updated-date&gt;&lt;accession-num&gt;23741303&lt;/accession-num&gt;&lt;electronic-resource-num&gt;10.1371/journal.pone.0064111&lt;/electronic-resource-num&gt;&lt;volume&gt;8&lt;/volume&gt;&lt;/record&gt;&lt;/Cite&gt;&lt;/EndNote&gt;</w:instrText>
            </w:r>
            <w:r w:rsidRPr="00765BA8">
              <w:rPr>
                <w:rFonts w:ascii="Verdana" w:hAnsi="Verdana"/>
                <w:szCs w:val="24"/>
              </w:rPr>
              <w:fldChar w:fldCharType="separate"/>
            </w:r>
            <w:r w:rsidR="00C345F0">
              <w:rPr>
                <w:rFonts w:ascii="Verdana" w:hAnsi="Verdana"/>
                <w:noProof/>
                <w:szCs w:val="24"/>
              </w:rPr>
              <w:t>[24]</w:t>
            </w:r>
            <w:r w:rsidRPr="00765BA8">
              <w:rPr>
                <w:rFonts w:ascii="Verdana" w:hAnsi="Verdana"/>
                <w:szCs w:val="24"/>
              </w:rPr>
              <w:fldChar w:fldCharType="end"/>
            </w:r>
          </w:p>
        </w:tc>
        <w:tc>
          <w:tcPr>
            <w:tcW w:w="1729" w:type="dxa"/>
            <w:noWrap/>
            <w:hideMark/>
          </w:tcPr>
          <w:p w14:paraId="3BCC276C" w14:textId="77777777" w:rsidR="00765BA8" w:rsidRPr="00765BA8" w:rsidRDefault="00765BA8" w:rsidP="00765BA8">
            <w:pPr>
              <w:rPr>
                <w:rFonts w:ascii="Verdana" w:hAnsi="Verdana"/>
                <w:szCs w:val="24"/>
              </w:rPr>
            </w:pPr>
            <w:r w:rsidRPr="00765BA8">
              <w:rPr>
                <w:rFonts w:ascii="Verdana" w:hAnsi="Verdana"/>
                <w:szCs w:val="24"/>
              </w:rPr>
              <w:t>Cohort study</w:t>
            </w:r>
          </w:p>
        </w:tc>
        <w:tc>
          <w:tcPr>
            <w:tcW w:w="2019" w:type="dxa"/>
            <w:noWrap/>
            <w:hideMark/>
          </w:tcPr>
          <w:p w14:paraId="22111DAC" w14:textId="77777777" w:rsidR="00765BA8" w:rsidRPr="00765BA8" w:rsidRDefault="00765BA8" w:rsidP="00765BA8">
            <w:pPr>
              <w:rPr>
                <w:rFonts w:ascii="Verdana" w:hAnsi="Verdana"/>
                <w:szCs w:val="24"/>
              </w:rPr>
            </w:pPr>
            <w:r w:rsidRPr="00765BA8">
              <w:rPr>
                <w:rFonts w:ascii="Verdana" w:hAnsi="Verdana"/>
                <w:szCs w:val="24"/>
              </w:rPr>
              <w:t>Community (catholic clergy)</w:t>
            </w:r>
          </w:p>
        </w:tc>
        <w:tc>
          <w:tcPr>
            <w:tcW w:w="1462" w:type="dxa"/>
            <w:noWrap/>
            <w:hideMark/>
          </w:tcPr>
          <w:p w14:paraId="05AC153F" w14:textId="3C922D44" w:rsidR="00765BA8" w:rsidRPr="00765BA8" w:rsidRDefault="0091669D" w:rsidP="00765BA8">
            <w:pPr>
              <w:rPr>
                <w:rFonts w:ascii="Verdana" w:hAnsi="Verdana"/>
                <w:szCs w:val="24"/>
              </w:rPr>
            </w:pPr>
            <w:r>
              <w:rPr>
                <w:rFonts w:ascii="Verdana" w:hAnsi="Verdana"/>
                <w:color w:val="000000"/>
              </w:rPr>
              <w:t>No</w:t>
            </w:r>
          </w:p>
        </w:tc>
        <w:tc>
          <w:tcPr>
            <w:tcW w:w="979" w:type="dxa"/>
            <w:noWrap/>
            <w:hideMark/>
          </w:tcPr>
          <w:p w14:paraId="35B7C97C" w14:textId="77777777" w:rsidR="00765BA8" w:rsidRPr="00765BA8" w:rsidRDefault="00765BA8" w:rsidP="00765BA8">
            <w:pPr>
              <w:rPr>
                <w:rFonts w:ascii="Verdana" w:hAnsi="Verdana"/>
                <w:szCs w:val="24"/>
              </w:rPr>
            </w:pPr>
            <w:r w:rsidRPr="00765BA8">
              <w:rPr>
                <w:rFonts w:ascii="Verdana" w:hAnsi="Verdana"/>
                <w:szCs w:val="24"/>
              </w:rPr>
              <w:t>896</w:t>
            </w:r>
          </w:p>
        </w:tc>
        <w:tc>
          <w:tcPr>
            <w:tcW w:w="1135" w:type="dxa"/>
            <w:noWrap/>
            <w:hideMark/>
          </w:tcPr>
          <w:p w14:paraId="66B96B58"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7257EBE1" w14:textId="77777777" w:rsidR="00765BA8" w:rsidRPr="00765BA8" w:rsidRDefault="00765BA8" w:rsidP="00765BA8">
            <w:pPr>
              <w:rPr>
                <w:rFonts w:ascii="Verdana" w:hAnsi="Verdana"/>
                <w:szCs w:val="24"/>
              </w:rPr>
            </w:pPr>
            <w:r w:rsidRPr="00765BA8">
              <w:rPr>
                <w:rFonts w:ascii="Verdana" w:hAnsi="Verdana"/>
                <w:szCs w:val="24"/>
              </w:rPr>
              <w:t>10</w:t>
            </w:r>
          </w:p>
        </w:tc>
        <w:tc>
          <w:tcPr>
            <w:tcW w:w="2508" w:type="dxa"/>
            <w:noWrap/>
            <w:hideMark/>
          </w:tcPr>
          <w:p w14:paraId="3200F992"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6A731FFE"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443EBDB" w14:textId="77777777" w:rsidTr="00E5520D">
        <w:trPr>
          <w:cantSplit/>
          <w:trHeight w:val="300"/>
        </w:trPr>
        <w:tc>
          <w:tcPr>
            <w:tcW w:w="1702" w:type="dxa"/>
            <w:vMerge/>
            <w:noWrap/>
            <w:hideMark/>
          </w:tcPr>
          <w:p w14:paraId="402D90B7" w14:textId="77777777" w:rsidR="00765BA8" w:rsidRPr="00765BA8" w:rsidRDefault="00765BA8" w:rsidP="00765BA8">
            <w:pPr>
              <w:rPr>
                <w:rFonts w:ascii="Verdana" w:hAnsi="Verdana"/>
                <w:b/>
                <w:szCs w:val="24"/>
              </w:rPr>
            </w:pPr>
          </w:p>
        </w:tc>
        <w:tc>
          <w:tcPr>
            <w:tcW w:w="1505" w:type="dxa"/>
            <w:vMerge w:val="restart"/>
            <w:noWrap/>
            <w:hideMark/>
          </w:tcPr>
          <w:p w14:paraId="2F158802" w14:textId="6E7B9DB7" w:rsidR="00765BA8" w:rsidRPr="00765BA8" w:rsidRDefault="00765BA8" w:rsidP="00C345F0">
            <w:pPr>
              <w:rPr>
                <w:rFonts w:ascii="Verdana" w:hAnsi="Verdana"/>
                <w:szCs w:val="24"/>
              </w:rPr>
            </w:pPr>
            <w:r w:rsidRPr="00765BA8">
              <w:rPr>
                <w:rFonts w:ascii="Verdana" w:hAnsi="Verdana"/>
                <w:szCs w:val="24"/>
              </w:rPr>
              <w:t>Kidd et al. 2014</w:t>
            </w:r>
            <w:r w:rsidRPr="00765BA8">
              <w:rPr>
                <w:rFonts w:ascii="Verdana" w:hAnsi="Verdana"/>
                <w:szCs w:val="24"/>
              </w:rPr>
              <w:fldChar w:fldCharType="begin"/>
            </w:r>
            <w:r w:rsidR="00C345F0">
              <w:rPr>
                <w:rFonts w:ascii="Verdana" w:hAnsi="Verdana"/>
                <w:szCs w:val="24"/>
              </w:rPr>
              <w:instrText xml:space="preserve"> ADDIN EN.CITE &lt;EndNote&gt;&lt;Cite&gt;&lt;Author&gt;Kidd&lt;/Author&gt;&lt;Year&gt;2014&lt;/Year&gt;&lt;IDText&gt;The relationship between total anticholinergic burden (ACB) and early in-patient hospital mortality and length of stay in the oldest old aged 90 years and over admitted with an acute illness&lt;/IDText&gt;&lt;DisplayText&gt;[25]&lt;/DisplayText&gt;&lt;record&gt;&lt;dates&gt;&lt;pub-dates&gt;&lt;date&gt;2014 Jul-Aug&lt;/date&gt;&lt;/pub-dates&gt;&lt;year&gt;2014&lt;/year&gt;&lt;/dates&gt;&lt;keywords&gt;&lt;keyword&gt;Acute Disease&lt;/keyword&gt;&lt;keyword&gt;Aged, 80 and over&lt;/keyword&gt;&lt;keyword&gt;Cholinergic Antagonists&lt;/keyword&gt;&lt;keyword&gt;England&lt;/keyword&gt;&lt;keyword&gt;Female&lt;/keyword&gt;&lt;keyword&gt;Hospital Mortality&lt;/keyword&gt;&lt;keyword&gt;Hospitalization&lt;/keyword&gt;&lt;keyword&gt;Humans&lt;/keyword&gt;&lt;keyword&gt;Length of Stay&lt;/keyword&gt;&lt;keyword&gt;Male&lt;/keyword&gt;&lt;keyword&gt;Outcome Assessment (Health Care)&lt;/keyword&gt;&lt;keyword&gt;Retrospective Studies&lt;/keyword&gt;&lt;keyword&gt;Scotland&lt;/keyword&gt;&lt;/keywords&gt;&lt;urls&gt;&lt;related-urls&gt;&lt;url&gt;https://www.ncbi.nlm.nih.gov/pubmed/24582945&lt;/url&gt;&lt;/related-urls&gt;&lt;/urls&gt;&lt;isbn&gt;1872-6976&lt;/isbn&gt;&lt;titles&gt;&lt;title&gt;The relationship between total anticholinergic burden (ACB) and early in-patient hospital mortality and length of stay in the oldest old aged 90 years and over admitted with an acute illness&lt;/title&gt;&lt;secondary-title&gt;Arch Gerontol Geriatr&lt;/secondary-title&gt;&lt;/titles&gt;&lt;pages&gt;155-61&lt;/pages&gt;&lt;number&gt;1&lt;/number&gt;&lt;contributors&gt;&lt;authors&gt;&lt;author&gt;Kidd, A. C.&lt;/author&gt;&lt;author&gt;Musonda, P.&lt;/author&gt;&lt;author&gt;Soiza, R. L.&lt;/author&gt;&lt;author&gt;Butchart, C.&lt;/author&gt;&lt;author&gt;Lunt, C. J.&lt;/author&gt;&lt;author&gt;Pai, Y.&lt;/author&gt;&lt;author&gt;Hameed, Y.&lt;/author&gt;&lt;author&gt;Fox, C.&lt;/author&gt;&lt;author&gt;Potter, J. F.&lt;/author&gt;&lt;author&gt;Myint, P. K.&lt;/author&gt;&lt;/authors&gt;&lt;/contributors&gt;&lt;language&gt;ENG&lt;/language&gt;&lt;added-date format="utc"&gt;1477995804&lt;/added-date&gt;&lt;ref-type name="Journal Article"&gt;17&lt;/ref-type&gt;&lt;rec-number&gt;34&lt;/rec-number&gt;&lt;last-updated-date format="utc"&gt;1477995804&lt;/last-updated-date&gt;&lt;accession-num&gt;24582945&lt;/accession-num&gt;&lt;electronic-resource-num&gt;10.1016/j.archger.2014.01.006&lt;/electronic-resource-num&gt;&lt;volume&gt;59&lt;/volume&gt;&lt;/record&gt;&lt;/Cite&gt;&lt;/EndNote&gt;</w:instrText>
            </w:r>
            <w:r w:rsidRPr="00765BA8">
              <w:rPr>
                <w:rFonts w:ascii="Verdana" w:hAnsi="Verdana"/>
                <w:szCs w:val="24"/>
              </w:rPr>
              <w:fldChar w:fldCharType="separate"/>
            </w:r>
            <w:r w:rsidR="00C345F0">
              <w:rPr>
                <w:rFonts w:ascii="Verdana" w:hAnsi="Verdana"/>
                <w:noProof/>
                <w:szCs w:val="24"/>
              </w:rPr>
              <w:t>[25]</w:t>
            </w:r>
            <w:r w:rsidRPr="00765BA8">
              <w:rPr>
                <w:rFonts w:ascii="Verdana" w:hAnsi="Verdana"/>
                <w:szCs w:val="24"/>
              </w:rPr>
              <w:fldChar w:fldCharType="end"/>
            </w:r>
          </w:p>
        </w:tc>
        <w:tc>
          <w:tcPr>
            <w:tcW w:w="1729" w:type="dxa"/>
            <w:vMerge w:val="restart"/>
            <w:noWrap/>
            <w:hideMark/>
          </w:tcPr>
          <w:p w14:paraId="680F9229" w14:textId="77777777" w:rsidR="00765BA8" w:rsidRPr="00765BA8" w:rsidRDefault="00765BA8" w:rsidP="00765BA8">
            <w:pPr>
              <w:rPr>
                <w:rFonts w:ascii="Verdana" w:hAnsi="Verdana"/>
                <w:szCs w:val="24"/>
              </w:rPr>
            </w:pPr>
            <w:r w:rsidRPr="00765BA8">
              <w:rPr>
                <w:rFonts w:ascii="Verdana" w:hAnsi="Verdana"/>
                <w:szCs w:val="24"/>
              </w:rPr>
              <w:t xml:space="preserve">Retrospective </w:t>
            </w:r>
          </w:p>
        </w:tc>
        <w:tc>
          <w:tcPr>
            <w:tcW w:w="2019" w:type="dxa"/>
            <w:vMerge w:val="restart"/>
            <w:noWrap/>
            <w:hideMark/>
          </w:tcPr>
          <w:p w14:paraId="38671C24"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vMerge w:val="restart"/>
            <w:noWrap/>
            <w:hideMark/>
          </w:tcPr>
          <w:p w14:paraId="66AF6479" w14:textId="4EDF4EDD"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71AE562A" w14:textId="77777777" w:rsidR="00765BA8" w:rsidRPr="00765BA8" w:rsidRDefault="00765BA8" w:rsidP="00765BA8">
            <w:pPr>
              <w:rPr>
                <w:rFonts w:ascii="Verdana" w:hAnsi="Verdana"/>
                <w:szCs w:val="24"/>
              </w:rPr>
            </w:pPr>
            <w:r w:rsidRPr="00765BA8">
              <w:rPr>
                <w:rFonts w:ascii="Verdana" w:hAnsi="Verdana"/>
                <w:szCs w:val="24"/>
              </w:rPr>
              <w:t>419</w:t>
            </w:r>
          </w:p>
        </w:tc>
        <w:tc>
          <w:tcPr>
            <w:tcW w:w="1135" w:type="dxa"/>
            <w:vMerge w:val="restart"/>
            <w:noWrap/>
            <w:hideMark/>
          </w:tcPr>
          <w:p w14:paraId="482C6BCA" w14:textId="77777777" w:rsidR="00765BA8" w:rsidRPr="00765BA8" w:rsidRDefault="00765BA8" w:rsidP="00765BA8">
            <w:pPr>
              <w:rPr>
                <w:rFonts w:ascii="Verdana" w:hAnsi="Verdana"/>
                <w:szCs w:val="24"/>
              </w:rPr>
            </w:pPr>
            <w:r w:rsidRPr="00765BA8">
              <w:rPr>
                <w:rFonts w:ascii="Verdana" w:hAnsi="Verdana"/>
                <w:szCs w:val="24"/>
              </w:rPr>
              <w:t>&gt;90</w:t>
            </w:r>
          </w:p>
        </w:tc>
        <w:tc>
          <w:tcPr>
            <w:tcW w:w="1197" w:type="dxa"/>
            <w:vMerge w:val="restart"/>
            <w:noWrap/>
            <w:hideMark/>
          </w:tcPr>
          <w:p w14:paraId="6B2FF8D3" w14:textId="77777777" w:rsidR="00765BA8" w:rsidRPr="00765BA8" w:rsidRDefault="00765BA8" w:rsidP="00765BA8">
            <w:pPr>
              <w:rPr>
                <w:rFonts w:ascii="Verdana" w:hAnsi="Verdana"/>
                <w:szCs w:val="24"/>
              </w:rPr>
            </w:pPr>
            <w:r w:rsidRPr="00765BA8">
              <w:rPr>
                <w:rFonts w:ascii="Verdana" w:hAnsi="Verdana"/>
                <w:szCs w:val="24"/>
              </w:rPr>
              <w:t>0.25</w:t>
            </w:r>
          </w:p>
        </w:tc>
        <w:tc>
          <w:tcPr>
            <w:tcW w:w="2508" w:type="dxa"/>
            <w:noWrap/>
            <w:hideMark/>
          </w:tcPr>
          <w:p w14:paraId="2A69ABB1"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hideMark/>
          </w:tcPr>
          <w:p w14:paraId="32EC74A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F013EC2" w14:textId="77777777" w:rsidTr="00E5520D">
        <w:trPr>
          <w:cantSplit/>
          <w:trHeight w:val="300"/>
        </w:trPr>
        <w:tc>
          <w:tcPr>
            <w:tcW w:w="1702" w:type="dxa"/>
            <w:vMerge/>
            <w:noWrap/>
            <w:hideMark/>
          </w:tcPr>
          <w:p w14:paraId="2CBC0B73" w14:textId="77777777" w:rsidR="00765BA8" w:rsidRPr="00765BA8" w:rsidRDefault="00765BA8" w:rsidP="00765BA8">
            <w:pPr>
              <w:rPr>
                <w:rFonts w:ascii="Verdana" w:hAnsi="Verdana"/>
                <w:b/>
                <w:szCs w:val="24"/>
              </w:rPr>
            </w:pPr>
          </w:p>
        </w:tc>
        <w:tc>
          <w:tcPr>
            <w:tcW w:w="1505" w:type="dxa"/>
            <w:vMerge/>
            <w:noWrap/>
            <w:hideMark/>
          </w:tcPr>
          <w:p w14:paraId="450FFAEA" w14:textId="77777777" w:rsidR="00765BA8" w:rsidRPr="00765BA8" w:rsidRDefault="00765BA8" w:rsidP="00765BA8">
            <w:pPr>
              <w:rPr>
                <w:rFonts w:ascii="Verdana" w:hAnsi="Verdana"/>
                <w:szCs w:val="24"/>
              </w:rPr>
            </w:pPr>
          </w:p>
        </w:tc>
        <w:tc>
          <w:tcPr>
            <w:tcW w:w="1729" w:type="dxa"/>
            <w:vMerge/>
            <w:noWrap/>
            <w:hideMark/>
          </w:tcPr>
          <w:p w14:paraId="1119CF6F" w14:textId="77777777" w:rsidR="00765BA8" w:rsidRPr="00765BA8" w:rsidRDefault="00765BA8" w:rsidP="00765BA8">
            <w:pPr>
              <w:rPr>
                <w:rFonts w:ascii="Verdana" w:hAnsi="Verdana"/>
                <w:szCs w:val="24"/>
              </w:rPr>
            </w:pPr>
          </w:p>
        </w:tc>
        <w:tc>
          <w:tcPr>
            <w:tcW w:w="2019" w:type="dxa"/>
            <w:vMerge/>
            <w:noWrap/>
            <w:hideMark/>
          </w:tcPr>
          <w:p w14:paraId="2637826F" w14:textId="77777777" w:rsidR="00765BA8" w:rsidRPr="00765BA8" w:rsidRDefault="00765BA8" w:rsidP="00765BA8">
            <w:pPr>
              <w:rPr>
                <w:rFonts w:ascii="Verdana" w:hAnsi="Verdana"/>
                <w:szCs w:val="24"/>
              </w:rPr>
            </w:pPr>
          </w:p>
        </w:tc>
        <w:tc>
          <w:tcPr>
            <w:tcW w:w="1462" w:type="dxa"/>
            <w:vMerge/>
            <w:noWrap/>
            <w:hideMark/>
          </w:tcPr>
          <w:p w14:paraId="3A939D23" w14:textId="77777777" w:rsidR="00765BA8" w:rsidRPr="00765BA8" w:rsidRDefault="00765BA8" w:rsidP="00765BA8">
            <w:pPr>
              <w:rPr>
                <w:rFonts w:ascii="Verdana" w:hAnsi="Verdana"/>
                <w:szCs w:val="24"/>
              </w:rPr>
            </w:pPr>
          </w:p>
        </w:tc>
        <w:tc>
          <w:tcPr>
            <w:tcW w:w="979" w:type="dxa"/>
            <w:vMerge/>
            <w:noWrap/>
            <w:hideMark/>
          </w:tcPr>
          <w:p w14:paraId="4C002620" w14:textId="77777777" w:rsidR="00765BA8" w:rsidRPr="00765BA8" w:rsidRDefault="00765BA8" w:rsidP="00765BA8">
            <w:pPr>
              <w:rPr>
                <w:rFonts w:ascii="Verdana" w:hAnsi="Verdana"/>
                <w:szCs w:val="24"/>
              </w:rPr>
            </w:pPr>
          </w:p>
        </w:tc>
        <w:tc>
          <w:tcPr>
            <w:tcW w:w="1135" w:type="dxa"/>
            <w:vMerge/>
            <w:noWrap/>
            <w:hideMark/>
          </w:tcPr>
          <w:p w14:paraId="3CC36E5F" w14:textId="77777777" w:rsidR="00765BA8" w:rsidRPr="00765BA8" w:rsidRDefault="00765BA8" w:rsidP="00765BA8">
            <w:pPr>
              <w:rPr>
                <w:rFonts w:ascii="Verdana" w:hAnsi="Verdana"/>
                <w:szCs w:val="24"/>
              </w:rPr>
            </w:pPr>
          </w:p>
        </w:tc>
        <w:tc>
          <w:tcPr>
            <w:tcW w:w="1197" w:type="dxa"/>
            <w:vMerge/>
            <w:noWrap/>
            <w:hideMark/>
          </w:tcPr>
          <w:p w14:paraId="306DF6B3" w14:textId="77777777" w:rsidR="00765BA8" w:rsidRPr="00765BA8" w:rsidRDefault="00765BA8" w:rsidP="00765BA8">
            <w:pPr>
              <w:rPr>
                <w:rFonts w:ascii="Verdana" w:hAnsi="Verdana"/>
                <w:szCs w:val="24"/>
              </w:rPr>
            </w:pPr>
          </w:p>
        </w:tc>
        <w:tc>
          <w:tcPr>
            <w:tcW w:w="2508" w:type="dxa"/>
            <w:noWrap/>
            <w:hideMark/>
          </w:tcPr>
          <w:p w14:paraId="059DEFBF" w14:textId="67E140DC" w:rsidR="00765BA8" w:rsidRPr="00765BA8" w:rsidRDefault="0091669D" w:rsidP="00765BA8">
            <w:pPr>
              <w:rPr>
                <w:rFonts w:ascii="Verdana" w:hAnsi="Verdana"/>
                <w:szCs w:val="24"/>
              </w:rPr>
            </w:pPr>
            <w:r>
              <w:rPr>
                <w:rFonts w:ascii="Verdana" w:hAnsi="Verdana"/>
                <w:szCs w:val="24"/>
              </w:rPr>
              <w:t>Length of stay</w:t>
            </w:r>
          </w:p>
        </w:tc>
        <w:tc>
          <w:tcPr>
            <w:tcW w:w="1629" w:type="dxa"/>
            <w:noWrap/>
            <w:hideMark/>
          </w:tcPr>
          <w:p w14:paraId="17032724"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FA89C7B" w14:textId="77777777" w:rsidTr="00E5520D">
        <w:trPr>
          <w:cantSplit/>
          <w:trHeight w:val="300"/>
        </w:trPr>
        <w:tc>
          <w:tcPr>
            <w:tcW w:w="1702" w:type="dxa"/>
            <w:vMerge/>
            <w:noWrap/>
            <w:hideMark/>
          </w:tcPr>
          <w:p w14:paraId="1DD17889" w14:textId="77777777" w:rsidR="00765BA8" w:rsidRPr="00765BA8" w:rsidRDefault="00765BA8" w:rsidP="00765BA8">
            <w:pPr>
              <w:rPr>
                <w:rFonts w:ascii="Verdana" w:hAnsi="Verdana"/>
                <w:b/>
                <w:szCs w:val="24"/>
              </w:rPr>
            </w:pPr>
          </w:p>
        </w:tc>
        <w:tc>
          <w:tcPr>
            <w:tcW w:w="1505" w:type="dxa"/>
            <w:noWrap/>
            <w:hideMark/>
          </w:tcPr>
          <w:p w14:paraId="0809F484" w14:textId="2B81B44E" w:rsidR="00765BA8" w:rsidRPr="00765BA8" w:rsidRDefault="00765BA8" w:rsidP="00C345F0">
            <w:pPr>
              <w:rPr>
                <w:rFonts w:ascii="Verdana" w:hAnsi="Verdana"/>
                <w:szCs w:val="24"/>
              </w:rPr>
            </w:pPr>
            <w:r w:rsidRPr="00765BA8">
              <w:rPr>
                <w:rFonts w:ascii="Verdana" w:hAnsi="Verdana"/>
                <w:szCs w:val="24"/>
              </w:rPr>
              <w:t>Kashyap et al. 2014</w:t>
            </w:r>
            <w:r w:rsidRPr="00765BA8">
              <w:rPr>
                <w:rFonts w:ascii="Verdana" w:hAnsi="Verdana"/>
                <w:szCs w:val="24"/>
              </w:rPr>
              <w:fldChar w:fldCharType="begin"/>
            </w:r>
            <w:r w:rsidR="00C345F0">
              <w:rPr>
                <w:rFonts w:ascii="Verdana" w:hAnsi="Verdana"/>
                <w:szCs w:val="24"/>
              </w:rPr>
              <w:instrText xml:space="preserve"> ADDIN EN.CITE &lt;EndNote&gt;&lt;Cite&gt;&lt;Author&gt;Kashyap&lt;/Author&gt;&lt;Year&gt;2014&lt;/Year&gt;&lt;IDText&gt;Methodological challenges in determining longitudinal associations between anticholinergic drug use and incident cognitive decline&lt;/IDText&gt;&lt;DisplayText&gt;[26]&lt;/DisplayText&gt;&lt;record&gt;&lt;dates&gt;&lt;pub-dates&gt;&lt;date&gt;Feb&lt;/date&gt;&lt;/pub-dates&gt;&lt;year&gt;2014&lt;/year&gt;&lt;/dates&gt;&lt;keywords&gt;&lt;keyword&gt;Aged&lt;/keyword&gt;&lt;keyword&gt;Aged, 80 and over&lt;/keyword&gt;&lt;keyword&gt;Cholinergic Antagonists&lt;/keyword&gt;&lt;keyword&gt;Cognition&lt;/keyword&gt;&lt;keyword&gt;Cognition Disorders&lt;/keyword&gt;&lt;keyword&gt;Confidence Intervals&lt;/keyword&gt;&lt;keyword&gt;Female&lt;/keyword&gt;&lt;keyword&gt;Follow-Up Studies&lt;/keyword&gt;&lt;keyword&gt;Humans&lt;/keyword&gt;&lt;keyword&gt;Incidence&lt;/keyword&gt;&lt;keyword&gt;Male&lt;/keyword&gt;&lt;keyword&gt;Middle Aged&lt;/keyword&gt;&lt;keyword&gt;Neuropsychological Tests&lt;/keyword&gt;&lt;keyword&gt;Odds Ratio&lt;/keyword&gt;&lt;keyword&gt;Outpatients&lt;/keyword&gt;&lt;keyword&gt;Quebec&lt;/keyword&gt;&lt;/keywords&gt;&lt;urls&gt;&lt;related-urls&gt;&lt;url&gt;https://www.ncbi.nlm.nih.gov/pubmed/24417438&lt;/url&gt;&lt;/related-urls&gt;&lt;/urls&gt;&lt;isbn&gt;1532-5415&lt;/isbn&gt;&lt;custom2&gt;PMC4233958&lt;/custom2&gt;&lt;titles&gt;&lt;title&gt;Methodological challenges in determining longitudinal associations between anticholinergic drug use and incident cognitive decline&lt;/title&gt;&lt;secondary-title&gt;J Am Geriatr Soc&lt;/secondary-title&gt;&lt;/titles&gt;&lt;pages&gt;336-41&lt;/pages&gt;&lt;number&gt;2&lt;/number&gt;&lt;contributors&gt;&lt;authors&gt;&lt;author&gt;Kashyap, M.&lt;/author&gt;&lt;author&gt;Belleville, S.&lt;/author&gt;&lt;author&gt;Mulsant, B. H.&lt;/author&gt;&lt;author&gt;Hilmer, S. N.&lt;/author&gt;&lt;author&gt;Paquette, A.&lt;/author&gt;&lt;author&gt;Tu, le M&lt;/author&gt;&lt;author&gt;Tannenbaum, C.&lt;/author&gt;&lt;/authors&gt;&lt;/contributors&gt;&lt;language&gt;ENG&lt;/language&gt;&lt;added-date format="utc"&gt;1477995804&lt;/added-date&gt;&lt;ref-type name="Journal Article"&gt;17&lt;/ref-type&gt;&lt;rec-number&gt;35&lt;/rec-number&gt;&lt;last-updated-date format="utc"&gt;1477995804&lt;/last-updated-date&gt;&lt;accession-num&gt;24417438&lt;/accession-num&gt;&lt;electronic-resource-num&gt;10.1111/jgs.12632&lt;/electronic-resource-num&gt;&lt;volume&gt;62&lt;/volume&gt;&lt;/record&gt;&lt;/Cite&gt;&lt;/EndNote&gt;</w:instrText>
            </w:r>
            <w:r w:rsidRPr="00765BA8">
              <w:rPr>
                <w:rFonts w:ascii="Verdana" w:hAnsi="Verdana"/>
                <w:szCs w:val="24"/>
              </w:rPr>
              <w:fldChar w:fldCharType="separate"/>
            </w:r>
            <w:r w:rsidR="00C345F0">
              <w:rPr>
                <w:rFonts w:ascii="Verdana" w:hAnsi="Verdana"/>
                <w:noProof/>
                <w:szCs w:val="24"/>
              </w:rPr>
              <w:t>[26]</w:t>
            </w:r>
            <w:r w:rsidRPr="00765BA8">
              <w:rPr>
                <w:rFonts w:ascii="Verdana" w:hAnsi="Verdana"/>
                <w:szCs w:val="24"/>
              </w:rPr>
              <w:fldChar w:fldCharType="end"/>
            </w:r>
          </w:p>
        </w:tc>
        <w:tc>
          <w:tcPr>
            <w:tcW w:w="1729" w:type="dxa"/>
            <w:noWrap/>
            <w:hideMark/>
          </w:tcPr>
          <w:p w14:paraId="00F63024" w14:textId="77777777" w:rsidR="00765BA8" w:rsidRPr="00765BA8" w:rsidRDefault="00765BA8" w:rsidP="00765BA8">
            <w:pPr>
              <w:rPr>
                <w:rFonts w:ascii="Verdana" w:hAnsi="Verdana"/>
                <w:szCs w:val="24"/>
              </w:rPr>
            </w:pPr>
            <w:r w:rsidRPr="00765BA8">
              <w:rPr>
                <w:rFonts w:ascii="Verdana" w:hAnsi="Verdana"/>
                <w:szCs w:val="24"/>
              </w:rPr>
              <w:t>Longitudinal cohort</w:t>
            </w:r>
          </w:p>
        </w:tc>
        <w:tc>
          <w:tcPr>
            <w:tcW w:w="2019" w:type="dxa"/>
            <w:noWrap/>
            <w:hideMark/>
          </w:tcPr>
          <w:p w14:paraId="7FA193CA" w14:textId="77777777" w:rsidR="00765BA8" w:rsidRPr="00765BA8" w:rsidRDefault="00765BA8" w:rsidP="00765BA8">
            <w:pPr>
              <w:rPr>
                <w:rFonts w:ascii="Verdana" w:hAnsi="Verdana"/>
                <w:szCs w:val="24"/>
              </w:rPr>
            </w:pPr>
            <w:r w:rsidRPr="00765BA8">
              <w:rPr>
                <w:rFonts w:ascii="Verdana" w:hAnsi="Verdana"/>
                <w:szCs w:val="24"/>
              </w:rPr>
              <w:t>Outpatient</w:t>
            </w:r>
          </w:p>
        </w:tc>
        <w:tc>
          <w:tcPr>
            <w:tcW w:w="1462" w:type="dxa"/>
            <w:noWrap/>
            <w:hideMark/>
          </w:tcPr>
          <w:p w14:paraId="74AFADDB" w14:textId="47822A30"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12ADB182" w14:textId="77777777" w:rsidR="00765BA8" w:rsidRPr="00765BA8" w:rsidRDefault="00765BA8" w:rsidP="00765BA8">
            <w:pPr>
              <w:rPr>
                <w:rFonts w:ascii="Verdana" w:hAnsi="Verdana"/>
                <w:szCs w:val="24"/>
              </w:rPr>
            </w:pPr>
            <w:r w:rsidRPr="00765BA8">
              <w:rPr>
                <w:rFonts w:ascii="Verdana" w:hAnsi="Verdana"/>
                <w:szCs w:val="24"/>
              </w:rPr>
              <w:t>102</w:t>
            </w:r>
          </w:p>
        </w:tc>
        <w:tc>
          <w:tcPr>
            <w:tcW w:w="1135" w:type="dxa"/>
            <w:noWrap/>
            <w:hideMark/>
          </w:tcPr>
          <w:p w14:paraId="2C7F80F3" w14:textId="77777777" w:rsidR="00765BA8" w:rsidRPr="00765BA8" w:rsidRDefault="00765BA8" w:rsidP="00765BA8">
            <w:pPr>
              <w:rPr>
                <w:rFonts w:ascii="Verdana" w:hAnsi="Verdana"/>
                <w:szCs w:val="24"/>
              </w:rPr>
            </w:pPr>
            <w:r w:rsidRPr="00765BA8">
              <w:rPr>
                <w:rFonts w:ascii="Verdana" w:hAnsi="Verdana"/>
                <w:szCs w:val="24"/>
              </w:rPr>
              <w:t>71.9 +/- 7.3</w:t>
            </w:r>
          </w:p>
        </w:tc>
        <w:tc>
          <w:tcPr>
            <w:tcW w:w="1197" w:type="dxa"/>
            <w:noWrap/>
            <w:hideMark/>
          </w:tcPr>
          <w:p w14:paraId="3282B103"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5ACD858C"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19893450"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B33F497" w14:textId="77777777" w:rsidTr="00E5520D">
        <w:trPr>
          <w:cantSplit/>
          <w:trHeight w:val="300"/>
        </w:trPr>
        <w:tc>
          <w:tcPr>
            <w:tcW w:w="1702" w:type="dxa"/>
            <w:vMerge/>
            <w:noWrap/>
            <w:hideMark/>
          </w:tcPr>
          <w:p w14:paraId="4287F619" w14:textId="77777777" w:rsidR="00765BA8" w:rsidRPr="00765BA8" w:rsidRDefault="00765BA8" w:rsidP="00765BA8">
            <w:pPr>
              <w:rPr>
                <w:rFonts w:ascii="Verdana" w:hAnsi="Verdana"/>
                <w:b/>
                <w:szCs w:val="24"/>
              </w:rPr>
            </w:pPr>
          </w:p>
        </w:tc>
        <w:tc>
          <w:tcPr>
            <w:tcW w:w="1505" w:type="dxa"/>
            <w:noWrap/>
            <w:hideMark/>
          </w:tcPr>
          <w:p w14:paraId="74F8E7A2" w14:textId="3844AEF2" w:rsidR="00765BA8" w:rsidRPr="00765BA8" w:rsidRDefault="00765BA8" w:rsidP="00C345F0">
            <w:pPr>
              <w:rPr>
                <w:rFonts w:ascii="Verdana" w:hAnsi="Verdana"/>
                <w:szCs w:val="24"/>
              </w:rPr>
            </w:pPr>
            <w:r w:rsidRPr="00765BA8">
              <w:rPr>
                <w:rFonts w:ascii="Verdana" w:hAnsi="Verdana"/>
                <w:szCs w:val="24"/>
              </w:rPr>
              <w:t>Mangoni et al. 2013</w:t>
            </w:r>
            <w:r w:rsidRPr="00765BA8">
              <w:rPr>
                <w:rFonts w:ascii="Verdana" w:hAnsi="Verdana"/>
                <w:szCs w:val="24"/>
              </w:rPr>
              <w:fldChar w:fldCharType="begin"/>
            </w:r>
            <w:r w:rsidR="00C345F0">
              <w:rPr>
                <w:rFonts w:ascii="Verdana" w:hAnsi="Verdana"/>
                <w:szCs w:val="24"/>
              </w:rPr>
              <w:instrText xml:space="preserve"> ADDIN EN.CITE &lt;EndNote&gt;&lt;Cite&gt;&lt;Author&gt;Mangoni&lt;/Author&gt;&lt;Year&gt;2013&lt;/Year&gt;&lt;IDText&gt;Measures of anticholinergic drug exposure, serum anticholinergic activity, and all-cause postdischarge mortality in older hospitalized patients with hip fractures&lt;/IDText&gt;&lt;DisplayText&gt;[27]&lt;/DisplayText&gt;&lt;record&gt;&lt;dates&gt;&lt;pub-dates&gt;&lt;date&gt;Aug&lt;/date&gt;&lt;/pub-dates&gt;&lt;year&gt;2013&lt;/year&gt;&lt;/dates&gt;&lt;keywords&gt;&lt;keyword&gt;Age Factors&lt;/keyword&gt;&lt;keyword&gt;Aged, 80 and over&lt;/keyword&gt;&lt;keyword&gt;Cholinergic Antagonists&lt;/keyword&gt;&lt;keyword&gt;Cognition Disorders&lt;/keyword&gt;&lt;keyword&gt;Delirium&lt;/keyword&gt;&lt;keyword&gt;Female&lt;/keyword&gt;&lt;keyword&gt;Hip Fractures&lt;/keyword&gt;&lt;keyword&gt;Humans&lt;/keyword&gt;&lt;keyword&gt;Length of Stay&lt;/keyword&gt;&lt;keyword&gt;Male&lt;/keyword&gt;&lt;keyword&gt;Postoperative Complications&lt;/keyword&gt;&lt;/keywords&gt;&lt;urls&gt;&lt;related-urls&gt;&lt;url&gt;https://www.ncbi.nlm.nih.gov/pubmed/23567395&lt;/url&gt;&lt;/related-urls&gt;&lt;/urls&gt;&lt;isbn&gt;1545-7214&lt;/isbn&gt;&lt;titles&gt;&lt;title&gt;Measures of anticholinergic drug exposure, serum anticholinergic activity, and all-cause postdischarge mortality in older hospitalized patients with hip fractures&lt;/title&gt;&lt;secondary-title&gt;Am J Geriatr Psychiatry&lt;/secondary-title&gt;&lt;/titles&gt;&lt;pages&gt;785-93&lt;/pages&gt;&lt;number&gt;8&lt;/number&gt;&lt;contributors&gt;&lt;authors&gt;&lt;author&gt;Mangoni, A. A.&lt;/author&gt;&lt;author&gt;van Munster, B. C.&lt;/author&gt;&lt;author&gt;Woodman, R. J.&lt;/author&gt;&lt;author&gt;de Rooij, S. E.&lt;/author&gt;&lt;/authors&gt;&lt;/contributors&gt;&lt;language&gt;ENG&lt;/language&gt;&lt;added-date format="utc"&gt;1477995909&lt;/added-date&gt;&lt;ref-type name="Journal Article"&gt;17&lt;/ref-type&gt;&lt;rec-number&gt;40&lt;/rec-number&gt;&lt;last-updated-date format="utc"&gt;1477995909&lt;/last-updated-date&gt;&lt;accession-num&gt;23567395&lt;/accession-num&gt;&lt;electronic-resource-num&gt;10.1016/j.jagp.2013.01.012&lt;/electronic-resource-num&gt;&lt;volume&gt;21&lt;/volume&gt;&lt;/record&gt;&lt;/Cite&gt;&lt;/EndNote&gt;</w:instrText>
            </w:r>
            <w:r w:rsidRPr="00765BA8">
              <w:rPr>
                <w:rFonts w:ascii="Verdana" w:hAnsi="Verdana"/>
                <w:szCs w:val="24"/>
              </w:rPr>
              <w:fldChar w:fldCharType="separate"/>
            </w:r>
            <w:r w:rsidR="00C345F0">
              <w:rPr>
                <w:rFonts w:ascii="Verdana" w:hAnsi="Verdana"/>
                <w:noProof/>
                <w:szCs w:val="24"/>
              </w:rPr>
              <w:t>[27]</w:t>
            </w:r>
            <w:r w:rsidRPr="00765BA8">
              <w:rPr>
                <w:rFonts w:ascii="Verdana" w:hAnsi="Verdana"/>
                <w:szCs w:val="24"/>
              </w:rPr>
              <w:fldChar w:fldCharType="end"/>
            </w:r>
          </w:p>
        </w:tc>
        <w:tc>
          <w:tcPr>
            <w:tcW w:w="1729" w:type="dxa"/>
            <w:noWrap/>
            <w:hideMark/>
          </w:tcPr>
          <w:p w14:paraId="0BDB27CB"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7192469F"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13AC4497" w14:textId="67994D59"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52D00E06" w14:textId="77777777" w:rsidR="00765BA8" w:rsidRPr="00765BA8" w:rsidRDefault="00765BA8" w:rsidP="00765BA8">
            <w:pPr>
              <w:rPr>
                <w:rFonts w:ascii="Verdana" w:hAnsi="Verdana"/>
                <w:szCs w:val="24"/>
              </w:rPr>
            </w:pPr>
            <w:r w:rsidRPr="00765BA8">
              <w:rPr>
                <w:rFonts w:ascii="Verdana" w:hAnsi="Verdana"/>
                <w:szCs w:val="24"/>
              </w:rPr>
              <w:t>71</w:t>
            </w:r>
          </w:p>
        </w:tc>
        <w:tc>
          <w:tcPr>
            <w:tcW w:w="1135" w:type="dxa"/>
            <w:noWrap/>
            <w:hideMark/>
          </w:tcPr>
          <w:p w14:paraId="12B6ECBA" w14:textId="77777777" w:rsidR="00765BA8" w:rsidRPr="00765BA8" w:rsidRDefault="00765BA8" w:rsidP="00765BA8">
            <w:pPr>
              <w:rPr>
                <w:rFonts w:ascii="Verdana" w:hAnsi="Verdana"/>
                <w:szCs w:val="24"/>
              </w:rPr>
            </w:pPr>
            <w:r w:rsidRPr="00765BA8">
              <w:rPr>
                <w:rFonts w:ascii="Verdana" w:hAnsi="Verdana"/>
                <w:szCs w:val="24"/>
              </w:rPr>
              <w:t>84 +/-6</w:t>
            </w:r>
          </w:p>
        </w:tc>
        <w:tc>
          <w:tcPr>
            <w:tcW w:w="1197" w:type="dxa"/>
            <w:noWrap/>
            <w:hideMark/>
          </w:tcPr>
          <w:p w14:paraId="0EA4484E"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4F769CAC" w14:textId="01381DBC" w:rsidR="00765BA8" w:rsidRPr="00765BA8" w:rsidRDefault="004E5665" w:rsidP="00765BA8">
            <w:pPr>
              <w:rPr>
                <w:rFonts w:ascii="Verdana" w:hAnsi="Verdana"/>
                <w:szCs w:val="24"/>
              </w:rPr>
            </w:pPr>
            <w:r>
              <w:rPr>
                <w:rFonts w:ascii="Verdana" w:hAnsi="Verdana"/>
                <w:szCs w:val="24"/>
              </w:rPr>
              <w:t>M</w:t>
            </w:r>
            <w:r w:rsidR="00765BA8" w:rsidRPr="00765BA8">
              <w:rPr>
                <w:rFonts w:ascii="Verdana" w:hAnsi="Verdana"/>
                <w:szCs w:val="24"/>
              </w:rPr>
              <w:t>ortality</w:t>
            </w:r>
          </w:p>
        </w:tc>
        <w:tc>
          <w:tcPr>
            <w:tcW w:w="1629" w:type="dxa"/>
            <w:noWrap/>
            <w:hideMark/>
          </w:tcPr>
          <w:p w14:paraId="14653F24"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0588EAD" w14:textId="77777777" w:rsidTr="00E5520D">
        <w:trPr>
          <w:cantSplit/>
          <w:trHeight w:val="300"/>
        </w:trPr>
        <w:tc>
          <w:tcPr>
            <w:tcW w:w="1702" w:type="dxa"/>
            <w:vMerge/>
            <w:noWrap/>
          </w:tcPr>
          <w:p w14:paraId="633AF449" w14:textId="77777777" w:rsidR="00765BA8" w:rsidRPr="00765BA8" w:rsidRDefault="00765BA8" w:rsidP="00765BA8">
            <w:pPr>
              <w:rPr>
                <w:rFonts w:ascii="Verdana" w:hAnsi="Verdana"/>
                <w:b/>
                <w:szCs w:val="24"/>
              </w:rPr>
            </w:pPr>
          </w:p>
        </w:tc>
        <w:tc>
          <w:tcPr>
            <w:tcW w:w="1505" w:type="dxa"/>
            <w:noWrap/>
          </w:tcPr>
          <w:p w14:paraId="67BA6D88" w14:textId="07F0A354" w:rsidR="00765BA8" w:rsidRPr="00765BA8" w:rsidRDefault="00765BA8" w:rsidP="00C345F0">
            <w:pPr>
              <w:rPr>
                <w:rFonts w:ascii="Verdana" w:hAnsi="Verdana"/>
                <w:szCs w:val="24"/>
              </w:rPr>
            </w:pPr>
            <w:r w:rsidRPr="00765BA8">
              <w:rPr>
                <w:rFonts w:ascii="Verdana" w:hAnsi="Verdana"/>
                <w:szCs w:val="24"/>
              </w:rPr>
              <w:t>Lanctot et al. 2014</w:t>
            </w:r>
            <w:r w:rsidRPr="00765BA8">
              <w:rPr>
                <w:rFonts w:ascii="Verdana" w:hAnsi="Verdana"/>
                <w:szCs w:val="24"/>
              </w:rPr>
              <w:fldChar w:fldCharType="begin"/>
            </w:r>
            <w:r w:rsidR="00C345F0">
              <w:rPr>
                <w:rFonts w:ascii="Verdana" w:hAnsi="Verdana"/>
                <w:szCs w:val="24"/>
              </w:rPr>
              <w:instrText xml:space="preserve"> ADDIN EN.CITE &lt;EndNote&gt;&lt;Cite&gt;&lt;Author&gt;Lanctôt&lt;/Author&gt;&lt;Year&gt;2014&lt;/Year&gt;&lt;IDText&gt;Assessing cognitive effects of anticholinergic medications in patients with coronary artery disease&lt;/IDText&gt;&lt;DisplayText&gt;[28]&lt;/DisplayText&gt;&lt;record&gt;&lt;dates&gt;&lt;pub-dates&gt;&lt;date&gt;2014 Jan-Feb&lt;/date&gt;&lt;/pub-dates&gt;&lt;year&gt;2014&lt;/year&gt;&lt;/dates&gt;&lt;keywords&gt;&lt;keyword&gt;Adrenergic beta-Antagonists&lt;/keyword&gt;&lt;keyword&gt;Aged&lt;/keyword&gt;&lt;keyword&gt;Cholinergic Antagonists&lt;/keyword&gt;&lt;keyword&gt;Cognition&lt;/keyword&gt;&lt;keyword&gt;Coronary Artery Disease&lt;/keyword&gt;&lt;keyword&gt;Cross-Sectional Studies&lt;/keyword&gt;&lt;keyword&gt;Female&lt;/keyword&gt;&lt;keyword&gt;Humans&lt;/keyword&gt;&lt;keyword&gt;Male&lt;/keyword&gt;&lt;keyword&gt;Middle Aged&lt;/keyword&gt;&lt;keyword&gt;Neuropsychological Tests&lt;/keyword&gt;&lt;keyword&gt;Quality of Life&lt;/keyword&gt;&lt;/keywords&gt;&lt;urls&gt;&lt;related-urls&gt;&lt;url&gt;https://www.ncbi.nlm.nih.gov/pubmed/23993643&lt;/url&gt;&lt;/related-urls&gt;&lt;/urls&gt;&lt;isbn&gt;1545-7206&lt;/isbn&gt;&lt;titles&gt;&lt;title&gt;Assessing cognitive effects of anticholinergic medications in patients with coronary artery disease&lt;/title&gt;&lt;secondary-title&gt;Psychosomatics&lt;/secondary-title&gt;&lt;/titles&gt;&lt;pages&gt;61-8&lt;/pages&gt;&lt;number&gt;1&lt;/number&gt;&lt;contributors&gt;&lt;authors&gt;&lt;author&gt;Lanctôt, K. L.&lt;/author&gt;&lt;author&gt;O&amp;apos;Regan, J.&lt;/author&gt;&lt;author&gt;Schwartz, Y.&lt;/author&gt;&lt;author&gt;Swardfager, W.&lt;/author&gt;&lt;author&gt;Saleem, M.&lt;/author&gt;&lt;author&gt;Oh, P. I.&lt;/author&gt;&lt;author&gt;Herrmann, N.&lt;/author&gt;&lt;/authors&gt;&lt;/contributors&gt;&lt;language&gt;ENG&lt;/language&gt;&lt;added-date format="utc"&gt;1477995909&lt;/added-date&gt;&lt;ref-type name="Journal Article"&gt;17&lt;/ref-type&gt;&lt;rec-number&gt;39&lt;/rec-number&gt;&lt;last-updated-date format="utc"&gt;1477995909&lt;/last-updated-date&gt;&lt;accession-num&gt;23993643&lt;/accession-num&gt;&lt;electronic-resource-num&gt;10.1016/j.psym.2013.04.004&lt;/electronic-resource-num&gt;&lt;volume&gt;55&lt;/volume&gt;&lt;/record&gt;&lt;/Cite&gt;&lt;/EndNote&gt;</w:instrText>
            </w:r>
            <w:r w:rsidRPr="00765BA8">
              <w:rPr>
                <w:rFonts w:ascii="Verdana" w:hAnsi="Verdana"/>
                <w:szCs w:val="24"/>
              </w:rPr>
              <w:fldChar w:fldCharType="separate"/>
            </w:r>
            <w:r w:rsidR="00C345F0">
              <w:rPr>
                <w:rFonts w:ascii="Verdana" w:hAnsi="Verdana"/>
                <w:noProof/>
                <w:szCs w:val="24"/>
              </w:rPr>
              <w:t>[28]</w:t>
            </w:r>
            <w:r w:rsidRPr="00765BA8">
              <w:rPr>
                <w:rFonts w:ascii="Verdana" w:hAnsi="Verdana"/>
                <w:szCs w:val="24"/>
              </w:rPr>
              <w:fldChar w:fldCharType="end"/>
            </w:r>
          </w:p>
        </w:tc>
        <w:tc>
          <w:tcPr>
            <w:tcW w:w="1729" w:type="dxa"/>
            <w:noWrap/>
          </w:tcPr>
          <w:p w14:paraId="7608F283"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504C924F" w14:textId="77777777" w:rsidR="00765BA8" w:rsidRPr="00765BA8" w:rsidRDefault="00765BA8" w:rsidP="00765BA8">
            <w:pPr>
              <w:rPr>
                <w:rFonts w:ascii="Verdana" w:hAnsi="Verdana"/>
                <w:szCs w:val="24"/>
              </w:rPr>
            </w:pPr>
            <w:r w:rsidRPr="00765BA8">
              <w:rPr>
                <w:rFonts w:ascii="Verdana" w:hAnsi="Verdana"/>
                <w:szCs w:val="24"/>
              </w:rPr>
              <w:t>Outpatients with coronary artery disease</w:t>
            </w:r>
          </w:p>
        </w:tc>
        <w:tc>
          <w:tcPr>
            <w:tcW w:w="1462" w:type="dxa"/>
            <w:noWrap/>
          </w:tcPr>
          <w:p w14:paraId="2495D152" w14:textId="7F394E55"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228BEA7E" w14:textId="547F0E82" w:rsidR="00765BA8" w:rsidRPr="00765BA8" w:rsidRDefault="0091669D" w:rsidP="00765BA8">
            <w:pPr>
              <w:rPr>
                <w:rFonts w:ascii="Verdana" w:hAnsi="Verdana"/>
                <w:szCs w:val="24"/>
              </w:rPr>
            </w:pPr>
            <w:r>
              <w:rPr>
                <w:rFonts w:ascii="Verdana" w:hAnsi="Verdana"/>
                <w:szCs w:val="24"/>
              </w:rPr>
              <w:t>U</w:t>
            </w:r>
          </w:p>
        </w:tc>
        <w:tc>
          <w:tcPr>
            <w:tcW w:w="1135" w:type="dxa"/>
            <w:noWrap/>
          </w:tcPr>
          <w:p w14:paraId="6CAFA3FC" w14:textId="77777777" w:rsidR="00765BA8" w:rsidRPr="00765BA8" w:rsidRDefault="00765BA8" w:rsidP="00765BA8">
            <w:pPr>
              <w:rPr>
                <w:rFonts w:ascii="Verdana" w:hAnsi="Verdana"/>
                <w:szCs w:val="24"/>
              </w:rPr>
            </w:pPr>
            <w:r w:rsidRPr="00765BA8">
              <w:rPr>
                <w:rFonts w:ascii="Verdana" w:hAnsi="Verdana"/>
                <w:szCs w:val="24"/>
              </w:rPr>
              <w:t>64.2 ± 9.1</w:t>
            </w:r>
          </w:p>
        </w:tc>
        <w:tc>
          <w:tcPr>
            <w:tcW w:w="1197" w:type="dxa"/>
            <w:noWrap/>
          </w:tcPr>
          <w:p w14:paraId="2932EDF0" w14:textId="295C8631" w:rsidR="00765BA8" w:rsidRPr="00765BA8" w:rsidRDefault="0091669D" w:rsidP="00765BA8">
            <w:pPr>
              <w:rPr>
                <w:rFonts w:ascii="Verdana" w:hAnsi="Verdana"/>
                <w:szCs w:val="24"/>
              </w:rPr>
            </w:pPr>
            <w:r>
              <w:rPr>
                <w:rFonts w:ascii="Verdana" w:hAnsi="Verdana"/>
                <w:szCs w:val="24"/>
              </w:rPr>
              <w:t>NA</w:t>
            </w:r>
            <w:r w:rsidRPr="00765BA8" w:rsidDel="0091669D">
              <w:rPr>
                <w:rFonts w:ascii="Verdana" w:hAnsi="Verdana"/>
                <w:szCs w:val="24"/>
              </w:rPr>
              <w:t xml:space="preserve"> </w:t>
            </w:r>
          </w:p>
        </w:tc>
        <w:tc>
          <w:tcPr>
            <w:tcW w:w="2508" w:type="dxa"/>
            <w:noWrap/>
          </w:tcPr>
          <w:p w14:paraId="21DEDF8A" w14:textId="77777777" w:rsidR="00765BA8" w:rsidRPr="00765BA8" w:rsidRDefault="00765BA8" w:rsidP="00765BA8">
            <w:pPr>
              <w:rPr>
                <w:rFonts w:ascii="Verdana" w:hAnsi="Verdana"/>
                <w:szCs w:val="24"/>
              </w:rPr>
            </w:pPr>
            <w:r w:rsidRPr="00765BA8">
              <w:rPr>
                <w:rFonts w:ascii="Verdana" w:hAnsi="Verdana"/>
                <w:szCs w:val="24"/>
              </w:rPr>
              <w:t>Attention, speed, executive function</w:t>
            </w:r>
          </w:p>
        </w:tc>
        <w:tc>
          <w:tcPr>
            <w:tcW w:w="1629" w:type="dxa"/>
            <w:noWrap/>
          </w:tcPr>
          <w:p w14:paraId="7E32725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38042FB" w14:textId="77777777" w:rsidTr="00E5520D">
        <w:trPr>
          <w:cantSplit/>
          <w:trHeight w:val="300"/>
        </w:trPr>
        <w:tc>
          <w:tcPr>
            <w:tcW w:w="1702" w:type="dxa"/>
            <w:noWrap/>
            <w:hideMark/>
          </w:tcPr>
          <w:p w14:paraId="6B775285" w14:textId="15304A02" w:rsidR="00016EAD" w:rsidRPr="008E3D23" w:rsidRDefault="00016EAD" w:rsidP="00016EAD">
            <w:pPr>
              <w:spacing w:line="360" w:lineRule="auto"/>
              <w:rPr>
                <w:rFonts w:ascii="Verdana" w:hAnsi="Verdana"/>
                <w:b/>
                <w:sz w:val="18"/>
              </w:rPr>
            </w:pPr>
            <w:r w:rsidRPr="008E3D23">
              <w:rPr>
                <w:rFonts w:ascii="Verdana" w:hAnsi="Verdana"/>
                <w:b/>
                <w:sz w:val="18"/>
              </w:rPr>
              <w:t xml:space="preserve">Anticholinergic </w:t>
            </w:r>
            <w:r w:rsidR="009916DD">
              <w:rPr>
                <w:rFonts w:ascii="Verdana" w:hAnsi="Verdana"/>
                <w:b/>
                <w:sz w:val="18"/>
              </w:rPr>
              <w:t>L</w:t>
            </w:r>
            <w:r w:rsidRPr="008E3D23">
              <w:rPr>
                <w:rFonts w:ascii="Verdana" w:hAnsi="Verdana"/>
                <w:b/>
                <w:sz w:val="18"/>
              </w:rPr>
              <w:t xml:space="preserve">oading </w:t>
            </w:r>
            <w:r w:rsidR="009916DD">
              <w:rPr>
                <w:rFonts w:ascii="Verdana" w:hAnsi="Verdana"/>
                <w:b/>
                <w:sz w:val="18"/>
              </w:rPr>
              <w:t>s</w:t>
            </w:r>
            <w:r w:rsidRPr="008E3D23">
              <w:rPr>
                <w:rFonts w:ascii="Verdana" w:hAnsi="Verdana"/>
                <w:b/>
                <w:sz w:val="18"/>
              </w:rPr>
              <w:t xml:space="preserve">cale </w:t>
            </w:r>
          </w:p>
          <w:p w14:paraId="1066696D" w14:textId="5D94CE08" w:rsidR="00765BA8" w:rsidRPr="00765BA8" w:rsidRDefault="00765BA8" w:rsidP="00765BA8">
            <w:pPr>
              <w:rPr>
                <w:rFonts w:ascii="Verdana" w:hAnsi="Verdana"/>
                <w:b/>
                <w:szCs w:val="24"/>
              </w:rPr>
            </w:pPr>
          </w:p>
        </w:tc>
        <w:tc>
          <w:tcPr>
            <w:tcW w:w="1505" w:type="dxa"/>
            <w:noWrap/>
            <w:hideMark/>
          </w:tcPr>
          <w:p w14:paraId="43E747B3" w14:textId="3FB25004" w:rsidR="00765BA8" w:rsidRPr="00765BA8" w:rsidRDefault="00765BA8" w:rsidP="00C345F0">
            <w:pPr>
              <w:rPr>
                <w:rFonts w:ascii="Verdana" w:hAnsi="Verdana"/>
                <w:szCs w:val="24"/>
              </w:rPr>
            </w:pPr>
            <w:r w:rsidRPr="00765BA8">
              <w:rPr>
                <w:rFonts w:ascii="Verdana" w:hAnsi="Verdana"/>
                <w:szCs w:val="24"/>
              </w:rPr>
              <w:t>Sittironnarit et al. 2011</w:t>
            </w:r>
            <w:r w:rsidRPr="00765BA8">
              <w:rPr>
                <w:rFonts w:ascii="Verdana" w:hAnsi="Verdana"/>
                <w:szCs w:val="24"/>
              </w:rPr>
              <w:fldChar w:fldCharType="begin">
                <w:fldData xml:space="preserve">PEVuZE5vdGU+PENpdGU+PEF1dGhvcj5TaXR0aXJvbm5hcml0PC9BdXRob3I+PFllYXI+MjAxMTwv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</w:fldData>
              </w:fldChar>
            </w:r>
            <w:r w:rsidR="00C345F0">
              <w:rPr>
                <w:rFonts w:ascii="Verdana" w:hAnsi="Verdana"/>
                <w:szCs w:val="24"/>
              </w:rPr>
              <w:instrText xml:space="preserve"> ADDIN EN.CITE </w:instrText>
            </w:r>
            <w:r w:rsidR="00C345F0">
              <w:rPr>
                <w:rFonts w:ascii="Verdana" w:hAnsi="Verdana"/>
                <w:szCs w:val="24"/>
              </w:rPr>
              <w:fldChar w:fldCharType="begin">
                <w:fldData xml:space="preserve">PEVuZE5vdGU+PENpdGU+PEF1dGhvcj5TaXR0aXJvbm5hcml0PC9BdXRob3I+PFllYXI+MjAxMTwv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</w:fldData>
              </w:fldChar>
            </w:r>
            <w:r w:rsidR="00C345F0">
              <w:rPr>
                <w:rFonts w:ascii="Verdana" w:hAnsi="Verdana"/>
                <w:szCs w:val="24"/>
              </w:rPr>
              <w:instrText xml:space="preserve"> ADDIN EN.CITE.DATA </w:instrText>
            </w:r>
            <w:r w:rsidR="00C345F0">
              <w:rPr>
                <w:rFonts w:ascii="Verdana" w:hAnsi="Verdana"/>
                <w:szCs w:val="24"/>
              </w:rPr>
            </w:r>
            <w:r w:rsidR="00C345F0">
              <w:rPr>
                <w:rFonts w:ascii="Verdana" w:hAnsi="Verdana"/>
                <w:szCs w:val="24"/>
              </w:rPr>
              <w:fldChar w:fldCharType="end"/>
            </w:r>
            <w:r w:rsidRPr="00765BA8">
              <w:rPr>
                <w:rFonts w:ascii="Verdana" w:hAnsi="Verdana"/>
                <w:szCs w:val="24"/>
              </w:rPr>
            </w:r>
            <w:r w:rsidRPr="00765BA8">
              <w:rPr>
                <w:rFonts w:ascii="Verdana" w:hAnsi="Verdana"/>
                <w:szCs w:val="24"/>
              </w:rPr>
              <w:fldChar w:fldCharType="separate"/>
            </w:r>
            <w:r w:rsidR="00C345F0">
              <w:rPr>
                <w:rFonts w:ascii="Verdana" w:hAnsi="Verdana"/>
                <w:noProof/>
                <w:szCs w:val="24"/>
              </w:rPr>
              <w:t>[29]</w:t>
            </w:r>
            <w:r w:rsidRPr="00765BA8">
              <w:rPr>
                <w:rFonts w:ascii="Verdana" w:hAnsi="Verdana"/>
                <w:szCs w:val="24"/>
              </w:rPr>
              <w:fldChar w:fldCharType="end"/>
            </w:r>
          </w:p>
        </w:tc>
        <w:tc>
          <w:tcPr>
            <w:tcW w:w="1729" w:type="dxa"/>
            <w:noWrap/>
            <w:hideMark/>
          </w:tcPr>
          <w:p w14:paraId="1AB67459"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649A3766" w14:textId="37C60F6E" w:rsidR="00765BA8" w:rsidRPr="00765BA8" w:rsidRDefault="00765BA8" w:rsidP="00765BA8">
            <w:pPr>
              <w:rPr>
                <w:rFonts w:ascii="Verdana" w:hAnsi="Verdana"/>
                <w:szCs w:val="24"/>
              </w:rPr>
            </w:pPr>
            <w:r w:rsidRPr="00765BA8">
              <w:rPr>
                <w:rFonts w:ascii="Verdana" w:hAnsi="Verdana"/>
                <w:szCs w:val="24"/>
              </w:rPr>
              <w:t> </w:t>
            </w:r>
            <w:r w:rsidR="00822BD3">
              <w:rPr>
                <w:rFonts w:ascii="Verdana" w:hAnsi="Verdana"/>
                <w:szCs w:val="24"/>
              </w:rPr>
              <w:t>Community</w:t>
            </w:r>
          </w:p>
        </w:tc>
        <w:tc>
          <w:tcPr>
            <w:tcW w:w="1462" w:type="dxa"/>
            <w:noWrap/>
            <w:hideMark/>
          </w:tcPr>
          <w:p w14:paraId="0B4C1F52" w14:textId="30B0E6A5" w:rsidR="00765BA8" w:rsidRPr="00765BA8" w:rsidRDefault="0091669D" w:rsidP="0091669D">
            <w:pPr>
              <w:rPr>
                <w:rFonts w:ascii="Verdana" w:hAnsi="Verdana"/>
                <w:szCs w:val="24"/>
              </w:rPr>
            </w:pPr>
            <w:r>
              <w:rPr>
                <w:rFonts w:ascii="Verdana" w:hAnsi="Verdana"/>
                <w:szCs w:val="24"/>
              </w:rPr>
              <w:t>Yes -</w:t>
            </w:r>
            <w:r w:rsidR="00765BA8" w:rsidRPr="00765BA8">
              <w:rPr>
                <w:rFonts w:ascii="Verdana" w:hAnsi="Verdana"/>
                <w:szCs w:val="24"/>
              </w:rPr>
              <w:t>A</w:t>
            </w:r>
            <w:r>
              <w:rPr>
                <w:rFonts w:ascii="Verdana" w:hAnsi="Verdana"/>
                <w:szCs w:val="24"/>
              </w:rPr>
              <w:t xml:space="preserve">lzheimer’s disease </w:t>
            </w:r>
          </w:p>
        </w:tc>
        <w:tc>
          <w:tcPr>
            <w:tcW w:w="979" w:type="dxa"/>
            <w:noWrap/>
            <w:hideMark/>
          </w:tcPr>
          <w:p w14:paraId="025A4969" w14:textId="77777777" w:rsidR="00765BA8" w:rsidRPr="00765BA8" w:rsidRDefault="00765BA8" w:rsidP="00765BA8">
            <w:pPr>
              <w:rPr>
                <w:rFonts w:ascii="Verdana" w:hAnsi="Verdana"/>
                <w:szCs w:val="24"/>
              </w:rPr>
            </w:pPr>
            <w:r w:rsidRPr="00765BA8">
              <w:rPr>
                <w:rFonts w:ascii="Verdana" w:hAnsi="Verdana"/>
                <w:szCs w:val="24"/>
              </w:rPr>
              <w:t>133</w:t>
            </w:r>
          </w:p>
        </w:tc>
        <w:tc>
          <w:tcPr>
            <w:tcW w:w="1135" w:type="dxa"/>
            <w:noWrap/>
            <w:hideMark/>
          </w:tcPr>
          <w:p w14:paraId="5CBEF299" w14:textId="77777777" w:rsidR="00765BA8" w:rsidRPr="00765BA8" w:rsidRDefault="00765BA8" w:rsidP="00765BA8">
            <w:pPr>
              <w:rPr>
                <w:rFonts w:ascii="Verdana" w:hAnsi="Verdana"/>
                <w:szCs w:val="24"/>
              </w:rPr>
            </w:pPr>
            <w:r w:rsidRPr="00765BA8">
              <w:rPr>
                <w:rFonts w:ascii="Verdana" w:hAnsi="Verdana"/>
                <w:szCs w:val="24"/>
              </w:rPr>
              <w:t>78 +/-8.6</w:t>
            </w:r>
          </w:p>
        </w:tc>
        <w:tc>
          <w:tcPr>
            <w:tcW w:w="1197" w:type="dxa"/>
            <w:noWrap/>
            <w:hideMark/>
          </w:tcPr>
          <w:p w14:paraId="246DACEE" w14:textId="77777777" w:rsidR="00765BA8" w:rsidRPr="00765BA8" w:rsidRDefault="00765BA8" w:rsidP="00765BA8">
            <w:pPr>
              <w:rPr>
                <w:rFonts w:ascii="Verdana" w:hAnsi="Verdana"/>
                <w:szCs w:val="24"/>
              </w:rPr>
            </w:pPr>
            <w:r w:rsidRPr="00765BA8">
              <w:rPr>
                <w:rFonts w:ascii="Verdana" w:hAnsi="Verdana"/>
                <w:szCs w:val="24"/>
              </w:rPr>
              <w:t>1.83</w:t>
            </w:r>
          </w:p>
        </w:tc>
        <w:tc>
          <w:tcPr>
            <w:tcW w:w="2508" w:type="dxa"/>
            <w:noWrap/>
            <w:hideMark/>
          </w:tcPr>
          <w:p w14:paraId="1E8FECAC" w14:textId="77777777" w:rsidR="00765BA8" w:rsidRPr="00765BA8" w:rsidRDefault="00765BA8" w:rsidP="00765BA8">
            <w:pPr>
              <w:rPr>
                <w:rFonts w:ascii="Verdana" w:hAnsi="Verdana"/>
                <w:szCs w:val="24"/>
              </w:rPr>
            </w:pPr>
            <w:r w:rsidRPr="00765BA8">
              <w:rPr>
                <w:rFonts w:ascii="Verdana" w:hAnsi="Verdana"/>
                <w:szCs w:val="24"/>
              </w:rPr>
              <w:t>Psychomotor speed and executive function</w:t>
            </w:r>
          </w:p>
        </w:tc>
        <w:tc>
          <w:tcPr>
            <w:tcW w:w="1629" w:type="dxa"/>
            <w:noWrap/>
            <w:hideMark/>
          </w:tcPr>
          <w:p w14:paraId="12773D88"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65CDBF5" w14:textId="77777777" w:rsidTr="00E5520D">
        <w:trPr>
          <w:cantSplit/>
          <w:trHeight w:val="300"/>
        </w:trPr>
        <w:tc>
          <w:tcPr>
            <w:tcW w:w="1702" w:type="dxa"/>
            <w:vMerge w:val="restart"/>
            <w:noWrap/>
          </w:tcPr>
          <w:p w14:paraId="511B58FA" w14:textId="0FAF59A7" w:rsidR="00016EAD" w:rsidRPr="008E3D23" w:rsidRDefault="00016EAD" w:rsidP="00016EAD">
            <w:pPr>
              <w:spacing w:line="360" w:lineRule="auto"/>
              <w:rPr>
                <w:rFonts w:ascii="Verdana" w:hAnsi="Verdana"/>
                <w:b/>
                <w:sz w:val="18"/>
              </w:rPr>
            </w:pPr>
            <w:r w:rsidRPr="008E3D23">
              <w:rPr>
                <w:rFonts w:ascii="Verdana" w:hAnsi="Verdana"/>
                <w:b/>
                <w:sz w:val="18"/>
              </w:rPr>
              <w:t xml:space="preserve">Anticholinergic </w:t>
            </w:r>
            <w:r w:rsidR="009916DD">
              <w:rPr>
                <w:rFonts w:ascii="Verdana" w:hAnsi="Verdana"/>
                <w:b/>
                <w:sz w:val="18"/>
              </w:rPr>
              <w:t>D</w:t>
            </w:r>
            <w:r w:rsidRPr="008E3D23">
              <w:rPr>
                <w:rFonts w:ascii="Verdana" w:hAnsi="Verdana"/>
                <w:b/>
                <w:sz w:val="18"/>
              </w:rPr>
              <w:t xml:space="preserve">rug </w:t>
            </w:r>
            <w:r w:rsidR="009916DD">
              <w:rPr>
                <w:rFonts w:ascii="Verdana" w:hAnsi="Verdana"/>
                <w:b/>
                <w:sz w:val="18"/>
              </w:rPr>
              <w:t>S</w:t>
            </w:r>
            <w:r w:rsidRPr="008E3D23">
              <w:rPr>
                <w:rFonts w:ascii="Verdana" w:hAnsi="Verdana"/>
                <w:b/>
                <w:sz w:val="18"/>
              </w:rPr>
              <w:t xml:space="preserve">cale </w:t>
            </w:r>
          </w:p>
          <w:p w14:paraId="6A964FFA" w14:textId="0D8D0456" w:rsidR="00765BA8" w:rsidRPr="00765BA8" w:rsidRDefault="00765BA8" w:rsidP="00765BA8">
            <w:pPr>
              <w:rPr>
                <w:rFonts w:ascii="Verdana" w:hAnsi="Verdana"/>
                <w:b/>
                <w:szCs w:val="24"/>
              </w:rPr>
            </w:pPr>
          </w:p>
        </w:tc>
        <w:tc>
          <w:tcPr>
            <w:tcW w:w="1505" w:type="dxa"/>
            <w:noWrap/>
          </w:tcPr>
          <w:p w14:paraId="23871DE3" w14:textId="66778D5F" w:rsidR="00765BA8" w:rsidRPr="00765BA8" w:rsidRDefault="00765BA8" w:rsidP="00C345F0">
            <w:pPr>
              <w:rPr>
                <w:rFonts w:ascii="Verdana" w:hAnsi="Verdana"/>
                <w:szCs w:val="24"/>
              </w:rPr>
            </w:pPr>
            <w:r w:rsidRPr="00765BA8">
              <w:rPr>
                <w:rFonts w:ascii="Verdana" w:hAnsi="Verdana"/>
                <w:szCs w:val="24"/>
              </w:rPr>
              <w:t>Carnahan et al. 2002</w:t>
            </w:r>
            <w:r w:rsidRPr="00765BA8">
              <w:rPr>
                <w:rFonts w:ascii="Verdana" w:hAnsi="Verdana"/>
                <w:szCs w:val="24"/>
              </w:rPr>
              <w:fldChar w:fldCharType="begin"/>
            </w:r>
            <w:r w:rsidR="00C345F0">
              <w:rPr>
                <w:rFonts w:ascii="Verdana" w:hAnsi="Verdana"/>
                <w:szCs w:val="24"/>
              </w:rPr>
              <w:instrText xml:space="preserve"> ADDIN EN.CITE &lt;EndNote&gt;&lt;Cite&gt;&lt;Author&gt;Carnahan&lt;/Author&gt;&lt;Year&gt;2002&lt;/Year&gt;&lt;IDText&gt;The relationship of an anticholinergic rating scale with serum anticholinergic activity in elderly nursing home residents&lt;/IDText&gt;&lt;DisplayText&gt;[6]&lt;/DisplayText&gt;&lt;record&gt;&lt;keywords&gt;&lt;keyword&gt;Aged&lt;/keyword&gt;&lt;keyword&gt;Cholinergic Antagonists&lt;/keyword&gt;&lt;keyword&gt;Humans&lt;/keyword&gt;&lt;keyword&gt;Nursing Homes&lt;/keyword&gt;&lt;/keywords&gt;&lt;urls&gt;&lt;related-urls&gt;&lt;url&gt;https://www.ncbi.nlm.nih.gov/pubmed/12858139&lt;/url&gt;&lt;/related-urls&gt;&lt;/urls&gt;&lt;isbn&gt;0048-5764&lt;/isbn&gt;&lt;titles&gt;&lt;title&gt;The relationship of an anticholinergic rating scale with serum anticholinergic activity in elderly nursing home residents&lt;/title&gt;&lt;secondary-title&gt;Psychopharmacol Bull&lt;/secondary-title&gt;&lt;/titles&gt;&lt;pages&gt;14-9&lt;/pages&gt;&lt;number&gt;4&lt;/number&gt;&lt;contributors&gt;&lt;authors&gt;&lt;author&gt;Carnahan, R. M.&lt;/author&gt;&lt;author&gt;Lund, B. C.&lt;/author&gt;&lt;author&gt;Perry, P. J.&lt;/author&gt;&lt;author&gt;Culp, K. R.&lt;/author&gt;&lt;author&gt;Pollock, B. G.&lt;/author&gt;&lt;/authors&gt;&lt;/contributors&gt;&lt;language&gt;ENG&lt;/language&gt;&lt;added-date format="utc"&gt;1478000395&lt;/added-date&gt;&lt;ref-type name="Journal Article"&gt;17&lt;/ref-type&gt;&lt;dates&gt;&lt;year&gt;2002&lt;/year&gt;&lt;/dates&gt;&lt;rec-number&gt;95&lt;/rec-number&gt;&lt;last-updated-date format="utc"&gt;1478000395&lt;/last-updated-date&gt;&lt;accession-num&gt;12858139&lt;/accession-num&gt;&lt;volume&gt;36&lt;/volume&gt;&lt;/record&gt;&lt;/Cite&gt;&lt;/EndNote&gt;</w:instrText>
            </w:r>
            <w:r w:rsidRPr="00765BA8">
              <w:rPr>
                <w:rFonts w:ascii="Verdana" w:hAnsi="Verdana"/>
                <w:szCs w:val="24"/>
              </w:rPr>
              <w:fldChar w:fldCharType="separate"/>
            </w:r>
            <w:r w:rsidR="00C345F0">
              <w:rPr>
                <w:rFonts w:ascii="Verdana" w:hAnsi="Verdana"/>
                <w:noProof/>
                <w:szCs w:val="24"/>
              </w:rPr>
              <w:t>[6]</w:t>
            </w:r>
            <w:r w:rsidRPr="00765BA8">
              <w:rPr>
                <w:rFonts w:ascii="Verdana" w:hAnsi="Verdana"/>
                <w:szCs w:val="24"/>
              </w:rPr>
              <w:fldChar w:fldCharType="end"/>
            </w:r>
          </w:p>
        </w:tc>
        <w:tc>
          <w:tcPr>
            <w:tcW w:w="1729" w:type="dxa"/>
            <w:noWrap/>
          </w:tcPr>
          <w:p w14:paraId="11924ECE"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34E5F74C" w14:textId="77777777" w:rsidR="00765BA8" w:rsidRPr="00765BA8" w:rsidRDefault="00765BA8" w:rsidP="00765BA8">
            <w:pPr>
              <w:rPr>
                <w:rFonts w:ascii="Verdana" w:hAnsi="Verdana"/>
                <w:szCs w:val="24"/>
              </w:rPr>
            </w:pPr>
            <w:r w:rsidRPr="00765BA8">
              <w:rPr>
                <w:rFonts w:ascii="Verdana" w:hAnsi="Verdana"/>
                <w:szCs w:val="24"/>
              </w:rPr>
              <w:t>Nursing home</w:t>
            </w:r>
          </w:p>
        </w:tc>
        <w:tc>
          <w:tcPr>
            <w:tcW w:w="1462" w:type="dxa"/>
            <w:noWrap/>
          </w:tcPr>
          <w:p w14:paraId="754CFCDE" w14:textId="75EC1A26"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258DBDD2" w14:textId="7DB42BDF" w:rsidR="00765BA8" w:rsidRPr="00765BA8" w:rsidRDefault="0091669D" w:rsidP="00765BA8">
            <w:pPr>
              <w:rPr>
                <w:rFonts w:ascii="Verdana" w:hAnsi="Verdana"/>
                <w:szCs w:val="24"/>
              </w:rPr>
            </w:pPr>
            <w:r>
              <w:rPr>
                <w:rFonts w:ascii="Verdana" w:hAnsi="Verdana"/>
                <w:szCs w:val="24"/>
              </w:rPr>
              <w:t>U</w:t>
            </w:r>
          </w:p>
        </w:tc>
        <w:tc>
          <w:tcPr>
            <w:tcW w:w="1135" w:type="dxa"/>
            <w:noWrap/>
          </w:tcPr>
          <w:p w14:paraId="49B7EDCA" w14:textId="040404D3" w:rsidR="00765BA8" w:rsidRPr="00765BA8" w:rsidRDefault="0091669D" w:rsidP="00765BA8">
            <w:pPr>
              <w:rPr>
                <w:rFonts w:ascii="Verdana" w:hAnsi="Verdana"/>
                <w:szCs w:val="24"/>
              </w:rPr>
            </w:pPr>
            <w:r>
              <w:rPr>
                <w:rFonts w:ascii="Verdana" w:hAnsi="Verdana"/>
                <w:szCs w:val="24"/>
              </w:rPr>
              <w:t>U</w:t>
            </w:r>
          </w:p>
        </w:tc>
        <w:tc>
          <w:tcPr>
            <w:tcW w:w="1197" w:type="dxa"/>
            <w:noWrap/>
          </w:tcPr>
          <w:p w14:paraId="302A49AE" w14:textId="2939BB0A" w:rsidR="00765BA8" w:rsidRPr="00765BA8" w:rsidRDefault="0091669D" w:rsidP="00765BA8">
            <w:pPr>
              <w:rPr>
                <w:rFonts w:ascii="Verdana" w:hAnsi="Verdana"/>
                <w:szCs w:val="24"/>
              </w:rPr>
            </w:pPr>
            <w:r>
              <w:rPr>
                <w:rFonts w:ascii="Verdana" w:hAnsi="Verdana"/>
                <w:szCs w:val="24"/>
              </w:rPr>
              <w:t>NA</w:t>
            </w:r>
            <w:r w:rsidRPr="00765BA8" w:rsidDel="0091669D">
              <w:rPr>
                <w:rFonts w:ascii="Verdana" w:hAnsi="Verdana"/>
                <w:szCs w:val="24"/>
              </w:rPr>
              <w:t xml:space="preserve"> </w:t>
            </w:r>
          </w:p>
        </w:tc>
        <w:tc>
          <w:tcPr>
            <w:tcW w:w="2508" w:type="dxa"/>
            <w:noWrap/>
          </w:tcPr>
          <w:p w14:paraId="6159763F" w14:textId="77777777" w:rsidR="00765BA8" w:rsidRPr="00765BA8" w:rsidRDefault="00765BA8" w:rsidP="00765BA8">
            <w:pPr>
              <w:rPr>
                <w:rFonts w:ascii="Verdana" w:hAnsi="Verdana"/>
                <w:szCs w:val="24"/>
              </w:rPr>
            </w:pPr>
            <w:r w:rsidRPr="00765BA8">
              <w:rPr>
                <w:rFonts w:ascii="Verdana" w:hAnsi="Verdana"/>
                <w:szCs w:val="24"/>
              </w:rPr>
              <w:t>SAA</w:t>
            </w:r>
          </w:p>
        </w:tc>
        <w:tc>
          <w:tcPr>
            <w:tcW w:w="1629" w:type="dxa"/>
            <w:noWrap/>
          </w:tcPr>
          <w:p w14:paraId="401A272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D20BDFF" w14:textId="77777777" w:rsidTr="00E5520D">
        <w:trPr>
          <w:cantSplit/>
          <w:trHeight w:val="300"/>
        </w:trPr>
        <w:tc>
          <w:tcPr>
            <w:tcW w:w="1702" w:type="dxa"/>
            <w:vMerge/>
            <w:noWrap/>
            <w:hideMark/>
          </w:tcPr>
          <w:p w14:paraId="736F2935" w14:textId="77777777" w:rsidR="00765BA8" w:rsidRPr="00765BA8" w:rsidRDefault="00765BA8" w:rsidP="00765BA8">
            <w:pPr>
              <w:rPr>
                <w:rFonts w:ascii="Verdana" w:hAnsi="Verdana"/>
                <w:b/>
                <w:szCs w:val="24"/>
              </w:rPr>
            </w:pPr>
          </w:p>
        </w:tc>
        <w:tc>
          <w:tcPr>
            <w:tcW w:w="1505" w:type="dxa"/>
            <w:noWrap/>
            <w:hideMark/>
          </w:tcPr>
          <w:p w14:paraId="0A8CC2FA" w14:textId="0C99A50C" w:rsidR="00765BA8" w:rsidRPr="00765BA8" w:rsidRDefault="00765BA8" w:rsidP="00C345F0">
            <w:pPr>
              <w:rPr>
                <w:rFonts w:ascii="Verdana" w:hAnsi="Verdana"/>
                <w:szCs w:val="24"/>
              </w:rPr>
            </w:pPr>
            <w:r w:rsidRPr="00765BA8">
              <w:rPr>
                <w:rFonts w:ascii="Verdana" w:hAnsi="Verdana"/>
                <w:szCs w:val="24"/>
              </w:rPr>
              <w:t>Carnahan et al 2006</w:t>
            </w:r>
            <w:r w:rsidRPr="00765BA8">
              <w:rPr>
                <w:rFonts w:ascii="Verdana" w:hAnsi="Verdana"/>
                <w:szCs w:val="24"/>
              </w:rPr>
              <w:fldChar w:fldCharType="begin"/>
            </w:r>
            <w:r w:rsidR="00C345F0">
              <w:rPr>
                <w:rFonts w:ascii="Verdana" w:hAnsi="Verdana"/>
                <w:szCs w:val="24"/>
              </w:rPr>
              <w:instrText xml:space="preserve"> ADDIN EN.CITE &lt;EndNote&gt;&lt;Cite&gt;&lt;Author&gt;Carnahan&lt;/Author&gt;&lt;Year&gt;2006&lt;/Year&gt;&lt;IDText&gt;The Anticholinergic Drug Scale as a measure of drug-related anticholinergic burden: associations with serum anticholinergic activity&lt;/IDText&gt;&lt;DisplayText&gt;[30]&lt;/DisplayText&gt;&lt;record&gt;&lt;dates&gt;&lt;pub-dates&gt;&lt;date&gt;Dec&lt;/date&gt;&lt;/pub-dates&gt;&lt;year&gt;2006&lt;/year&gt;&lt;/dates&gt;&lt;keywords&gt;&lt;keyword&gt;Aged&lt;/keyword&gt;&lt;keyword&gt;Aged, 80 and over&lt;/keyword&gt;&lt;keyword&gt;Binding, Competitive&lt;/keyword&gt;&lt;keyword&gt;Cholinergic Antagonists&lt;/keyword&gt;&lt;keyword&gt;Cross-Sectional Studies&lt;/keyword&gt;&lt;keyword&gt;Delirium&lt;/keyword&gt;&lt;keyword&gt;Female&lt;/keyword&gt;&lt;keyword&gt;Humans&lt;/keyword&gt;&lt;keyword&gt;Linear Models&lt;/keyword&gt;&lt;keyword&gt;Long-Term Care&lt;/keyword&gt;&lt;keyword&gt;Male&lt;/keyword&gt;&lt;keyword&gt;Middle Aged&lt;/keyword&gt;&lt;keyword&gt;Prospective Studies&lt;/keyword&gt;&lt;keyword&gt;Radioligand Assay&lt;/keyword&gt;&lt;keyword&gt;Time Factors&lt;/keyword&gt;&lt;/keywords&gt;&lt;urls&gt;&lt;related-urls&gt;&lt;url&gt;https://www.ncbi.nlm.nih.gov/pubmed/17101747&lt;/url&gt;&lt;/related-urls&gt;&lt;/urls&gt;&lt;isbn&gt;0091-2700&lt;/isbn&gt;&lt;titles&gt;&lt;title&gt;The Anticholinergic Drug Scale as a measure of drug-related anticholinergic burden: associations with serum anticholinergic activity&lt;/title&gt;&lt;secondary-title&gt;J Clin Pharmacol&lt;/secondary-title&gt;&lt;/titles&gt;&lt;pages&gt;1481-6&lt;/pages&gt;&lt;number&gt;12&lt;/number&gt;&lt;contributors&gt;&lt;authors&gt;&lt;author&gt;Carnahan, R. M.&lt;/author&gt;&lt;author&gt;Lund, B. C.&lt;/author&gt;&lt;author&gt;Perry, P. J.&lt;/author&gt;&lt;author&gt;Pollock, B. G.&lt;/author&gt;&lt;author&gt;Culp, K. R.&lt;/author&gt;&lt;/authors&gt;&lt;/contributors&gt;&lt;language&gt;ENG&lt;/language&gt;&lt;added-date format="utc"&gt;1477994331&lt;/added-date&gt;&lt;ref-type name="Journal Article"&gt;17&lt;/ref-type&gt;&lt;rec-number&gt;3&lt;/rec-number&gt;&lt;last-updated-date format="utc"&gt;1477994331&lt;/last-updated-date&gt;&lt;accession-num&gt;17101747&lt;/accession-num&gt;&lt;electronic-resource-num&gt;10.1177/0091270006292126&lt;/electronic-resource-num&gt;&lt;volume&gt;46&lt;/volume&gt;&lt;/record&gt;&lt;/Cite&gt;&lt;/EndNote&gt;</w:instrText>
            </w:r>
            <w:r w:rsidRPr="00765BA8">
              <w:rPr>
                <w:rFonts w:ascii="Verdana" w:hAnsi="Verdana"/>
                <w:szCs w:val="24"/>
              </w:rPr>
              <w:fldChar w:fldCharType="separate"/>
            </w:r>
            <w:r w:rsidR="00C345F0">
              <w:rPr>
                <w:rFonts w:ascii="Verdana" w:hAnsi="Verdana"/>
                <w:noProof/>
                <w:szCs w:val="24"/>
              </w:rPr>
              <w:t>[30]</w:t>
            </w:r>
            <w:r w:rsidRPr="00765BA8">
              <w:rPr>
                <w:rFonts w:ascii="Verdana" w:hAnsi="Verdana"/>
                <w:szCs w:val="24"/>
              </w:rPr>
              <w:fldChar w:fldCharType="end"/>
            </w:r>
          </w:p>
        </w:tc>
        <w:tc>
          <w:tcPr>
            <w:tcW w:w="1729" w:type="dxa"/>
            <w:noWrap/>
            <w:hideMark/>
          </w:tcPr>
          <w:p w14:paraId="5520B9E0"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6387A409" w14:textId="77777777" w:rsidR="00765BA8" w:rsidRPr="00765BA8" w:rsidRDefault="00765BA8" w:rsidP="00765BA8">
            <w:pPr>
              <w:rPr>
                <w:rFonts w:ascii="Verdana" w:hAnsi="Verdana"/>
                <w:szCs w:val="24"/>
              </w:rPr>
            </w:pPr>
            <w:r w:rsidRPr="00765BA8">
              <w:rPr>
                <w:rFonts w:ascii="Verdana" w:hAnsi="Verdana"/>
                <w:szCs w:val="24"/>
              </w:rPr>
              <w:t>Long-term care residents</w:t>
            </w:r>
          </w:p>
        </w:tc>
        <w:tc>
          <w:tcPr>
            <w:tcW w:w="1462" w:type="dxa"/>
            <w:noWrap/>
            <w:hideMark/>
          </w:tcPr>
          <w:p w14:paraId="65ACC90E" w14:textId="26C944CD"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30AA0B7C" w14:textId="77777777" w:rsidR="00765BA8" w:rsidRPr="00765BA8" w:rsidRDefault="00765BA8" w:rsidP="00765BA8">
            <w:pPr>
              <w:rPr>
                <w:rFonts w:ascii="Verdana" w:hAnsi="Verdana"/>
                <w:szCs w:val="24"/>
              </w:rPr>
            </w:pPr>
            <w:r w:rsidRPr="00765BA8">
              <w:rPr>
                <w:rFonts w:ascii="Verdana" w:hAnsi="Verdana"/>
                <w:szCs w:val="24"/>
              </w:rPr>
              <w:t>279</w:t>
            </w:r>
          </w:p>
        </w:tc>
        <w:tc>
          <w:tcPr>
            <w:tcW w:w="1135" w:type="dxa"/>
            <w:noWrap/>
            <w:hideMark/>
          </w:tcPr>
          <w:p w14:paraId="06874F05" w14:textId="77777777" w:rsidR="00765BA8" w:rsidRPr="00765BA8" w:rsidRDefault="00765BA8" w:rsidP="00765BA8">
            <w:pPr>
              <w:rPr>
                <w:rFonts w:ascii="Verdana" w:hAnsi="Verdana"/>
                <w:szCs w:val="24"/>
              </w:rPr>
            </w:pPr>
            <w:r w:rsidRPr="00765BA8">
              <w:rPr>
                <w:rFonts w:ascii="Verdana" w:hAnsi="Verdana"/>
                <w:szCs w:val="24"/>
              </w:rPr>
              <w:t>86</w:t>
            </w:r>
          </w:p>
        </w:tc>
        <w:tc>
          <w:tcPr>
            <w:tcW w:w="1197" w:type="dxa"/>
            <w:noWrap/>
            <w:hideMark/>
          </w:tcPr>
          <w:p w14:paraId="0FEF246C" w14:textId="77777777" w:rsidR="00765BA8" w:rsidRPr="00765BA8" w:rsidRDefault="00765BA8" w:rsidP="00765BA8">
            <w:pPr>
              <w:rPr>
                <w:rFonts w:ascii="Verdana" w:hAnsi="Verdana"/>
                <w:szCs w:val="24"/>
              </w:rPr>
            </w:pPr>
            <w:r w:rsidRPr="00765BA8">
              <w:rPr>
                <w:rFonts w:ascii="Verdana" w:hAnsi="Verdana"/>
                <w:szCs w:val="24"/>
              </w:rPr>
              <w:t>0.08</w:t>
            </w:r>
          </w:p>
        </w:tc>
        <w:tc>
          <w:tcPr>
            <w:tcW w:w="2508" w:type="dxa"/>
            <w:noWrap/>
            <w:hideMark/>
          </w:tcPr>
          <w:p w14:paraId="64550026" w14:textId="77777777" w:rsidR="00765BA8" w:rsidRPr="00765BA8" w:rsidRDefault="00765BA8" w:rsidP="00765BA8">
            <w:pPr>
              <w:rPr>
                <w:rFonts w:ascii="Verdana" w:hAnsi="Verdana"/>
                <w:szCs w:val="24"/>
              </w:rPr>
            </w:pPr>
            <w:r w:rsidRPr="00765BA8">
              <w:rPr>
                <w:rFonts w:ascii="Verdana" w:hAnsi="Verdana"/>
                <w:szCs w:val="24"/>
              </w:rPr>
              <w:t>SAA</w:t>
            </w:r>
          </w:p>
        </w:tc>
        <w:tc>
          <w:tcPr>
            <w:tcW w:w="1629" w:type="dxa"/>
            <w:noWrap/>
            <w:hideMark/>
          </w:tcPr>
          <w:p w14:paraId="2BF3A57F"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175B88A" w14:textId="77777777" w:rsidTr="00E5520D">
        <w:trPr>
          <w:cantSplit/>
          <w:trHeight w:val="300"/>
        </w:trPr>
        <w:tc>
          <w:tcPr>
            <w:tcW w:w="1702" w:type="dxa"/>
            <w:vMerge/>
            <w:noWrap/>
            <w:hideMark/>
          </w:tcPr>
          <w:p w14:paraId="2C25B6B4" w14:textId="77777777" w:rsidR="00765BA8" w:rsidRPr="00765BA8" w:rsidRDefault="00765BA8" w:rsidP="00765BA8">
            <w:pPr>
              <w:rPr>
                <w:rFonts w:ascii="Verdana" w:hAnsi="Verdana"/>
                <w:b/>
                <w:szCs w:val="24"/>
              </w:rPr>
            </w:pPr>
          </w:p>
        </w:tc>
        <w:tc>
          <w:tcPr>
            <w:tcW w:w="1505" w:type="dxa"/>
            <w:noWrap/>
            <w:hideMark/>
          </w:tcPr>
          <w:p w14:paraId="3DDEF3C7" w14:textId="70C10327" w:rsidR="00765BA8" w:rsidRPr="00765BA8" w:rsidRDefault="00765BA8" w:rsidP="00C345F0">
            <w:pPr>
              <w:rPr>
                <w:rFonts w:ascii="Verdana" w:hAnsi="Verdana"/>
                <w:szCs w:val="24"/>
              </w:rPr>
            </w:pPr>
            <w:r w:rsidRPr="00765BA8">
              <w:rPr>
                <w:rFonts w:ascii="Verdana" w:hAnsi="Verdana"/>
                <w:szCs w:val="24"/>
              </w:rPr>
              <w:t>Kersten et al. 2013</w:t>
            </w:r>
            <w:r w:rsidRPr="00765BA8">
              <w:rPr>
                <w:rFonts w:ascii="Verdana" w:hAnsi="Verdana"/>
                <w:szCs w:val="24"/>
              </w:rPr>
              <w:fldChar w:fldCharType="begin"/>
            </w:r>
            <w:r w:rsidR="00C345F0">
              <w:rPr>
                <w:rFonts w:ascii="Verdana" w:hAnsi="Verdana"/>
                <w:szCs w:val="24"/>
              </w:rPr>
              <w:instrText xml:space="preserve"> ADDIN EN.CITE &lt;EndNote&gt;&lt;Cite&gt;&lt;Author&gt;Kersten&lt;/Author&gt;&lt;Year&gt;2013&lt;/Year&gt;&lt;IDText&gt;Cognitive effects of reducing anticholinergic drug burden in a frail elderly population: a randomized controlled trial&lt;/IDText&gt;&lt;DisplayText&gt;[31]&lt;/DisplayText&gt;&lt;record&gt;&lt;dates&gt;&lt;pub-dates&gt;&lt;date&gt;Mar&lt;/date&gt;&lt;/pub-dates&gt;&lt;year&gt;2013&lt;/year&gt;&lt;/dates&gt;&lt;keywords&gt;&lt;keyword&gt;Aged, 80 and over&lt;/keyword&gt;&lt;keyword&gt;Cholinergic Antagonists&lt;/keyword&gt;&lt;keyword&gt;Cognition&lt;/keyword&gt;&lt;keyword&gt;Drug Utilization Review&lt;/keyword&gt;&lt;keyword&gt;Female&lt;/keyword&gt;&lt;keyword&gt;Frail Elderly&lt;/keyword&gt;&lt;keyword&gt;Humans&lt;/keyword&gt;&lt;keyword&gt;Male&lt;/keyword&gt;&lt;keyword&gt;Mental Recall&lt;/keyword&gt;&lt;keyword&gt;Neuropsychological Tests&lt;/keyword&gt;&lt;keyword&gt;Nursing Homes&lt;/keyword&gt;&lt;keyword&gt;Pharmacists&lt;/keyword&gt;&lt;keyword&gt;Salivation&lt;/keyword&gt;&lt;keyword&gt;Single-Blind Method&lt;/keyword&gt;&lt;/keywords&gt;&lt;urls&gt;&lt;related-urls&gt;&lt;url&gt;https://www.ncbi.nlm.nih.gov/pubmed/22982689&lt;/url&gt;&lt;/related-urls&gt;&lt;/urls&gt;&lt;isbn&gt;1758-535X&lt;/isbn&gt;&lt;titles&gt;&lt;title&gt;Cognitive effects of reducing anticholinergic drug burden in a frail elderly population: a randomized controlled trial&lt;/title&gt;&lt;secondary-title&gt;J Gerontol A Biol Sci Med Sci&lt;/secondary-title&gt;&lt;/titles&gt;&lt;pages&gt;271-8&lt;/pages&gt;&lt;number&gt;3&lt;/number&gt;&lt;contributors&gt;&lt;authors&gt;&lt;author&gt;Kersten, H.&lt;/author&gt;&lt;author&gt;Molden, E.&lt;/author&gt;&lt;author&gt;Tolo, I. K.&lt;/author&gt;&lt;author&gt;Skovlund, E.&lt;/author&gt;&lt;author&gt;Engedal, K.&lt;/author&gt;&lt;author&gt;Wyller, T. B.&lt;/author&gt;&lt;/authors&gt;&lt;/contributors&gt;&lt;language&gt;ENG&lt;/language&gt;&lt;added-date format="utc"&gt;1477996022&lt;/added-date&gt;&lt;ref-type name="Journal Article"&gt;17&lt;/ref-type&gt;&lt;rec-number&gt;50&lt;/rec-number&gt;&lt;last-updated-date format="utc"&gt;1477996022&lt;/last-updated-date&gt;&lt;accession-num&gt;22982689&lt;/accession-num&gt;&lt;electronic-resource-num&gt;10.1093/gerona/gls176&lt;/electronic-resource-num&gt;&lt;volume&gt;68&lt;/volume&gt;&lt;/record&gt;&lt;/Cite&gt;&lt;/EndNote&gt;</w:instrText>
            </w:r>
            <w:r w:rsidRPr="00765BA8">
              <w:rPr>
                <w:rFonts w:ascii="Verdana" w:hAnsi="Verdana"/>
                <w:szCs w:val="24"/>
              </w:rPr>
              <w:fldChar w:fldCharType="separate"/>
            </w:r>
            <w:r w:rsidR="00C345F0">
              <w:rPr>
                <w:rFonts w:ascii="Verdana" w:hAnsi="Verdana"/>
                <w:noProof/>
                <w:szCs w:val="24"/>
              </w:rPr>
              <w:t>[31]</w:t>
            </w:r>
            <w:r w:rsidRPr="00765BA8">
              <w:rPr>
                <w:rFonts w:ascii="Verdana" w:hAnsi="Verdana"/>
                <w:szCs w:val="24"/>
              </w:rPr>
              <w:fldChar w:fldCharType="end"/>
            </w:r>
          </w:p>
        </w:tc>
        <w:tc>
          <w:tcPr>
            <w:tcW w:w="1729" w:type="dxa"/>
            <w:noWrap/>
            <w:hideMark/>
          </w:tcPr>
          <w:p w14:paraId="2D3AF1B6" w14:textId="77777777" w:rsidR="00765BA8" w:rsidRPr="00765BA8" w:rsidRDefault="00765BA8" w:rsidP="00765BA8">
            <w:pPr>
              <w:rPr>
                <w:rFonts w:ascii="Verdana" w:hAnsi="Verdana"/>
                <w:szCs w:val="24"/>
              </w:rPr>
            </w:pPr>
            <w:r w:rsidRPr="00765BA8">
              <w:rPr>
                <w:rFonts w:ascii="Verdana" w:hAnsi="Verdana"/>
                <w:szCs w:val="24"/>
              </w:rPr>
              <w:t>RCT</w:t>
            </w:r>
          </w:p>
        </w:tc>
        <w:tc>
          <w:tcPr>
            <w:tcW w:w="2019" w:type="dxa"/>
            <w:noWrap/>
            <w:hideMark/>
          </w:tcPr>
          <w:p w14:paraId="4957937B" w14:textId="77777777" w:rsidR="00765BA8" w:rsidRPr="00765BA8" w:rsidRDefault="00765BA8" w:rsidP="00765BA8">
            <w:pPr>
              <w:rPr>
                <w:rFonts w:ascii="Verdana" w:hAnsi="Verdana"/>
                <w:szCs w:val="24"/>
              </w:rPr>
            </w:pPr>
            <w:r w:rsidRPr="00765BA8">
              <w:rPr>
                <w:rFonts w:ascii="Verdana" w:hAnsi="Verdana"/>
                <w:szCs w:val="24"/>
              </w:rPr>
              <w:t>Nursing home</w:t>
            </w:r>
          </w:p>
        </w:tc>
        <w:tc>
          <w:tcPr>
            <w:tcW w:w="1462" w:type="dxa"/>
            <w:noWrap/>
            <w:hideMark/>
          </w:tcPr>
          <w:p w14:paraId="3FC1B0A6" w14:textId="126141F8"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04A2976A" w14:textId="77777777" w:rsidR="00765BA8" w:rsidRPr="00765BA8" w:rsidRDefault="00765BA8" w:rsidP="00765BA8">
            <w:pPr>
              <w:rPr>
                <w:rFonts w:ascii="Verdana" w:hAnsi="Verdana"/>
                <w:szCs w:val="24"/>
              </w:rPr>
            </w:pPr>
            <w:r w:rsidRPr="00765BA8">
              <w:rPr>
                <w:rFonts w:ascii="Verdana" w:hAnsi="Verdana"/>
                <w:szCs w:val="24"/>
              </w:rPr>
              <w:t>64</w:t>
            </w:r>
          </w:p>
        </w:tc>
        <w:tc>
          <w:tcPr>
            <w:tcW w:w="1135" w:type="dxa"/>
            <w:noWrap/>
            <w:hideMark/>
          </w:tcPr>
          <w:p w14:paraId="6C977F71" w14:textId="77777777" w:rsidR="00765BA8" w:rsidRPr="00765BA8" w:rsidRDefault="00765BA8" w:rsidP="00765BA8">
            <w:pPr>
              <w:rPr>
                <w:rFonts w:ascii="Verdana" w:hAnsi="Verdana"/>
                <w:szCs w:val="24"/>
              </w:rPr>
            </w:pPr>
            <w:r w:rsidRPr="00765BA8">
              <w:rPr>
                <w:rFonts w:ascii="Verdana" w:hAnsi="Verdana"/>
                <w:szCs w:val="24"/>
              </w:rPr>
              <w:t>85</w:t>
            </w:r>
          </w:p>
        </w:tc>
        <w:tc>
          <w:tcPr>
            <w:tcW w:w="1197" w:type="dxa"/>
            <w:noWrap/>
            <w:hideMark/>
          </w:tcPr>
          <w:p w14:paraId="0B010C43" w14:textId="77777777" w:rsidR="00765BA8" w:rsidRPr="00765BA8" w:rsidRDefault="00765BA8" w:rsidP="00765BA8">
            <w:pPr>
              <w:rPr>
                <w:rFonts w:ascii="Verdana" w:hAnsi="Verdana"/>
                <w:szCs w:val="24"/>
              </w:rPr>
            </w:pPr>
            <w:r w:rsidRPr="00765BA8">
              <w:rPr>
                <w:rFonts w:ascii="Verdana" w:hAnsi="Verdana"/>
                <w:szCs w:val="24"/>
              </w:rPr>
              <w:t>0.92</w:t>
            </w:r>
          </w:p>
        </w:tc>
        <w:tc>
          <w:tcPr>
            <w:tcW w:w="2508" w:type="dxa"/>
            <w:noWrap/>
            <w:hideMark/>
          </w:tcPr>
          <w:p w14:paraId="424023B5"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31A6A78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96E79B8" w14:textId="77777777" w:rsidTr="00E5520D">
        <w:trPr>
          <w:cantSplit/>
          <w:trHeight w:val="300"/>
        </w:trPr>
        <w:tc>
          <w:tcPr>
            <w:tcW w:w="1702" w:type="dxa"/>
            <w:vMerge/>
            <w:noWrap/>
            <w:hideMark/>
          </w:tcPr>
          <w:p w14:paraId="7C355F72" w14:textId="77777777" w:rsidR="00765BA8" w:rsidRPr="00765BA8" w:rsidRDefault="00765BA8" w:rsidP="00765BA8">
            <w:pPr>
              <w:rPr>
                <w:rFonts w:ascii="Verdana" w:hAnsi="Verdana"/>
                <w:b/>
                <w:szCs w:val="24"/>
              </w:rPr>
            </w:pPr>
          </w:p>
        </w:tc>
        <w:tc>
          <w:tcPr>
            <w:tcW w:w="1505" w:type="dxa"/>
            <w:vMerge w:val="restart"/>
            <w:noWrap/>
            <w:hideMark/>
          </w:tcPr>
          <w:p w14:paraId="269B8609" w14:textId="16E7C172" w:rsidR="00765BA8" w:rsidRPr="00765BA8" w:rsidRDefault="00765BA8" w:rsidP="00C345F0">
            <w:pPr>
              <w:rPr>
                <w:rFonts w:ascii="Verdana" w:hAnsi="Verdana"/>
                <w:szCs w:val="24"/>
              </w:rPr>
            </w:pPr>
            <w:r w:rsidRPr="00765BA8">
              <w:rPr>
                <w:rFonts w:ascii="Verdana" w:hAnsi="Verdana"/>
                <w:szCs w:val="24"/>
              </w:rPr>
              <w:t>Kersten et al. 2013</w:t>
            </w:r>
            <w:r w:rsidRPr="00765BA8">
              <w:rPr>
                <w:rFonts w:ascii="Verdana" w:hAnsi="Verdana"/>
                <w:szCs w:val="24"/>
              </w:rPr>
              <w:fldChar w:fldCharType="begin"/>
            </w:r>
            <w:r w:rsidR="00C345F0">
              <w:rPr>
                <w:rFonts w:ascii="Verdana" w:hAnsi="Verdana"/>
                <w:szCs w:val="24"/>
              </w:rPr>
              <w:instrText xml:space="preserve"> ADDIN EN.CITE &lt;EndNote&gt;&lt;Cite&gt;&lt;Author&gt;Kersten&lt;/Author&gt;&lt;Year&gt;2013&lt;/Year&gt;&lt;IDText&gt;Higher anticholinergic drug scale (ADS) scores are associated with peripheral but not cognitive markers of cholinergic blockade. Cross sectional data from 21 Norwegian nursing homes&lt;/IDText&gt;&lt;DisplayText&gt;[32]&lt;/DisplayText&gt;&lt;record&gt;&lt;dates&gt;&lt;pub-dates&gt;&lt;date&gt;Mar&lt;/date&gt;&lt;/pub-dates&gt;&lt;year&gt;2013&lt;/year&gt;&lt;/dates&gt;&lt;keywords&gt;&lt;keyword&gt;Activities of Daily Living&lt;/keyword&gt;&lt;keyword&gt;Aged&lt;/keyword&gt;&lt;keyword&gt;Aged, 80 and over&lt;/keyword&gt;&lt;keyword&gt;Cholinergic Antagonists&lt;/keyword&gt;&lt;keyword&gt;Cognition Disorders&lt;/keyword&gt;&lt;keyword&gt;Cross-Sectional Studies&lt;/keyword&gt;&lt;keyword&gt;Female&lt;/keyword&gt;&lt;keyword&gt;Frail Elderly&lt;/keyword&gt;&lt;keyword&gt;Humans&lt;/keyword&gt;&lt;keyword&gt;Male&lt;/keyword&gt;&lt;keyword&gt;Mental Recall&lt;/keyword&gt;&lt;keyword&gt;Neuropsychological Tests&lt;/keyword&gt;&lt;keyword&gt;Norway&lt;/keyword&gt;&lt;keyword&gt;Nursing Homes&lt;/keyword&gt;&lt;keyword&gt;Severity of Illness Index&lt;/keyword&gt;&lt;/keywords&gt;&lt;urls&gt;&lt;related-urls&gt;&lt;url&gt;https://www.ncbi.nlm.nih.gov/pubmed/22924454&lt;/url&gt;&lt;/related-urls&gt;&lt;/urls&gt;&lt;isbn&gt;1365-2125&lt;/isbn&gt;&lt;custom2&gt;PMC3575951&lt;/custom2&gt;&lt;titles&gt;&lt;title&gt;Higher anticholinergic drug scale (ADS) scores are associated with peripheral but not cognitive markers of cholinergic blockade. Cross sectional data from 21 Norwegian nursing homes&lt;/title&gt;&lt;secondary-title&gt;Br J Clin Pharmacol&lt;/secondary-title&gt;&lt;/titles&gt;&lt;pages&gt;842-9&lt;/pages&gt;&lt;number&gt;3&lt;/number&gt;&lt;contributors&gt;&lt;authors&gt;&lt;author&gt;Kersten, H.&lt;/author&gt;&lt;author&gt;Molden, E.&lt;/author&gt;&lt;author&gt;Willumsen, T.&lt;/author&gt;&lt;author&gt;Engedal, K.&lt;/author&gt;&lt;author&gt;Bruun Wyller, T.&lt;/author&gt;&lt;/authors&gt;&lt;/contributors&gt;&lt;language&gt;ENG&lt;/language&gt;&lt;added-date format="utc"&gt;1477996022&lt;/added-date&gt;&lt;ref-type name="Journal Article"&gt;17&lt;/ref-type&gt;&lt;rec-number&gt;51&lt;/rec-number&gt;&lt;last-updated-date format="utc"&gt;1477996022&lt;/last-updated-date&gt;&lt;accession-num&gt;22924454&lt;/accession-num&gt;&lt;electronic-resource-num&gt;10.1111/j.1365-2125.2012.04411.x&lt;/electronic-resource-num&gt;&lt;volume&gt;75&lt;/volume&gt;&lt;/record&gt;&lt;/Cite&gt;&lt;/EndNote&gt;</w:instrText>
            </w:r>
            <w:r w:rsidRPr="00765BA8">
              <w:rPr>
                <w:rFonts w:ascii="Verdana" w:hAnsi="Verdana"/>
                <w:szCs w:val="24"/>
              </w:rPr>
              <w:fldChar w:fldCharType="separate"/>
            </w:r>
            <w:r w:rsidR="00C345F0">
              <w:rPr>
                <w:rFonts w:ascii="Verdana" w:hAnsi="Verdana"/>
                <w:noProof/>
                <w:szCs w:val="24"/>
              </w:rPr>
              <w:t>[32]</w:t>
            </w:r>
            <w:r w:rsidRPr="00765BA8">
              <w:rPr>
                <w:rFonts w:ascii="Verdana" w:hAnsi="Verdana"/>
                <w:szCs w:val="24"/>
              </w:rPr>
              <w:fldChar w:fldCharType="end"/>
            </w:r>
          </w:p>
        </w:tc>
        <w:tc>
          <w:tcPr>
            <w:tcW w:w="1729" w:type="dxa"/>
            <w:vMerge w:val="restart"/>
            <w:noWrap/>
            <w:hideMark/>
          </w:tcPr>
          <w:p w14:paraId="3771D738"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vMerge w:val="restart"/>
            <w:noWrap/>
            <w:hideMark/>
          </w:tcPr>
          <w:p w14:paraId="255A51EB" w14:textId="77777777" w:rsidR="00765BA8" w:rsidRPr="00765BA8" w:rsidRDefault="00765BA8" w:rsidP="00765BA8">
            <w:pPr>
              <w:rPr>
                <w:rFonts w:ascii="Verdana" w:hAnsi="Verdana"/>
                <w:szCs w:val="24"/>
              </w:rPr>
            </w:pPr>
            <w:r w:rsidRPr="00765BA8">
              <w:rPr>
                <w:rFonts w:ascii="Verdana" w:hAnsi="Verdana"/>
                <w:szCs w:val="24"/>
              </w:rPr>
              <w:t>Nursing home</w:t>
            </w:r>
          </w:p>
        </w:tc>
        <w:tc>
          <w:tcPr>
            <w:tcW w:w="1462" w:type="dxa"/>
            <w:vMerge w:val="restart"/>
            <w:noWrap/>
            <w:hideMark/>
          </w:tcPr>
          <w:p w14:paraId="15055E4B" w14:textId="382C843C"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09FF2663" w14:textId="77777777" w:rsidR="00765BA8" w:rsidRPr="00765BA8" w:rsidRDefault="00765BA8" w:rsidP="00765BA8">
            <w:pPr>
              <w:rPr>
                <w:rFonts w:ascii="Verdana" w:hAnsi="Verdana"/>
                <w:szCs w:val="24"/>
              </w:rPr>
            </w:pPr>
            <w:r w:rsidRPr="00765BA8">
              <w:rPr>
                <w:rFonts w:ascii="Verdana" w:hAnsi="Verdana"/>
                <w:szCs w:val="24"/>
              </w:rPr>
              <w:t>87</w:t>
            </w:r>
          </w:p>
        </w:tc>
        <w:tc>
          <w:tcPr>
            <w:tcW w:w="1135" w:type="dxa"/>
            <w:vMerge w:val="restart"/>
            <w:noWrap/>
            <w:hideMark/>
          </w:tcPr>
          <w:p w14:paraId="1C704DDA" w14:textId="77777777" w:rsidR="00765BA8" w:rsidRPr="00765BA8" w:rsidRDefault="00765BA8" w:rsidP="00765BA8">
            <w:pPr>
              <w:rPr>
                <w:rFonts w:ascii="Verdana" w:hAnsi="Verdana"/>
                <w:szCs w:val="24"/>
              </w:rPr>
            </w:pPr>
            <w:r w:rsidRPr="00765BA8">
              <w:rPr>
                <w:rFonts w:ascii="Verdana" w:hAnsi="Verdana"/>
                <w:szCs w:val="24"/>
              </w:rPr>
              <w:t>73</w:t>
            </w:r>
          </w:p>
        </w:tc>
        <w:tc>
          <w:tcPr>
            <w:tcW w:w="1197" w:type="dxa"/>
            <w:vMerge w:val="restart"/>
            <w:noWrap/>
            <w:hideMark/>
          </w:tcPr>
          <w:p w14:paraId="1B676C47"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69B1AF97"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60AA1EDA"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B4E41DD" w14:textId="77777777" w:rsidTr="00E5520D">
        <w:trPr>
          <w:cantSplit/>
          <w:trHeight w:val="300"/>
        </w:trPr>
        <w:tc>
          <w:tcPr>
            <w:tcW w:w="1702" w:type="dxa"/>
            <w:vMerge/>
            <w:noWrap/>
            <w:hideMark/>
          </w:tcPr>
          <w:p w14:paraId="1E407099" w14:textId="77777777" w:rsidR="00765BA8" w:rsidRPr="00765BA8" w:rsidRDefault="00765BA8" w:rsidP="00765BA8">
            <w:pPr>
              <w:rPr>
                <w:rFonts w:ascii="Verdana" w:hAnsi="Verdana"/>
                <w:b/>
                <w:szCs w:val="24"/>
              </w:rPr>
            </w:pPr>
          </w:p>
        </w:tc>
        <w:tc>
          <w:tcPr>
            <w:tcW w:w="1505" w:type="dxa"/>
            <w:vMerge/>
            <w:noWrap/>
            <w:hideMark/>
          </w:tcPr>
          <w:p w14:paraId="292C4EA9" w14:textId="77777777" w:rsidR="00765BA8" w:rsidRPr="00765BA8" w:rsidRDefault="00765BA8" w:rsidP="00765BA8">
            <w:pPr>
              <w:rPr>
                <w:rFonts w:ascii="Verdana" w:hAnsi="Verdana"/>
                <w:szCs w:val="24"/>
              </w:rPr>
            </w:pPr>
          </w:p>
        </w:tc>
        <w:tc>
          <w:tcPr>
            <w:tcW w:w="1729" w:type="dxa"/>
            <w:vMerge/>
            <w:noWrap/>
            <w:hideMark/>
          </w:tcPr>
          <w:p w14:paraId="23D28243" w14:textId="77777777" w:rsidR="00765BA8" w:rsidRPr="00765BA8" w:rsidRDefault="00765BA8" w:rsidP="00765BA8">
            <w:pPr>
              <w:rPr>
                <w:rFonts w:ascii="Verdana" w:hAnsi="Verdana"/>
                <w:szCs w:val="24"/>
              </w:rPr>
            </w:pPr>
          </w:p>
        </w:tc>
        <w:tc>
          <w:tcPr>
            <w:tcW w:w="2019" w:type="dxa"/>
            <w:vMerge/>
            <w:noWrap/>
            <w:hideMark/>
          </w:tcPr>
          <w:p w14:paraId="5DDC0826" w14:textId="77777777" w:rsidR="00765BA8" w:rsidRPr="00765BA8" w:rsidRDefault="00765BA8" w:rsidP="00765BA8">
            <w:pPr>
              <w:rPr>
                <w:rFonts w:ascii="Verdana" w:hAnsi="Verdana"/>
                <w:szCs w:val="24"/>
              </w:rPr>
            </w:pPr>
          </w:p>
        </w:tc>
        <w:tc>
          <w:tcPr>
            <w:tcW w:w="1462" w:type="dxa"/>
            <w:vMerge/>
            <w:noWrap/>
            <w:hideMark/>
          </w:tcPr>
          <w:p w14:paraId="5D318267" w14:textId="77777777" w:rsidR="00765BA8" w:rsidRPr="00765BA8" w:rsidRDefault="00765BA8" w:rsidP="00765BA8">
            <w:pPr>
              <w:rPr>
                <w:rFonts w:ascii="Verdana" w:hAnsi="Verdana"/>
                <w:szCs w:val="24"/>
              </w:rPr>
            </w:pPr>
          </w:p>
        </w:tc>
        <w:tc>
          <w:tcPr>
            <w:tcW w:w="979" w:type="dxa"/>
            <w:vMerge/>
            <w:noWrap/>
            <w:hideMark/>
          </w:tcPr>
          <w:p w14:paraId="4F649923" w14:textId="77777777" w:rsidR="00765BA8" w:rsidRPr="00765BA8" w:rsidRDefault="00765BA8" w:rsidP="00765BA8">
            <w:pPr>
              <w:rPr>
                <w:rFonts w:ascii="Verdana" w:hAnsi="Verdana"/>
                <w:szCs w:val="24"/>
              </w:rPr>
            </w:pPr>
          </w:p>
        </w:tc>
        <w:tc>
          <w:tcPr>
            <w:tcW w:w="1135" w:type="dxa"/>
            <w:vMerge/>
            <w:noWrap/>
            <w:hideMark/>
          </w:tcPr>
          <w:p w14:paraId="6153A6E2" w14:textId="77777777" w:rsidR="00765BA8" w:rsidRPr="00765BA8" w:rsidRDefault="00765BA8" w:rsidP="00765BA8">
            <w:pPr>
              <w:rPr>
                <w:rFonts w:ascii="Verdana" w:hAnsi="Verdana"/>
                <w:szCs w:val="24"/>
              </w:rPr>
            </w:pPr>
          </w:p>
        </w:tc>
        <w:tc>
          <w:tcPr>
            <w:tcW w:w="1197" w:type="dxa"/>
            <w:vMerge/>
            <w:noWrap/>
            <w:hideMark/>
          </w:tcPr>
          <w:p w14:paraId="61361DC4" w14:textId="77777777" w:rsidR="00765BA8" w:rsidRPr="00765BA8" w:rsidRDefault="00765BA8" w:rsidP="00765BA8">
            <w:pPr>
              <w:rPr>
                <w:rFonts w:ascii="Verdana" w:hAnsi="Verdana"/>
                <w:szCs w:val="24"/>
              </w:rPr>
            </w:pPr>
          </w:p>
        </w:tc>
        <w:tc>
          <w:tcPr>
            <w:tcW w:w="2508" w:type="dxa"/>
            <w:noWrap/>
            <w:hideMark/>
          </w:tcPr>
          <w:p w14:paraId="7420D718" w14:textId="6A86B162" w:rsidR="00765BA8" w:rsidRPr="00765BA8" w:rsidRDefault="00765BA8" w:rsidP="00AB337A">
            <w:pPr>
              <w:rPr>
                <w:rFonts w:ascii="Verdana" w:hAnsi="Verdana"/>
                <w:szCs w:val="24"/>
              </w:rPr>
            </w:pPr>
            <w:r w:rsidRPr="00765BA8">
              <w:rPr>
                <w:rFonts w:ascii="Verdana" w:hAnsi="Verdana"/>
                <w:szCs w:val="24"/>
              </w:rPr>
              <w:t>Function</w:t>
            </w:r>
          </w:p>
        </w:tc>
        <w:tc>
          <w:tcPr>
            <w:tcW w:w="1629" w:type="dxa"/>
            <w:noWrap/>
            <w:hideMark/>
          </w:tcPr>
          <w:p w14:paraId="2AE8AD54"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001924D" w14:textId="77777777" w:rsidTr="00E5520D">
        <w:trPr>
          <w:cantSplit/>
          <w:trHeight w:val="300"/>
        </w:trPr>
        <w:tc>
          <w:tcPr>
            <w:tcW w:w="1702" w:type="dxa"/>
            <w:vMerge/>
            <w:noWrap/>
            <w:hideMark/>
          </w:tcPr>
          <w:p w14:paraId="444186AA" w14:textId="77777777" w:rsidR="00765BA8" w:rsidRPr="00765BA8" w:rsidRDefault="00765BA8" w:rsidP="00765BA8">
            <w:pPr>
              <w:rPr>
                <w:rFonts w:ascii="Verdana" w:hAnsi="Verdana"/>
                <w:b/>
                <w:szCs w:val="24"/>
              </w:rPr>
            </w:pPr>
          </w:p>
        </w:tc>
        <w:tc>
          <w:tcPr>
            <w:tcW w:w="1505" w:type="dxa"/>
            <w:vMerge w:val="restart"/>
            <w:noWrap/>
            <w:hideMark/>
          </w:tcPr>
          <w:p w14:paraId="20D7F742" w14:textId="0CBFFD74" w:rsidR="00765BA8" w:rsidRPr="00765BA8" w:rsidRDefault="00765BA8" w:rsidP="00C345F0">
            <w:pPr>
              <w:rPr>
                <w:rFonts w:ascii="Verdana" w:hAnsi="Verdana"/>
                <w:szCs w:val="24"/>
              </w:rPr>
            </w:pPr>
            <w:r w:rsidRPr="00765BA8">
              <w:rPr>
                <w:rFonts w:ascii="Verdana" w:hAnsi="Verdana"/>
                <w:szCs w:val="24"/>
              </w:rPr>
              <w:t>Lampela et al. 2013</w:t>
            </w:r>
            <w:r w:rsidRPr="00765BA8">
              <w:rPr>
                <w:rFonts w:ascii="Verdana" w:hAnsi="Verdana"/>
                <w:szCs w:val="24"/>
              </w:rPr>
              <w:fldChar w:fldCharType="begin"/>
            </w:r>
            <w:r w:rsidR="00C345F0">
              <w:rPr>
                <w:rFonts w:ascii="Verdana" w:hAnsi="Verdana"/>
                <w:szCs w:val="24"/>
              </w:rPr>
              <w:instrText xml:space="preserve"> ADDIN EN.CITE &lt;EndNote&gt;&lt;Cite&gt;&lt;Author&gt;Lampela&lt;/Author&gt;&lt;Year&gt;2013&lt;/Year&gt;&lt;IDText&gt;Anticholinergic drug use, serum anticholinergic activity, and adverse drug events among older people: a population-based study&lt;/IDText&gt;&lt;DisplayText&gt;[33]&lt;/DisplayText&gt;&lt;record&gt;&lt;dates&gt;&lt;pub-dates&gt;&lt;date&gt;May&lt;/date&gt;&lt;/pub-dates&gt;&lt;year&gt;2013&lt;/year&gt;&lt;/dates&gt;&lt;keywords&gt;&lt;keyword&gt;Activities of Daily Living&lt;/keyword&gt;&lt;keyword&gt;Aged&lt;/keyword&gt;&lt;keyword&gt;Aged, 80 and over&lt;/keyword&gt;&lt;keyword&gt;Animals&lt;/keyword&gt;&lt;keyword&gt;Cerebral Cortex&lt;/keyword&gt;&lt;keyword&gt;Cholinergic Antagonists&lt;/keyword&gt;&lt;keyword&gt;Depression&lt;/keyword&gt;&lt;keyword&gt;Female&lt;/keyword&gt;&lt;keyword&gt;Finland&lt;/keyword&gt;&lt;keyword&gt;Geriatric Assessment&lt;/keyword&gt;&lt;keyword&gt;Humans&lt;/keyword&gt;&lt;keyword&gt;Male&lt;/keyword&gt;&lt;keyword&gt;Mental Status Schedule&lt;/keyword&gt;&lt;keyword&gt;Pulmonary Disease, Chronic Obstructive&lt;/keyword&gt;&lt;keyword&gt;Rats&lt;/keyword&gt;&lt;keyword&gt;Rats, Wistar&lt;/keyword&gt;&lt;keyword&gt;Urinary Bladder, Overactive&lt;/keyword&gt;&lt;/keywords&gt;&lt;urls&gt;&lt;related-urls&gt;&lt;url&gt;https://www.ncbi.nlm.nih.gov/pubmed/23475596&lt;/url&gt;&lt;/related-urls&gt;&lt;/urls&gt;&lt;isbn&gt;1179-1969&lt;/isbn&gt;&lt;titles&gt;&lt;title&gt;Anticholinergic drug use, serum anticholinergic activity, and adverse drug events among older people: a population-based study&lt;/title&gt;&lt;secondary-title&gt;Drugs Aging&lt;/secondary-title&gt;&lt;/titles&gt;&lt;pages&gt;321-30&lt;/pages&gt;&lt;number&gt;5&lt;/number&gt;&lt;contributors&gt;&lt;authors&gt;&lt;author&gt;Lampela, P.&lt;/author&gt;&lt;author&gt;Lavikainen, P.&lt;/author&gt;&lt;author&gt;Garcia-Horsman, J. A.&lt;/author&gt;&lt;author&gt;Bell, J. S.&lt;/author&gt;&lt;author&gt;Huupponen, R.&lt;/author&gt;&lt;author&gt;Hartikainen, S.&lt;/author&gt;&lt;/authors&gt;&lt;/contributors&gt;&lt;language&gt;ENG&lt;/language&gt;&lt;added-date format="utc"&gt;1477996022&lt;/added-date&gt;&lt;ref-type name="Journal Article"&gt;17&lt;/ref-type&gt;&lt;rec-number&gt;49&lt;/rec-number&gt;&lt;last-updated-date format="utc"&gt;1477996022&lt;/last-updated-date&gt;&lt;accession-num&gt;23475596&lt;/accession-num&gt;&lt;electronic-resource-num&gt;10.1007/s40266-013-0063-2&lt;/electronic-resource-num&gt;&lt;volume&gt;30&lt;/volume&gt;&lt;/record&gt;&lt;/Cite&gt;&lt;/EndNote&gt;</w:instrText>
            </w:r>
            <w:r w:rsidRPr="00765BA8">
              <w:rPr>
                <w:rFonts w:ascii="Verdana" w:hAnsi="Verdana"/>
                <w:szCs w:val="24"/>
              </w:rPr>
              <w:fldChar w:fldCharType="separate"/>
            </w:r>
            <w:r w:rsidR="00C345F0">
              <w:rPr>
                <w:rFonts w:ascii="Verdana" w:hAnsi="Verdana"/>
                <w:noProof/>
                <w:szCs w:val="24"/>
              </w:rPr>
              <w:t>[33]</w:t>
            </w:r>
            <w:r w:rsidRPr="00765BA8">
              <w:rPr>
                <w:rFonts w:ascii="Verdana" w:hAnsi="Verdana"/>
                <w:szCs w:val="24"/>
              </w:rPr>
              <w:fldChar w:fldCharType="end"/>
            </w:r>
          </w:p>
        </w:tc>
        <w:tc>
          <w:tcPr>
            <w:tcW w:w="1729" w:type="dxa"/>
            <w:vMerge w:val="restart"/>
            <w:noWrap/>
            <w:hideMark/>
          </w:tcPr>
          <w:p w14:paraId="18356E1B"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vMerge w:val="restart"/>
            <w:noWrap/>
            <w:hideMark/>
          </w:tcPr>
          <w:p w14:paraId="54CDAE17"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vMerge w:val="restart"/>
            <w:noWrap/>
            <w:hideMark/>
          </w:tcPr>
          <w:p w14:paraId="719C8F9B" w14:textId="25A7EF67"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1E3E12B0" w14:textId="77777777" w:rsidR="00765BA8" w:rsidRPr="00765BA8" w:rsidRDefault="00765BA8" w:rsidP="00765BA8">
            <w:pPr>
              <w:rPr>
                <w:rFonts w:ascii="Verdana" w:hAnsi="Verdana"/>
                <w:szCs w:val="24"/>
              </w:rPr>
            </w:pPr>
            <w:r w:rsidRPr="00765BA8">
              <w:rPr>
                <w:rFonts w:ascii="Verdana" w:hAnsi="Verdana"/>
                <w:szCs w:val="24"/>
              </w:rPr>
              <w:t>621</w:t>
            </w:r>
          </w:p>
        </w:tc>
        <w:tc>
          <w:tcPr>
            <w:tcW w:w="1135" w:type="dxa"/>
            <w:vMerge w:val="restart"/>
            <w:noWrap/>
            <w:hideMark/>
          </w:tcPr>
          <w:p w14:paraId="4E5FBAA2"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vMerge w:val="restart"/>
            <w:noWrap/>
            <w:hideMark/>
          </w:tcPr>
          <w:p w14:paraId="4987CABE" w14:textId="77777777" w:rsidR="00765BA8" w:rsidRPr="00765BA8" w:rsidRDefault="00765BA8" w:rsidP="00765BA8">
            <w:pPr>
              <w:rPr>
                <w:rFonts w:ascii="Verdana" w:hAnsi="Verdana"/>
                <w:szCs w:val="24"/>
              </w:rPr>
            </w:pPr>
            <w:r w:rsidRPr="00765BA8">
              <w:rPr>
                <w:rFonts w:ascii="Verdana" w:hAnsi="Verdana"/>
                <w:szCs w:val="24"/>
              </w:rPr>
              <w:t>3</w:t>
            </w:r>
          </w:p>
        </w:tc>
        <w:tc>
          <w:tcPr>
            <w:tcW w:w="2508" w:type="dxa"/>
            <w:noWrap/>
            <w:hideMark/>
          </w:tcPr>
          <w:p w14:paraId="7979B875" w14:textId="77777777" w:rsidR="00765BA8" w:rsidRPr="00765BA8" w:rsidRDefault="00765BA8" w:rsidP="00765BA8">
            <w:pPr>
              <w:rPr>
                <w:rFonts w:ascii="Verdana" w:hAnsi="Verdana"/>
                <w:szCs w:val="24"/>
              </w:rPr>
            </w:pPr>
            <w:r w:rsidRPr="00765BA8">
              <w:rPr>
                <w:rFonts w:ascii="Verdana" w:hAnsi="Verdana"/>
                <w:szCs w:val="24"/>
              </w:rPr>
              <w:t>Adverse events</w:t>
            </w:r>
          </w:p>
        </w:tc>
        <w:tc>
          <w:tcPr>
            <w:tcW w:w="1629" w:type="dxa"/>
            <w:noWrap/>
            <w:hideMark/>
          </w:tcPr>
          <w:p w14:paraId="4DA64DC0"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9EEE811" w14:textId="77777777" w:rsidTr="00E5520D">
        <w:trPr>
          <w:cantSplit/>
          <w:trHeight w:val="300"/>
        </w:trPr>
        <w:tc>
          <w:tcPr>
            <w:tcW w:w="1702" w:type="dxa"/>
            <w:vMerge/>
            <w:noWrap/>
            <w:hideMark/>
          </w:tcPr>
          <w:p w14:paraId="57563564" w14:textId="77777777" w:rsidR="00765BA8" w:rsidRPr="00765BA8" w:rsidRDefault="00765BA8" w:rsidP="00765BA8">
            <w:pPr>
              <w:rPr>
                <w:rFonts w:ascii="Verdana" w:hAnsi="Verdana"/>
                <w:b/>
                <w:szCs w:val="24"/>
              </w:rPr>
            </w:pPr>
          </w:p>
        </w:tc>
        <w:tc>
          <w:tcPr>
            <w:tcW w:w="1505" w:type="dxa"/>
            <w:vMerge/>
            <w:noWrap/>
            <w:hideMark/>
          </w:tcPr>
          <w:p w14:paraId="214B179F" w14:textId="77777777" w:rsidR="00765BA8" w:rsidRPr="00765BA8" w:rsidRDefault="00765BA8" w:rsidP="00765BA8">
            <w:pPr>
              <w:rPr>
                <w:rFonts w:ascii="Verdana" w:hAnsi="Verdana"/>
                <w:szCs w:val="24"/>
              </w:rPr>
            </w:pPr>
          </w:p>
        </w:tc>
        <w:tc>
          <w:tcPr>
            <w:tcW w:w="1729" w:type="dxa"/>
            <w:vMerge/>
            <w:noWrap/>
            <w:hideMark/>
          </w:tcPr>
          <w:p w14:paraId="58D5EB61" w14:textId="77777777" w:rsidR="00765BA8" w:rsidRPr="00765BA8" w:rsidRDefault="00765BA8" w:rsidP="00765BA8">
            <w:pPr>
              <w:rPr>
                <w:rFonts w:ascii="Verdana" w:hAnsi="Verdana"/>
                <w:szCs w:val="24"/>
              </w:rPr>
            </w:pPr>
          </w:p>
        </w:tc>
        <w:tc>
          <w:tcPr>
            <w:tcW w:w="2019" w:type="dxa"/>
            <w:vMerge/>
            <w:noWrap/>
            <w:hideMark/>
          </w:tcPr>
          <w:p w14:paraId="21B3C00E" w14:textId="77777777" w:rsidR="00765BA8" w:rsidRPr="00765BA8" w:rsidRDefault="00765BA8" w:rsidP="00765BA8">
            <w:pPr>
              <w:rPr>
                <w:rFonts w:ascii="Verdana" w:hAnsi="Verdana"/>
                <w:szCs w:val="24"/>
              </w:rPr>
            </w:pPr>
          </w:p>
        </w:tc>
        <w:tc>
          <w:tcPr>
            <w:tcW w:w="1462" w:type="dxa"/>
            <w:vMerge/>
            <w:noWrap/>
            <w:hideMark/>
          </w:tcPr>
          <w:p w14:paraId="07DBAE6F" w14:textId="77777777" w:rsidR="00765BA8" w:rsidRPr="00765BA8" w:rsidRDefault="00765BA8" w:rsidP="00765BA8">
            <w:pPr>
              <w:rPr>
                <w:rFonts w:ascii="Verdana" w:hAnsi="Verdana"/>
                <w:szCs w:val="24"/>
              </w:rPr>
            </w:pPr>
          </w:p>
        </w:tc>
        <w:tc>
          <w:tcPr>
            <w:tcW w:w="979" w:type="dxa"/>
            <w:vMerge/>
            <w:noWrap/>
            <w:hideMark/>
          </w:tcPr>
          <w:p w14:paraId="11BF8788" w14:textId="77777777" w:rsidR="00765BA8" w:rsidRPr="00765BA8" w:rsidRDefault="00765BA8" w:rsidP="00765BA8">
            <w:pPr>
              <w:rPr>
                <w:rFonts w:ascii="Verdana" w:hAnsi="Verdana"/>
                <w:szCs w:val="24"/>
              </w:rPr>
            </w:pPr>
          </w:p>
        </w:tc>
        <w:tc>
          <w:tcPr>
            <w:tcW w:w="1135" w:type="dxa"/>
            <w:vMerge/>
            <w:noWrap/>
            <w:hideMark/>
          </w:tcPr>
          <w:p w14:paraId="7BBF3083" w14:textId="77777777" w:rsidR="00765BA8" w:rsidRPr="00765BA8" w:rsidRDefault="00765BA8" w:rsidP="00765BA8">
            <w:pPr>
              <w:rPr>
                <w:rFonts w:ascii="Verdana" w:hAnsi="Verdana"/>
                <w:szCs w:val="24"/>
              </w:rPr>
            </w:pPr>
          </w:p>
        </w:tc>
        <w:tc>
          <w:tcPr>
            <w:tcW w:w="1197" w:type="dxa"/>
            <w:vMerge/>
            <w:noWrap/>
            <w:hideMark/>
          </w:tcPr>
          <w:p w14:paraId="70B5160F" w14:textId="77777777" w:rsidR="00765BA8" w:rsidRPr="00765BA8" w:rsidRDefault="00765BA8" w:rsidP="00765BA8">
            <w:pPr>
              <w:rPr>
                <w:rFonts w:ascii="Verdana" w:hAnsi="Verdana"/>
                <w:szCs w:val="24"/>
              </w:rPr>
            </w:pPr>
          </w:p>
        </w:tc>
        <w:tc>
          <w:tcPr>
            <w:tcW w:w="2508" w:type="dxa"/>
            <w:noWrap/>
            <w:hideMark/>
          </w:tcPr>
          <w:p w14:paraId="6E1C430B"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4D44F81A"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426F2F9" w14:textId="77777777" w:rsidTr="00E5520D">
        <w:trPr>
          <w:cantSplit/>
          <w:trHeight w:val="300"/>
        </w:trPr>
        <w:tc>
          <w:tcPr>
            <w:tcW w:w="1702" w:type="dxa"/>
            <w:vMerge/>
            <w:noWrap/>
            <w:hideMark/>
          </w:tcPr>
          <w:p w14:paraId="0D49C03A" w14:textId="77777777" w:rsidR="00765BA8" w:rsidRPr="00765BA8" w:rsidRDefault="00765BA8" w:rsidP="00765BA8">
            <w:pPr>
              <w:rPr>
                <w:rFonts w:ascii="Verdana" w:hAnsi="Verdana"/>
                <w:b/>
                <w:szCs w:val="24"/>
              </w:rPr>
            </w:pPr>
          </w:p>
        </w:tc>
        <w:tc>
          <w:tcPr>
            <w:tcW w:w="1505" w:type="dxa"/>
            <w:vMerge/>
            <w:noWrap/>
            <w:hideMark/>
          </w:tcPr>
          <w:p w14:paraId="616021B2" w14:textId="77777777" w:rsidR="00765BA8" w:rsidRPr="00765BA8" w:rsidRDefault="00765BA8" w:rsidP="00765BA8">
            <w:pPr>
              <w:rPr>
                <w:rFonts w:ascii="Verdana" w:hAnsi="Verdana"/>
                <w:szCs w:val="24"/>
              </w:rPr>
            </w:pPr>
          </w:p>
        </w:tc>
        <w:tc>
          <w:tcPr>
            <w:tcW w:w="1729" w:type="dxa"/>
            <w:vMerge/>
            <w:noWrap/>
            <w:hideMark/>
          </w:tcPr>
          <w:p w14:paraId="3FF9A572" w14:textId="77777777" w:rsidR="00765BA8" w:rsidRPr="00765BA8" w:rsidRDefault="00765BA8" w:rsidP="00765BA8">
            <w:pPr>
              <w:rPr>
                <w:rFonts w:ascii="Verdana" w:hAnsi="Verdana"/>
                <w:szCs w:val="24"/>
              </w:rPr>
            </w:pPr>
          </w:p>
        </w:tc>
        <w:tc>
          <w:tcPr>
            <w:tcW w:w="2019" w:type="dxa"/>
            <w:vMerge/>
            <w:noWrap/>
            <w:hideMark/>
          </w:tcPr>
          <w:p w14:paraId="674CE2F3" w14:textId="77777777" w:rsidR="00765BA8" w:rsidRPr="00765BA8" w:rsidRDefault="00765BA8" w:rsidP="00765BA8">
            <w:pPr>
              <w:rPr>
                <w:rFonts w:ascii="Verdana" w:hAnsi="Verdana"/>
                <w:szCs w:val="24"/>
              </w:rPr>
            </w:pPr>
          </w:p>
        </w:tc>
        <w:tc>
          <w:tcPr>
            <w:tcW w:w="1462" w:type="dxa"/>
            <w:vMerge/>
            <w:noWrap/>
            <w:hideMark/>
          </w:tcPr>
          <w:p w14:paraId="0BAB6AA2" w14:textId="77777777" w:rsidR="00765BA8" w:rsidRPr="00765BA8" w:rsidRDefault="00765BA8" w:rsidP="00765BA8">
            <w:pPr>
              <w:rPr>
                <w:rFonts w:ascii="Verdana" w:hAnsi="Verdana"/>
                <w:szCs w:val="24"/>
              </w:rPr>
            </w:pPr>
          </w:p>
        </w:tc>
        <w:tc>
          <w:tcPr>
            <w:tcW w:w="979" w:type="dxa"/>
            <w:vMerge/>
            <w:noWrap/>
            <w:hideMark/>
          </w:tcPr>
          <w:p w14:paraId="4A2680F9" w14:textId="77777777" w:rsidR="00765BA8" w:rsidRPr="00765BA8" w:rsidRDefault="00765BA8" w:rsidP="00765BA8">
            <w:pPr>
              <w:rPr>
                <w:rFonts w:ascii="Verdana" w:hAnsi="Verdana"/>
                <w:szCs w:val="24"/>
              </w:rPr>
            </w:pPr>
          </w:p>
        </w:tc>
        <w:tc>
          <w:tcPr>
            <w:tcW w:w="1135" w:type="dxa"/>
            <w:vMerge/>
            <w:noWrap/>
            <w:hideMark/>
          </w:tcPr>
          <w:p w14:paraId="422EAC2B" w14:textId="77777777" w:rsidR="00765BA8" w:rsidRPr="00765BA8" w:rsidRDefault="00765BA8" w:rsidP="00765BA8">
            <w:pPr>
              <w:rPr>
                <w:rFonts w:ascii="Verdana" w:hAnsi="Verdana"/>
                <w:szCs w:val="24"/>
              </w:rPr>
            </w:pPr>
          </w:p>
        </w:tc>
        <w:tc>
          <w:tcPr>
            <w:tcW w:w="1197" w:type="dxa"/>
            <w:vMerge/>
            <w:noWrap/>
            <w:hideMark/>
          </w:tcPr>
          <w:p w14:paraId="138FD40D" w14:textId="77777777" w:rsidR="00765BA8" w:rsidRPr="00765BA8" w:rsidRDefault="00765BA8" w:rsidP="00765BA8">
            <w:pPr>
              <w:rPr>
                <w:rFonts w:ascii="Verdana" w:hAnsi="Verdana"/>
                <w:szCs w:val="24"/>
              </w:rPr>
            </w:pPr>
          </w:p>
        </w:tc>
        <w:tc>
          <w:tcPr>
            <w:tcW w:w="2508" w:type="dxa"/>
            <w:noWrap/>
            <w:hideMark/>
          </w:tcPr>
          <w:p w14:paraId="0FC6B5D1" w14:textId="32BEF15C" w:rsidR="00765BA8" w:rsidRPr="00765BA8" w:rsidRDefault="00765BA8" w:rsidP="00822BD3">
            <w:pPr>
              <w:rPr>
                <w:rFonts w:ascii="Verdana" w:hAnsi="Verdana"/>
                <w:szCs w:val="24"/>
              </w:rPr>
            </w:pPr>
            <w:r w:rsidRPr="00765BA8">
              <w:rPr>
                <w:rFonts w:ascii="Verdana" w:hAnsi="Verdana"/>
                <w:szCs w:val="24"/>
              </w:rPr>
              <w:t xml:space="preserve">Function </w:t>
            </w:r>
          </w:p>
        </w:tc>
        <w:tc>
          <w:tcPr>
            <w:tcW w:w="1629" w:type="dxa"/>
            <w:noWrap/>
            <w:hideMark/>
          </w:tcPr>
          <w:p w14:paraId="5539C42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8EB4BAE" w14:textId="77777777" w:rsidTr="00E5520D">
        <w:trPr>
          <w:cantSplit/>
          <w:trHeight w:val="300"/>
        </w:trPr>
        <w:tc>
          <w:tcPr>
            <w:tcW w:w="1702" w:type="dxa"/>
            <w:vMerge/>
            <w:noWrap/>
          </w:tcPr>
          <w:p w14:paraId="0543F607" w14:textId="77777777" w:rsidR="00765BA8" w:rsidRPr="00765BA8" w:rsidRDefault="00765BA8" w:rsidP="00765BA8">
            <w:pPr>
              <w:rPr>
                <w:rFonts w:ascii="Verdana" w:hAnsi="Verdana"/>
                <w:b/>
                <w:szCs w:val="24"/>
              </w:rPr>
            </w:pPr>
          </w:p>
        </w:tc>
        <w:tc>
          <w:tcPr>
            <w:tcW w:w="1505" w:type="dxa"/>
            <w:noWrap/>
          </w:tcPr>
          <w:p w14:paraId="1B422D88" w14:textId="4E476AE1" w:rsidR="00765BA8" w:rsidRPr="00765BA8" w:rsidRDefault="00765BA8" w:rsidP="00C345F0">
            <w:pPr>
              <w:rPr>
                <w:rFonts w:ascii="Verdana" w:hAnsi="Verdana"/>
                <w:szCs w:val="24"/>
              </w:rPr>
            </w:pPr>
            <w:r w:rsidRPr="00765BA8">
              <w:rPr>
                <w:rFonts w:ascii="Verdana" w:hAnsi="Verdana"/>
                <w:szCs w:val="24"/>
              </w:rPr>
              <w:t>Low et al. 2009</w:t>
            </w:r>
            <w:r w:rsidRPr="00765BA8">
              <w:rPr>
                <w:rFonts w:ascii="Verdana" w:hAnsi="Verdana"/>
                <w:szCs w:val="24"/>
              </w:rPr>
              <w:fldChar w:fldCharType="begin"/>
            </w:r>
            <w:r w:rsidR="00C345F0">
              <w:rPr>
                <w:rFonts w:ascii="Verdana" w:hAnsi="Verdana"/>
                <w:szCs w:val="24"/>
              </w:rPr>
              <w:instrText xml:space="preserve"> ADDIN EN.CITE &lt;EndNote&gt;&lt;Cite&gt;&lt;Author&gt;Low&lt;/Author&gt;&lt;Year&gt;2009&lt;/Year&gt;&lt;IDText&gt;Use of medications with anticholinergic properties and cognitive function in a young-old community sample&lt;/IDText&gt;&lt;DisplayText&gt;[34]&lt;/DisplayText&gt;&lt;record&gt;&lt;dates&gt;&lt;pub-dates&gt;&lt;date&gt;Jun&lt;/date&gt;&lt;/pub-dates&gt;&lt;year&gt;2009&lt;/year&gt;&lt;/dates&gt;&lt;keywords&gt;&lt;keyword&gt;Adult&lt;/keyword&gt;&lt;keyword&gt;Aging&lt;/keyword&gt;&lt;keyword&gt;Attention&lt;/keyword&gt;&lt;keyword&gt;Cholinergic Antagonists&lt;/keyword&gt;&lt;keyword&gt;Cholinergic Fibers&lt;/keyword&gt;&lt;keyword&gt;Cognition&lt;/keyword&gt;&lt;keyword&gt;Cognition Disorders&lt;/keyword&gt;&lt;keyword&gt;Educational Status&lt;/keyword&gt;&lt;keyword&gt;Female&lt;/keyword&gt;&lt;keyword&gt;Health Status&lt;/keyword&gt;&lt;keyword&gt;Humans&lt;/keyword&gt;&lt;keyword&gt;Longitudinal Studies&lt;/keyword&gt;&lt;keyword&gt;Male&lt;/keyword&gt;&lt;keyword&gt;Middle Aged&lt;/keyword&gt;&lt;keyword&gt;Psychiatric Status Rating Scales&lt;/keyword&gt;&lt;keyword&gt;Psychological Tests&lt;/keyword&gt;&lt;keyword&gt;Reaction Time&lt;/keyword&gt;&lt;keyword&gt;Time Factors&lt;/keyword&gt;&lt;keyword&gt;Verbal Learning&lt;/keyword&gt;&lt;keyword&gt;Young Adult&lt;/keyword&gt;&lt;/keywords&gt;&lt;urls&gt;&lt;related-urls&gt;&lt;url&gt;https://www.ncbi.nlm.nih.gov/pubmed/19021151&lt;/url&gt;&lt;/related-urls&gt;&lt;/urls&gt;&lt;isbn&gt;1099-1166&lt;/isbn&gt;&lt;titles&gt;&lt;title&gt;Use of medications with anticholinergic properties and cognitive function in a young-old community sample&lt;/title&gt;&lt;secondary-title&gt;Int J Geriatr Psychiatry&lt;/secondary-title&gt;&lt;/titles&gt;&lt;pages&gt;578-84&lt;/pages&gt;&lt;number&gt;6&lt;/number&gt;&lt;contributors&gt;&lt;authors&gt;&lt;author&gt;Low, L. F.&lt;/author&gt;&lt;author&gt;Anstey, K. J.&lt;/author&gt;&lt;author&gt;Sachdev, P.&lt;/author&gt;&lt;/authors&gt;&lt;/contributors&gt;&lt;language&gt;ENG&lt;/language&gt;&lt;added-date format="utc"&gt;1477999399&lt;/added-date&gt;&lt;ref-type name="Journal Article"&gt;17&lt;/ref-type&gt;&lt;rec-number&gt;79&lt;/rec-number&gt;&lt;last-updated-date format="utc"&gt;1477999399&lt;/last-updated-date&gt;&lt;accession-num&gt;19021151&lt;/accession-num&gt;&lt;electronic-resource-num&gt;10.1002/gps.2157&lt;/electronic-resource-num&gt;&lt;volume&gt;24&lt;/volume&gt;&lt;/record&gt;&lt;/Cite&gt;&lt;/EndNote&gt;</w:instrText>
            </w:r>
            <w:r w:rsidRPr="00765BA8">
              <w:rPr>
                <w:rFonts w:ascii="Verdana" w:hAnsi="Verdana"/>
                <w:szCs w:val="24"/>
              </w:rPr>
              <w:fldChar w:fldCharType="separate"/>
            </w:r>
            <w:r w:rsidR="00C345F0">
              <w:rPr>
                <w:rFonts w:ascii="Verdana" w:hAnsi="Verdana"/>
                <w:noProof/>
                <w:szCs w:val="24"/>
              </w:rPr>
              <w:t>[34]</w:t>
            </w:r>
            <w:r w:rsidRPr="00765BA8">
              <w:rPr>
                <w:rFonts w:ascii="Verdana" w:hAnsi="Verdana"/>
                <w:szCs w:val="24"/>
              </w:rPr>
              <w:fldChar w:fldCharType="end"/>
            </w:r>
          </w:p>
        </w:tc>
        <w:tc>
          <w:tcPr>
            <w:tcW w:w="1729" w:type="dxa"/>
            <w:noWrap/>
          </w:tcPr>
          <w:p w14:paraId="54D97CB8" w14:textId="77777777" w:rsidR="00765BA8" w:rsidRPr="00765BA8" w:rsidRDefault="00765BA8" w:rsidP="00765BA8">
            <w:pPr>
              <w:rPr>
                <w:rFonts w:ascii="Verdana" w:hAnsi="Verdana"/>
                <w:szCs w:val="24"/>
              </w:rPr>
            </w:pPr>
            <w:r w:rsidRPr="00765BA8">
              <w:rPr>
                <w:rFonts w:ascii="Verdana" w:hAnsi="Verdana"/>
                <w:szCs w:val="24"/>
              </w:rPr>
              <w:t>Longitudinal</w:t>
            </w:r>
          </w:p>
        </w:tc>
        <w:tc>
          <w:tcPr>
            <w:tcW w:w="2019" w:type="dxa"/>
            <w:noWrap/>
          </w:tcPr>
          <w:p w14:paraId="36926F2B"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noWrap/>
          </w:tcPr>
          <w:p w14:paraId="2ABF93AC" w14:textId="36981A9C"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1290F92A" w14:textId="77777777" w:rsidR="00765BA8" w:rsidRPr="00765BA8" w:rsidRDefault="00765BA8" w:rsidP="00765BA8">
            <w:pPr>
              <w:rPr>
                <w:rFonts w:ascii="Verdana" w:hAnsi="Verdana"/>
                <w:szCs w:val="24"/>
              </w:rPr>
            </w:pPr>
            <w:r w:rsidRPr="00765BA8">
              <w:rPr>
                <w:rFonts w:ascii="Verdana" w:hAnsi="Verdana"/>
                <w:szCs w:val="24"/>
              </w:rPr>
              <w:t>2058</w:t>
            </w:r>
          </w:p>
        </w:tc>
        <w:tc>
          <w:tcPr>
            <w:tcW w:w="1135" w:type="dxa"/>
            <w:noWrap/>
          </w:tcPr>
          <w:p w14:paraId="5EB38544" w14:textId="77777777" w:rsidR="00765BA8" w:rsidRPr="00765BA8" w:rsidRDefault="00765BA8" w:rsidP="00765BA8">
            <w:pPr>
              <w:rPr>
                <w:rFonts w:ascii="Verdana" w:hAnsi="Verdana"/>
                <w:szCs w:val="24"/>
              </w:rPr>
            </w:pPr>
            <w:r w:rsidRPr="00765BA8">
              <w:rPr>
                <w:rFonts w:ascii="Verdana" w:hAnsi="Verdana"/>
                <w:szCs w:val="24"/>
              </w:rPr>
              <w:t>60-64</w:t>
            </w:r>
          </w:p>
        </w:tc>
        <w:tc>
          <w:tcPr>
            <w:tcW w:w="1197" w:type="dxa"/>
            <w:noWrap/>
          </w:tcPr>
          <w:p w14:paraId="280C66B5" w14:textId="77777777" w:rsidR="00765BA8" w:rsidRPr="00765BA8" w:rsidRDefault="00765BA8" w:rsidP="00765BA8">
            <w:pPr>
              <w:rPr>
                <w:rFonts w:ascii="Verdana" w:hAnsi="Verdana"/>
                <w:szCs w:val="24"/>
              </w:rPr>
            </w:pPr>
            <w:r w:rsidRPr="00765BA8">
              <w:rPr>
                <w:rFonts w:ascii="Verdana" w:hAnsi="Verdana"/>
                <w:szCs w:val="24"/>
              </w:rPr>
              <w:t>4</w:t>
            </w:r>
          </w:p>
        </w:tc>
        <w:tc>
          <w:tcPr>
            <w:tcW w:w="2508" w:type="dxa"/>
            <w:noWrap/>
          </w:tcPr>
          <w:p w14:paraId="7ECD01E5"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tcPr>
          <w:p w14:paraId="19CEADB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8258398" w14:textId="77777777" w:rsidTr="00E5520D">
        <w:trPr>
          <w:cantSplit/>
          <w:trHeight w:val="300"/>
        </w:trPr>
        <w:tc>
          <w:tcPr>
            <w:tcW w:w="1702" w:type="dxa"/>
            <w:vMerge/>
            <w:noWrap/>
            <w:hideMark/>
          </w:tcPr>
          <w:p w14:paraId="65C311E6" w14:textId="77777777" w:rsidR="00765BA8" w:rsidRPr="00765BA8" w:rsidRDefault="00765BA8" w:rsidP="00765BA8">
            <w:pPr>
              <w:rPr>
                <w:rFonts w:ascii="Verdana" w:hAnsi="Verdana"/>
                <w:b/>
                <w:szCs w:val="24"/>
              </w:rPr>
            </w:pPr>
          </w:p>
        </w:tc>
        <w:tc>
          <w:tcPr>
            <w:tcW w:w="1505" w:type="dxa"/>
            <w:noWrap/>
            <w:hideMark/>
          </w:tcPr>
          <w:p w14:paraId="07928D88" w14:textId="4397FD87" w:rsidR="00765BA8" w:rsidRPr="00765BA8" w:rsidRDefault="00765BA8" w:rsidP="00C345F0">
            <w:pPr>
              <w:rPr>
                <w:rFonts w:ascii="Verdana" w:hAnsi="Verdana"/>
                <w:szCs w:val="24"/>
              </w:rPr>
            </w:pPr>
            <w:r w:rsidRPr="00765BA8">
              <w:rPr>
                <w:rFonts w:ascii="Verdana" w:hAnsi="Verdana"/>
                <w:szCs w:val="24"/>
              </w:rPr>
              <w:t>Kashyap et al. 2014</w:t>
            </w:r>
            <w:r w:rsidRPr="00765BA8">
              <w:rPr>
                <w:rFonts w:ascii="Verdana" w:hAnsi="Verdana"/>
                <w:szCs w:val="24"/>
              </w:rPr>
              <w:fldChar w:fldCharType="begin"/>
            </w:r>
            <w:r w:rsidR="00C345F0">
              <w:rPr>
                <w:rFonts w:ascii="Verdana" w:hAnsi="Verdana"/>
                <w:szCs w:val="24"/>
              </w:rPr>
              <w:instrText xml:space="preserve"> ADDIN EN.CITE &lt;EndNote&gt;&lt;Cite&gt;&lt;Author&gt;Kashyap&lt;/Author&gt;&lt;Year&gt;2014&lt;/Year&gt;&lt;IDText&gt;Methodological challenges in determining longitudinal associations between anticholinergic drug use and incident cognitive decline&lt;/IDText&gt;&lt;DisplayText&gt;[26]&lt;/DisplayText&gt;&lt;record&gt;&lt;dates&gt;&lt;pub-dates&gt;&lt;date&gt;Feb&lt;/date&gt;&lt;/pub-dates&gt;&lt;year&gt;2014&lt;/year&gt;&lt;/dates&gt;&lt;keywords&gt;&lt;keyword&gt;Aged&lt;/keyword&gt;&lt;keyword&gt;Aged, 80 and over&lt;/keyword&gt;&lt;keyword&gt;Cholinergic Antagonists&lt;/keyword&gt;&lt;keyword&gt;Cognition&lt;/keyword&gt;&lt;keyword&gt;Cognition Disorders&lt;/keyword&gt;&lt;keyword&gt;Confidence Intervals&lt;/keyword&gt;&lt;keyword&gt;Female&lt;/keyword&gt;&lt;keyword&gt;Follow-Up Studies&lt;/keyword&gt;&lt;keyword&gt;Humans&lt;/keyword&gt;&lt;keyword&gt;Incidence&lt;/keyword&gt;&lt;keyword&gt;Male&lt;/keyword&gt;&lt;keyword&gt;Middle Aged&lt;/keyword&gt;&lt;keyword&gt;Neuropsychological Tests&lt;/keyword&gt;&lt;keyword&gt;Odds Ratio&lt;/keyword&gt;&lt;keyword&gt;Outpatients&lt;/keyword&gt;&lt;keyword&gt;Quebec&lt;/keyword&gt;&lt;/keywords&gt;&lt;urls&gt;&lt;related-urls&gt;&lt;url&gt;https://www.ncbi.nlm.nih.gov/pubmed/24417438&lt;/url&gt;&lt;/related-urls&gt;&lt;/urls&gt;&lt;isbn&gt;1532-5415&lt;/isbn&gt;&lt;custom2&gt;PMC4233958&lt;/custom2&gt;&lt;titles&gt;&lt;title&gt;Methodological challenges in determining longitudinal associations between anticholinergic drug use and incident cognitive decline&lt;/title&gt;&lt;secondary-title&gt;J Am Geriatr Soc&lt;/secondary-title&gt;&lt;/titles&gt;&lt;pages&gt;336-41&lt;/pages&gt;&lt;number&gt;2&lt;/number&gt;&lt;contributors&gt;&lt;authors&gt;&lt;author&gt;Kashyap, M.&lt;/author&gt;&lt;author&gt;Belleville, S.&lt;/author&gt;&lt;author&gt;Mulsant, B. H.&lt;/author&gt;&lt;author&gt;Hilmer, S. N.&lt;/author&gt;&lt;author&gt;Paquette, A.&lt;/author&gt;&lt;author&gt;Tu, le M&lt;/author&gt;&lt;author&gt;Tannenbaum, C.&lt;/author&gt;&lt;/authors&gt;&lt;/contributors&gt;&lt;language&gt;ENG&lt;/language&gt;&lt;added-date format="utc"&gt;1477995804&lt;/added-date&gt;&lt;ref-type name="Journal Article"&gt;17&lt;/ref-type&gt;&lt;rec-number&gt;35&lt;/rec-number&gt;&lt;last-updated-date format="utc"&gt;1477995804&lt;/last-updated-date&gt;&lt;accession-num&gt;24417438&lt;/accession-num&gt;&lt;electronic-resource-num&gt;10.1111/jgs.12632&lt;/electronic-resource-num&gt;&lt;volume&gt;62&lt;/volume&gt;&lt;/record&gt;&lt;/Cite&gt;&lt;/EndNote&gt;</w:instrText>
            </w:r>
            <w:r w:rsidRPr="00765BA8">
              <w:rPr>
                <w:rFonts w:ascii="Verdana" w:hAnsi="Verdana"/>
                <w:szCs w:val="24"/>
              </w:rPr>
              <w:fldChar w:fldCharType="separate"/>
            </w:r>
            <w:r w:rsidR="00C345F0">
              <w:rPr>
                <w:rFonts w:ascii="Verdana" w:hAnsi="Verdana"/>
                <w:noProof/>
                <w:szCs w:val="24"/>
              </w:rPr>
              <w:t>[26]</w:t>
            </w:r>
            <w:r w:rsidRPr="00765BA8">
              <w:rPr>
                <w:rFonts w:ascii="Verdana" w:hAnsi="Verdana"/>
                <w:szCs w:val="24"/>
              </w:rPr>
              <w:fldChar w:fldCharType="end"/>
            </w:r>
          </w:p>
        </w:tc>
        <w:tc>
          <w:tcPr>
            <w:tcW w:w="1729" w:type="dxa"/>
            <w:noWrap/>
            <w:hideMark/>
          </w:tcPr>
          <w:p w14:paraId="1C4C603E" w14:textId="77777777" w:rsidR="00765BA8" w:rsidRPr="00765BA8" w:rsidRDefault="00765BA8" w:rsidP="00765BA8">
            <w:pPr>
              <w:rPr>
                <w:rFonts w:ascii="Verdana" w:hAnsi="Verdana"/>
                <w:szCs w:val="24"/>
              </w:rPr>
            </w:pPr>
            <w:r w:rsidRPr="00765BA8">
              <w:rPr>
                <w:rFonts w:ascii="Verdana" w:hAnsi="Verdana"/>
                <w:szCs w:val="24"/>
              </w:rPr>
              <w:t>Longitudinal cohort</w:t>
            </w:r>
          </w:p>
        </w:tc>
        <w:tc>
          <w:tcPr>
            <w:tcW w:w="2019" w:type="dxa"/>
            <w:noWrap/>
            <w:hideMark/>
          </w:tcPr>
          <w:p w14:paraId="3914E917" w14:textId="77777777" w:rsidR="00765BA8" w:rsidRPr="00765BA8" w:rsidRDefault="00765BA8" w:rsidP="00765BA8">
            <w:pPr>
              <w:rPr>
                <w:rFonts w:ascii="Verdana" w:hAnsi="Verdana"/>
                <w:szCs w:val="24"/>
              </w:rPr>
            </w:pPr>
            <w:r w:rsidRPr="00765BA8">
              <w:rPr>
                <w:rFonts w:ascii="Verdana" w:hAnsi="Verdana"/>
                <w:szCs w:val="24"/>
              </w:rPr>
              <w:t>Outpatient</w:t>
            </w:r>
          </w:p>
        </w:tc>
        <w:tc>
          <w:tcPr>
            <w:tcW w:w="1462" w:type="dxa"/>
            <w:noWrap/>
            <w:hideMark/>
          </w:tcPr>
          <w:p w14:paraId="723EE487" w14:textId="0441A47F"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71D212B0" w14:textId="77777777" w:rsidR="00765BA8" w:rsidRPr="00765BA8" w:rsidRDefault="00765BA8" w:rsidP="00765BA8">
            <w:pPr>
              <w:rPr>
                <w:rFonts w:ascii="Verdana" w:hAnsi="Verdana"/>
                <w:szCs w:val="24"/>
              </w:rPr>
            </w:pPr>
            <w:r w:rsidRPr="00765BA8">
              <w:rPr>
                <w:rFonts w:ascii="Verdana" w:hAnsi="Verdana"/>
                <w:szCs w:val="24"/>
              </w:rPr>
              <w:t>102</w:t>
            </w:r>
          </w:p>
        </w:tc>
        <w:tc>
          <w:tcPr>
            <w:tcW w:w="1135" w:type="dxa"/>
            <w:noWrap/>
            <w:hideMark/>
          </w:tcPr>
          <w:p w14:paraId="2323EFB0" w14:textId="77777777" w:rsidR="00765BA8" w:rsidRPr="00765BA8" w:rsidRDefault="00765BA8" w:rsidP="00765BA8">
            <w:pPr>
              <w:rPr>
                <w:rFonts w:ascii="Verdana" w:hAnsi="Verdana"/>
                <w:szCs w:val="24"/>
              </w:rPr>
            </w:pPr>
            <w:r w:rsidRPr="00765BA8">
              <w:rPr>
                <w:rFonts w:ascii="Verdana" w:hAnsi="Verdana"/>
                <w:szCs w:val="24"/>
              </w:rPr>
              <w:t>71.9 +/- 7.3</w:t>
            </w:r>
          </w:p>
        </w:tc>
        <w:tc>
          <w:tcPr>
            <w:tcW w:w="1197" w:type="dxa"/>
            <w:noWrap/>
            <w:hideMark/>
          </w:tcPr>
          <w:p w14:paraId="34AEEF41"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361D72EC"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22CE873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A0771E7" w14:textId="77777777" w:rsidTr="00E5520D">
        <w:trPr>
          <w:cantSplit/>
          <w:trHeight w:val="300"/>
        </w:trPr>
        <w:tc>
          <w:tcPr>
            <w:tcW w:w="1702" w:type="dxa"/>
            <w:vMerge/>
            <w:noWrap/>
            <w:hideMark/>
          </w:tcPr>
          <w:p w14:paraId="023656C8" w14:textId="77777777" w:rsidR="00765BA8" w:rsidRPr="00765BA8" w:rsidRDefault="00765BA8" w:rsidP="00765BA8">
            <w:pPr>
              <w:rPr>
                <w:rFonts w:ascii="Verdana" w:hAnsi="Verdana"/>
                <w:b/>
                <w:szCs w:val="24"/>
              </w:rPr>
            </w:pPr>
          </w:p>
        </w:tc>
        <w:tc>
          <w:tcPr>
            <w:tcW w:w="1505" w:type="dxa"/>
            <w:noWrap/>
            <w:hideMark/>
          </w:tcPr>
          <w:p w14:paraId="79ABF418" w14:textId="2441A47B" w:rsidR="00765BA8" w:rsidRPr="00765BA8" w:rsidRDefault="00765BA8" w:rsidP="00C345F0">
            <w:pPr>
              <w:rPr>
                <w:rFonts w:ascii="Verdana" w:hAnsi="Verdana"/>
                <w:szCs w:val="24"/>
              </w:rPr>
            </w:pPr>
            <w:r w:rsidRPr="00765BA8">
              <w:rPr>
                <w:rFonts w:ascii="Verdana" w:hAnsi="Verdana"/>
                <w:szCs w:val="24"/>
              </w:rPr>
              <w:t>Juliebø et al. 2009</w:t>
            </w:r>
            <w:r w:rsidRPr="00765BA8">
              <w:rPr>
                <w:rFonts w:ascii="Verdana" w:hAnsi="Verdana"/>
                <w:szCs w:val="24"/>
              </w:rPr>
              <w:fldChar w:fldCharType="begin"/>
            </w:r>
            <w:r w:rsidR="00C345F0">
              <w:rPr>
                <w:rFonts w:ascii="Verdana" w:hAnsi="Verdana"/>
                <w:szCs w:val="24"/>
              </w:rPr>
              <w:instrText xml:space="preserve"> ADDIN EN.CITE &lt;EndNote&gt;&lt;Cite&gt;&lt;Author&gt;Juliebø&lt;/Author&gt;&lt;Year&gt;2009&lt;/Year&gt;&lt;IDText&gt;Risk factors for preoperative and postoperative delirium in elderly patients with hip fracture&lt;/IDText&gt;&lt;DisplayText&gt;[35]&lt;/DisplayText&gt;&lt;record&gt;&lt;dates&gt;&lt;pub-dates&gt;&lt;date&gt;Aug&lt;/date&gt;&lt;/pub-dates&gt;&lt;year&gt;2009&lt;/year&gt;&lt;/dates&gt;&lt;keywords&gt;&lt;keyword&gt;Activities of Daily Living&lt;/keyword&gt;&lt;keyword&gt;Aged&lt;/keyword&gt;&lt;keyword&gt;Aged, 80 and over&lt;/keyword&gt;&lt;keyword&gt;Comorbidity&lt;/keyword&gt;&lt;keyword&gt;Delirium&lt;/keyword&gt;&lt;keyword&gt;Female&lt;/keyword&gt;&lt;keyword&gt;Hip Fractures&lt;/keyword&gt;&lt;keyword&gt;Humans&lt;/keyword&gt;&lt;keyword&gt;Logistic Models&lt;/keyword&gt;&lt;keyword&gt;Male&lt;/keyword&gt;&lt;keyword&gt;Norway&lt;/keyword&gt;&lt;keyword&gt;Postoperative Complications&lt;/keyword&gt;&lt;keyword&gt;Prospective Studies&lt;/keyword&gt;&lt;keyword&gt;Risk Factors&lt;/keyword&gt;&lt;keyword&gt;Statistics, Nonparametric&lt;/keyword&gt;&lt;keyword&gt;Time Factors&lt;/keyword&gt;&lt;/keywords&gt;&lt;urls&gt;&lt;related-urls&gt;&lt;url&gt;https://www.ncbi.nlm.nih.gov/pubmed/19573218&lt;/url&gt;&lt;/related-urls&gt;&lt;/urls&gt;&lt;isbn&gt;1532-5415&lt;/isbn&gt;&lt;titles&gt;&lt;title&gt;Risk factors for preoperative and postoperative delirium in elderly patients with hip fracture&lt;/title&gt;&lt;secondary-title&gt;J Am Geriatr Soc&lt;/secondary-title&gt;&lt;/titles&gt;&lt;pages&gt;1354-61&lt;/pages&gt;&lt;number&gt;8&lt;/number&gt;&lt;contributors&gt;&lt;authors&gt;&lt;author&gt;Juliebø, V.&lt;/author&gt;&lt;author&gt;Bjøro, K.&lt;/author&gt;&lt;author&gt;Krogseth, M.&lt;/author&gt;&lt;author&gt;Skovlund, E.&lt;/author&gt;&lt;author&gt;Ranhoff, A. H.&lt;/author&gt;&lt;author&gt;Wyller, T. B.&lt;/author&gt;&lt;/authors&gt;&lt;/contributors&gt;&lt;language&gt;ENG&lt;/language&gt;&lt;added-date format="utc"&gt;1477998312&lt;/added-date&gt;&lt;ref-type name="Journal Article"&gt;17&lt;/ref-type&gt;&lt;rec-number&gt;73&lt;/rec-number&gt;&lt;last-updated-date format="utc"&gt;1477998312&lt;/last-updated-date&gt;&lt;accession-num&gt;19573218&lt;/accession-num&gt;&lt;electronic-resource-num&gt;10.1111/j.1532-5415.2009.02377.x&lt;/electronic-resource-num&gt;&lt;volume&gt;57&lt;/volume&gt;&lt;/record&gt;&lt;/Cite&gt;&lt;/EndNote&gt;</w:instrText>
            </w:r>
            <w:r w:rsidRPr="00765BA8">
              <w:rPr>
                <w:rFonts w:ascii="Verdana" w:hAnsi="Verdana"/>
                <w:szCs w:val="24"/>
              </w:rPr>
              <w:fldChar w:fldCharType="separate"/>
            </w:r>
            <w:r w:rsidR="00C345F0">
              <w:rPr>
                <w:rFonts w:ascii="Verdana" w:hAnsi="Verdana"/>
                <w:noProof/>
                <w:szCs w:val="24"/>
              </w:rPr>
              <w:t>[35]</w:t>
            </w:r>
            <w:r w:rsidRPr="00765BA8">
              <w:rPr>
                <w:rFonts w:ascii="Verdana" w:hAnsi="Verdana"/>
                <w:szCs w:val="24"/>
              </w:rPr>
              <w:fldChar w:fldCharType="end"/>
            </w:r>
          </w:p>
        </w:tc>
        <w:tc>
          <w:tcPr>
            <w:tcW w:w="1729" w:type="dxa"/>
            <w:noWrap/>
            <w:hideMark/>
          </w:tcPr>
          <w:p w14:paraId="54C03AD3" w14:textId="77777777" w:rsidR="00765BA8" w:rsidRPr="00765BA8" w:rsidRDefault="00765BA8" w:rsidP="00765BA8">
            <w:pPr>
              <w:rPr>
                <w:rFonts w:ascii="Verdana" w:hAnsi="Verdana"/>
                <w:szCs w:val="24"/>
              </w:rPr>
            </w:pPr>
            <w:r w:rsidRPr="00765BA8">
              <w:rPr>
                <w:rFonts w:ascii="Verdana" w:hAnsi="Verdana"/>
                <w:szCs w:val="24"/>
              </w:rPr>
              <w:t>Prospective</w:t>
            </w:r>
          </w:p>
        </w:tc>
        <w:tc>
          <w:tcPr>
            <w:tcW w:w="2019" w:type="dxa"/>
            <w:noWrap/>
            <w:hideMark/>
          </w:tcPr>
          <w:p w14:paraId="6D9D9607" w14:textId="77777777" w:rsidR="00765BA8" w:rsidRPr="00765BA8" w:rsidRDefault="00765BA8" w:rsidP="00765BA8">
            <w:pPr>
              <w:rPr>
                <w:rFonts w:ascii="Verdana" w:hAnsi="Verdana"/>
                <w:szCs w:val="24"/>
              </w:rPr>
            </w:pPr>
            <w:r w:rsidRPr="00765BA8">
              <w:rPr>
                <w:rFonts w:ascii="Verdana" w:hAnsi="Verdana"/>
                <w:szCs w:val="24"/>
              </w:rPr>
              <w:t>Hospital (with hip fracture)</w:t>
            </w:r>
          </w:p>
        </w:tc>
        <w:tc>
          <w:tcPr>
            <w:tcW w:w="1462" w:type="dxa"/>
            <w:noWrap/>
            <w:hideMark/>
          </w:tcPr>
          <w:p w14:paraId="51918187" w14:textId="65505D19"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562302F7" w14:textId="77777777" w:rsidR="00765BA8" w:rsidRPr="00765BA8" w:rsidRDefault="00765BA8" w:rsidP="00765BA8">
            <w:pPr>
              <w:rPr>
                <w:rFonts w:ascii="Verdana" w:hAnsi="Verdana"/>
                <w:szCs w:val="24"/>
              </w:rPr>
            </w:pPr>
            <w:r w:rsidRPr="00765BA8">
              <w:rPr>
                <w:rFonts w:ascii="Verdana" w:hAnsi="Verdana"/>
                <w:szCs w:val="24"/>
              </w:rPr>
              <w:t>364</w:t>
            </w:r>
          </w:p>
        </w:tc>
        <w:tc>
          <w:tcPr>
            <w:tcW w:w="1135" w:type="dxa"/>
            <w:noWrap/>
            <w:hideMark/>
          </w:tcPr>
          <w:p w14:paraId="18359F4A"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5C2CA064" w14:textId="77777777" w:rsidR="00765BA8" w:rsidRPr="00765BA8" w:rsidRDefault="00765BA8" w:rsidP="00765BA8">
            <w:pPr>
              <w:rPr>
                <w:rFonts w:ascii="Verdana" w:hAnsi="Verdana"/>
                <w:szCs w:val="24"/>
              </w:rPr>
            </w:pPr>
            <w:r w:rsidRPr="00765BA8">
              <w:rPr>
                <w:rFonts w:ascii="Verdana" w:hAnsi="Verdana"/>
                <w:szCs w:val="24"/>
              </w:rPr>
              <w:t>0.01</w:t>
            </w:r>
          </w:p>
        </w:tc>
        <w:tc>
          <w:tcPr>
            <w:tcW w:w="2508" w:type="dxa"/>
            <w:noWrap/>
            <w:hideMark/>
          </w:tcPr>
          <w:p w14:paraId="3711F33F" w14:textId="77777777" w:rsidR="00765BA8" w:rsidRPr="00765BA8" w:rsidRDefault="00765BA8" w:rsidP="00765BA8">
            <w:pPr>
              <w:rPr>
                <w:rFonts w:ascii="Verdana" w:hAnsi="Verdana"/>
                <w:szCs w:val="24"/>
              </w:rPr>
            </w:pPr>
            <w:r w:rsidRPr="00765BA8">
              <w:rPr>
                <w:rFonts w:ascii="Verdana" w:hAnsi="Verdana"/>
                <w:szCs w:val="24"/>
              </w:rPr>
              <w:t>Delirium</w:t>
            </w:r>
          </w:p>
        </w:tc>
        <w:tc>
          <w:tcPr>
            <w:tcW w:w="1629" w:type="dxa"/>
            <w:noWrap/>
            <w:hideMark/>
          </w:tcPr>
          <w:p w14:paraId="46AD865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E2E1420" w14:textId="77777777" w:rsidTr="00E5520D">
        <w:trPr>
          <w:cantSplit/>
          <w:trHeight w:val="300"/>
        </w:trPr>
        <w:tc>
          <w:tcPr>
            <w:tcW w:w="1702" w:type="dxa"/>
            <w:vMerge/>
            <w:noWrap/>
            <w:hideMark/>
          </w:tcPr>
          <w:p w14:paraId="5AA96A88" w14:textId="77777777" w:rsidR="00765BA8" w:rsidRPr="00765BA8" w:rsidRDefault="00765BA8" w:rsidP="00765BA8">
            <w:pPr>
              <w:rPr>
                <w:rFonts w:ascii="Verdana" w:hAnsi="Verdana"/>
                <w:b/>
                <w:szCs w:val="24"/>
              </w:rPr>
            </w:pPr>
          </w:p>
        </w:tc>
        <w:tc>
          <w:tcPr>
            <w:tcW w:w="1505" w:type="dxa"/>
            <w:noWrap/>
            <w:hideMark/>
          </w:tcPr>
          <w:p w14:paraId="3068C56A" w14:textId="4D451891" w:rsidR="00765BA8" w:rsidRPr="00765BA8" w:rsidRDefault="00765BA8" w:rsidP="00C345F0">
            <w:pPr>
              <w:rPr>
                <w:rFonts w:ascii="Verdana" w:hAnsi="Verdana"/>
                <w:szCs w:val="24"/>
              </w:rPr>
            </w:pPr>
            <w:r w:rsidRPr="00765BA8">
              <w:rPr>
                <w:rFonts w:ascii="Verdana" w:hAnsi="Verdana"/>
                <w:szCs w:val="24"/>
              </w:rPr>
              <w:t>Drag et al. 2012</w:t>
            </w:r>
            <w:r w:rsidRPr="00765BA8">
              <w:rPr>
                <w:rFonts w:ascii="Verdana" w:hAnsi="Verdana"/>
                <w:szCs w:val="24"/>
              </w:rPr>
              <w:fldChar w:fldCharType="begin"/>
            </w:r>
            <w:r w:rsidR="00C345F0">
              <w:rPr>
                <w:rFonts w:ascii="Verdana" w:hAnsi="Verdana"/>
                <w:szCs w:val="24"/>
              </w:rPr>
              <w:instrText xml:space="preserve"> ADDIN EN.CITE &lt;EndNote&gt;&lt;Cite&gt;&lt;Author&gt;Drag&lt;/Author&gt;&lt;Year&gt;2012&lt;/Year&gt;&lt;IDText&gt;Prescribing Practices of Anticholinergic Medications and Their Association With Cognition in an Extended Care Setting&lt;/IDText&gt;&lt;DisplayText&gt;[36]&lt;/DisplayText&gt;&lt;record&gt;&lt;dates&gt;&lt;pub-dates&gt;&lt;date&gt;APR 2012&lt;/date&gt;&lt;/pub-dates&gt;&lt;year&gt;2012&lt;/year&gt;&lt;/dates&gt;&lt;keywords&gt;&lt;keyword&gt;anticholinergic&lt;/keyword&gt;&lt;keyword&gt;neuropsychology&lt;/keyword&gt;&lt;keyword&gt;cognition&lt;/keyword&gt;&lt;keyword&gt;burden&lt;/keyword&gt;&lt;keyword&gt;MINI-MENTAL-STATE&lt;/keyword&gt;&lt;keyword&gt;ADVERSE DRUG EVENTS&lt;/keyword&gt;&lt;keyword&gt;NURSING-HOME RESIDENTS&lt;/keyword&gt;&lt;keyword&gt;VERBAL-LEARNING TEST&lt;/keyword&gt;&lt;keyword&gt;OLDER-ADULTS&lt;/keyword&gt;&lt;keyword&gt;ELDERLY-PATIENTS&lt;/keyword&gt;&lt;keyword&gt;HOSPITALIZED-PATIENTS&lt;/keyword&gt;&lt;keyword&gt;BEERS CRITERIA&lt;/keyword&gt;&lt;keyword&gt;RISK&lt;/keyword&gt;&lt;keyword&gt;SCALE&lt;/keyword&gt;&lt;/keywords&gt;&lt;isbn&gt;0733-4648&lt;/isbn&gt;&lt;work-type&gt;Article&lt;/work-type&gt;&lt;titles&gt;&lt;title&gt;Prescribing Practices of Anticholinergic Medications and Their Association With Cognition in an Extended Care Setting&lt;/title&gt;&lt;secondary-title&gt;Journal of Applied Gerontology&lt;/secondary-title&gt;&lt;/titles&gt;&lt;pages&gt;239-259&lt;/pages&gt;&lt;number&gt;2&lt;/number&gt;&lt;contributors&gt;&lt;authors&gt;&lt;author&gt;Drag, LL&lt;/author&gt;&lt;author&gt;Wright, SL&lt;/author&gt;&lt;author&gt;Bieliauskas, LA&lt;/author&gt;&lt;/authors&gt;&lt;/contributors&gt;&lt;language&gt;English&lt;/language&gt;&lt;added-date format="utc"&gt;1477997269&lt;/added-date&gt;&lt;ref-type name="Journal Article"&gt;17&lt;/ref-type&gt;&lt;auth-address&gt;VA Ann Arbor Med Ctr, Mental Hlth Serv, Ann Arbor, MI USA&lt;/auth-address&gt;&lt;rec-number&gt;67&lt;/rec-number&gt;&lt;last-updated-date format="utc"&gt;1477997269&lt;/last-updated-date&gt;&lt;accession-num&gt;WOS:000302283800005&lt;/accession-num&gt;&lt;electronic-resource-num&gt;10.1177/0733464810384592&lt;/electronic-resource-num&gt;&lt;volume&gt;31&lt;/volume&gt;&lt;/record&gt;&lt;/Cite&gt;&lt;/EndNote&gt;</w:instrText>
            </w:r>
            <w:r w:rsidRPr="00765BA8">
              <w:rPr>
                <w:rFonts w:ascii="Verdana" w:hAnsi="Verdana"/>
                <w:szCs w:val="24"/>
              </w:rPr>
              <w:fldChar w:fldCharType="separate"/>
            </w:r>
            <w:r w:rsidR="00C345F0">
              <w:rPr>
                <w:rFonts w:ascii="Verdana" w:hAnsi="Verdana"/>
                <w:noProof/>
                <w:szCs w:val="24"/>
              </w:rPr>
              <w:t>[36]</w:t>
            </w:r>
            <w:r w:rsidRPr="00765BA8">
              <w:rPr>
                <w:rFonts w:ascii="Verdana" w:hAnsi="Verdana"/>
                <w:szCs w:val="24"/>
              </w:rPr>
              <w:fldChar w:fldCharType="end"/>
            </w:r>
          </w:p>
        </w:tc>
        <w:tc>
          <w:tcPr>
            <w:tcW w:w="1729" w:type="dxa"/>
            <w:noWrap/>
            <w:hideMark/>
          </w:tcPr>
          <w:p w14:paraId="3E6A3D76"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0CC4BC6D"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727D4BEE" w14:textId="5710746D"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4BD6DB5A" w14:textId="77777777" w:rsidR="00765BA8" w:rsidRPr="00765BA8" w:rsidRDefault="00765BA8" w:rsidP="00765BA8">
            <w:pPr>
              <w:rPr>
                <w:rFonts w:ascii="Verdana" w:hAnsi="Verdana"/>
                <w:szCs w:val="24"/>
              </w:rPr>
            </w:pPr>
            <w:r w:rsidRPr="00765BA8">
              <w:rPr>
                <w:rFonts w:ascii="Verdana" w:hAnsi="Verdana"/>
                <w:szCs w:val="24"/>
              </w:rPr>
              <w:t>450</w:t>
            </w:r>
          </w:p>
        </w:tc>
        <w:tc>
          <w:tcPr>
            <w:tcW w:w="1135" w:type="dxa"/>
            <w:noWrap/>
            <w:hideMark/>
          </w:tcPr>
          <w:p w14:paraId="0CA9E922" w14:textId="77777777" w:rsidR="00765BA8" w:rsidRPr="00765BA8" w:rsidRDefault="00765BA8" w:rsidP="00765BA8">
            <w:pPr>
              <w:rPr>
                <w:rFonts w:ascii="Verdana" w:hAnsi="Verdana"/>
                <w:szCs w:val="24"/>
              </w:rPr>
            </w:pPr>
            <w:r w:rsidRPr="00765BA8">
              <w:rPr>
                <w:rFonts w:ascii="Verdana" w:hAnsi="Verdana"/>
                <w:szCs w:val="24"/>
              </w:rPr>
              <w:t>67.9 +/- 10.5</w:t>
            </w:r>
          </w:p>
        </w:tc>
        <w:tc>
          <w:tcPr>
            <w:tcW w:w="1197" w:type="dxa"/>
            <w:noWrap/>
            <w:hideMark/>
          </w:tcPr>
          <w:p w14:paraId="6D61843B" w14:textId="77777777" w:rsidR="00765BA8" w:rsidRPr="00765BA8" w:rsidRDefault="00765BA8" w:rsidP="00765BA8">
            <w:pPr>
              <w:rPr>
                <w:rFonts w:ascii="Verdana" w:hAnsi="Verdana"/>
                <w:szCs w:val="24"/>
              </w:rPr>
            </w:pPr>
            <w:r w:rsidRPr="00765BA8">
              <w:rPr>
                <w:rFonts w:ascii="Verdana" w:hAnsi="Verdana"/>
                <w:szCs w:val="24"/>
              </w:rPr>
              <w:t>0.08</w:t>
            </w:r>
          </w:p>
        </w:tc>
        <w:tc>
          <w:tcPr>
            <w:tcW w:w="2508" w:type="dxa"/>
            <w:noWrap/>
            <w:hideMark/>
          </w:tcPr>
          <w:p w14:paraId="511AC531"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0B0BC91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435E82B" w14:textId="77777777" w:rsidTr="00E5520D">
        <w:trPr>
          <w:cantSplit/>
          <w:trHeight w:val="300"/>
        </w:trPr>
        <w:tc>
          <w:tcPr>
            <w:tcW w:w="1702" w:type="dxa"/>
            <w:vMerge/>
            <w:noWrap/>
            <w:hideMark/>
          </w:tcPr>
          <w:p w14:paraId="28C7063D" w14:textId="77777777" w:rsidR="00765BA8" w:rsidRPr="00765BA8" w:rsidRDefault="00765BA8" w:rsidP="00765BA8">
            <w:pPr>
              <w:rPr>
                <w:rFonts w:ascii="Verdana" w:hAnsi="Verdana"/>
                <w:b/>
                <w:szCs w:val="24"/>
              </w:rPr>
            </w:pPr>
          </w:p>
        </w:tc>
        <w:tc>
          <w:tcPr>
            <w:tcW w:w="1505" w:type="dxa"/>
            <w:noWrap/>
            <w:hideMark/>
          </w:tcPr>
          <w:p w14:paraId="76471A3D" w14:textId="008EFA67" w:rsidR="00765BA8" w:rsidRPr="00765BA8" w:rsidRDefault="00765BA8" w:rsidP="00C345F0">
            <w:pPr>
              <w:rPr>
                <w:rFonts w:ascii="Verdana" w:hAnsi="Verdana"/>
                <w:szCs w:val="24"/>
              </w:rPr>
            </w:pPr>
            <w:r w:rsidRPr="00765BA8">
              <w:rPr>
                <w:rFonts w:ascii="Verdana" w:hAnsi="Verdana"/>
                <w:szCs w:val="24"/>
              </w:rPr>
              <w:t>Mangoni et al. 2013</w:t>
            </w:r>
            <w:r w:rsidRPr="00765BA8">
              <w:rPr>
                <w:rFonts w:ascii="Verdana" w:hAnsi="Verdana"/>
                <w:szCs w:val="24"/>
              </w:rPr>
              <w:fldChar w:fldCharType="begin"/>
            </w:r>
            <w:r w:rsidR="00C345F0">
              <w:rPr>
                <w:rFonts w:ascii="Verdana" w:hAnsi="Verdana"/>
                <w:szCs w:val="24"/>
              </w:rPr>
              <w:instrText xml:space="preserve"> ADDIN EN.CITE &lt;EndNote&gt;&lt;Cite&gt;&lt;Author&gt;Mangoni&lt;/Author&gt;&lt;Year&gt;2013&lt;/Year&gt;&lt;IDText&gt;Measures of anticholinergic drug exposure, serum anticholinergic activity, and all-cause postdischarge mortality in older hospitalized patients with hip fractures&lt;/IDText&gt;&lt;DisplayText&gt;[27]&lt;/DisplayText&gt;&lt;record&gt;&lt;dates&gt;&lt;pub-dates&gt;&lt;date&gt;Aug&lt;/date&gt;&lt;/pub-dates&gt;&lt;year&gt;2013&lt;/year&gt;&lt;/dates&gt;&lt;keywords&gt;&lt;keyword&gt;Age Factors&lt;/keyword&gt;&lt;keyword&gt;Aged, 80 and over&lt;/keyword&gt;&lt;keyword&gt;Cholinergic Antagonists&lt;/keyword&gt;&lt;keyword&gt;Cognition Disorders&lt;/keyword&gt;&lt;keyword&gt;Delirium&lt;/keyword&gt;&lt;keyword&gt;Female&lt;/keyword&gt;&lt;keyword&gt;Hip Fractures&lt;/keyword&gt;&lt;keyword&gt;Humans&lt;/keyword&gt;&lt;keyword&gt;Length of Stay&lt;/keyword&gt;&lt;keyword&gt;Male&lt;/keyword&gt;&lt;keyword&gt;Postoperative Complications&lt;/keyword&gt;&lt;/keywords&gt;&lt;urls&gt;&lt;related-urls&gt;&lt;url&gt;https://www.ncbi.nlm.nih.gov/pubmed/23567395&lt;/url&gt;&lt;/related-urls&gt;&lt;/urls&gt;&lt;isbn&gt;1545-7214&lt;/isbn&gt;&lt;titles&gt;&lt;title&gt;Measures of anticholinergic drug exposure, serum anticholinergic activity, and all-cause postdischarge mortality in older hospitalized patients with hip fractures&lt;/title&gt;&lt;secondary-title&gt;Am J Geriatr Psychiatry&lt;/secondary-title&gt;&lt;/titles&gt;&lt;pages&gt;785-93&lt;/pages&gt;&lt;number&gt;8&lt;/number&gt;&lt;contributors&gt;&lt;authors&gt;&lt;author&gt;Mangoni, A. A.&lt;/author&gt;&lt;author&gt;van Munster, B. C.&lt;/author&gt;&lt;author&gt;Woodman, R. J.&lt;/author&gt;&lt;author&gt;de Rooij, S. E.&lt;/author&gt;&lt;/authors&gt;&lt;/contributors&gt;&lt;language&gt;ENG&lt;/language&gt;&lt;added-date format="utc"&gt;1477995909&lt;/added-date&gt;&lt;ref-type name="Journal Article"&gt;17&lt;/ref-type&gt;&lt;rec-number&gt;40&lt;/rec-number&gt;&lt;last-updated-date format="utc"&gt;1477995909&lt;/last-updated-date&gt;&lt;accession-num&gt;23567395&lt;/accession-num&gt;&lt;electronic-resource-num&gt;10.1016/j.jagp.2013.01.012&lt;/electronic-resource-num&gt;&lt;volume&gt;21&lt;/volume&gt;&lt;/record&gt;&lt;/Cite&gt;&lt;/EndNote&gt;</w:instrText>
            </w:r>
            <w:r w:rsidRPr="00765BA8">
              <w:rPr>
                <w:rFonts w:ascii="Verdana" w:hAnsi="Verdana"/>
                <w:szCs w:val="24"/>
              </w:rPr>
              <w:fldChar w:fldCharType="separate"/>
            </w:r>
            <w:r w:rsidR="00C345F0">
              <w:rPr>
                <w:rFonts w:ascii="Verdana" w:hAnsi="Verdana"/>
                <w:noProof/>
                <w:szCs w:val="24"/>
              </w:rPr>
              <w:t>[27]</w:t>
            </w:r>
            <w:r w:rsidRPr="00765BA8">
              <w:rPr>
                <w:rFonts w:ascii="Verdana" w:hAnsi="Verdana"/>
                <w:szCs w:val="24"/>
              </w:rPr>
              <w:fldChar w:fldCharType="end"/>
            </w:r>
          </w:p>
        </w:tc>
        <w:tc>
          <w:tcPr>
            <w:tcW w:w="1729" w:type="dxa"/>
            <w:noWrap/>
            <w:hideMark/>
          </w:tcPr>
          <w:p w14:paraId="20C68C53"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7C0210DC"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764DB76A" w14:textId="2D4F6C77"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1E824224" w14:textId="77777777" w:rsidR="00765BA8" w:rsidRPr="00765BA8" w:rsidRDefault="00765BA8" w:rsidP="00765BA8">
            <w:pPr>
              <w:rPr>
                <w:rFonts w:ascii="Verdana" w:hAnsi="Verdana"/>
                <w:szCs w:val="24"/>
              </w:rPr>
            </w:pPr>
            <w:r w:rsidRPr="00765BA8">
              <w:rPr>
                <w:rFonts w:ascii="Verdana" w:hAnsi="Verdana"/>
                <w:szCs w:val="24"/>
              </w:rPr>
              <w:t>71</w:t>
            </w:r>
          </w:p>
        </w:tc>
        <w:tc>
          <w:tcPr>
            <w:tcW w:w="1135" w:type="dxa"/>
            <w:noWrap/>
            <w:hideMark/>
          </w:tcPr>
          <w:p w14:paraId="06301076" w14:textId="77777777" w:rsidR="00765BA8" w:rsidRPr="00765BA8" w:rsidRDefault="00765BA8" w:rsidP="00765BA8">
            <w:pPr>
              <w:rPr>
                <w:rFonts w:ascii="Verdana" w:hAnsi="Verdana"/>
                <w:szCs w:val="24"/>
              </w:rPr>
            </w:pPr>
            <w:r w:rsidRPr="00765BA8">
              <w:rPr>
                <w:rFonts w:ascii="Verdana" w:hAnsi="Verdana"/>
                <w:szCs w:val="24"/>
              </w:rPr>
              <w:t>84 +/-6</w:t>
            </w:r>
          </w:p>
        </w:tc>
        <w:tc>
          <w:tcPr>
            <w:tcW w:w="1197" w:type="dxa"/>
            <w:noWrap/>
            <w:hideMark/>
          </w:tcPr>
          <w:p w14:paraId="7CF426E0"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3D845F6E" w14:textId="5B00D62A" w:rsidR="00765BA8" w:rsidRPr="00765BA8" w:rsidRDefault="0091669D" w:rsidP="00765BA8">
            <w:pPr>
              <w:rPr>
                <w:rFonts w:ascii="Verdana" w:hAnsi="Verdana"/>
                <w:szCs w:val="24"/>
              </w:rPr>
            </w:pPr>
            <w:r>
              <w:rPr>
                <w:rFonts w:ascii="Verdana" w:hAnsi="Verdana"/>
                <w:szCs w:val="24"/>
              </w:rPr>
              <w:t>M</w:t>
            </w:r>
            <w:r w:rsidR="00765BA8" w:rsidRPr="00765BA8">
              <w:rPr>
                <w:rFonts w:ascii="Verdana" w:hAnsi="Verdana"/>
                <w:szCs w:val="24"/>
              </w:rPr>
              <w:t>ortality</w:t>
            </w:r>
          </w:p>
        </w:tc>
        <w:tc>
          <w:tcPr>
            <w:tcW w:w="1629" w:type="dxa"/>
            <w:noWrap/>
            <w:hideMark/>
          </w:tcPr>
          <w:p w14:paraId="1A4DC2C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DA04AE2" w14:textId="77777777" w:rsidTr="00E5520D">
        <w:trPr>
          <w:cantSplit/>
          <w:trHeight w:val="300"/>
        </w:trPr>
        <w:tc>
          <w:tcPr>
            <w:tcW w:w="1702" w:type="dxa"/>
            <w:vMerge/>
            <w:noWrap/>
            <w:hideMark/>
          </w:tcPr>
          <w:p w14:paraId="131882FB" w14:textId="77777777" w:rsidR="00765BA8" w:rsidRPr="00765BA8" w:rsidRDefault="00765BA8" w:rsidP="00765BA8">
            <w:pPr>
              <w:rPr>
                <w:rFonts w:ascii="Verdana" w:hAnsi="Verdana"/>
                <w:b/>
                <w:szCs w:val="24"/>
              </w:rPr>
            </w:pPr>
          </w:p>
        </w:tc>
        <w:tc>
          <w:tcPr>
            <w:tcW w:w="1505" w:type="dxa"/>
            <w:noWrap/>
            <w:hideMark/>
          </w:tcPr>
          <w:p w14:paraId="2E6583FE" w14:textId="758DBB18" w:rsidR="00765BA8" w:rsidRPr="00765BA8" w:rsidRDefault="00765BA8" w:rsidP="00C345F0">
            <w:pPr>
              <w:rPr>
                <w:rFonts w:ascii="Verdana" w:hAnsi="Verdana"/>
                <w:szCs w:val="24"/>
              </w:rPr>
            </w:pPr>
            <w:r w:rsidRPr="00765BA8">
              <w:rPr>
                <w:rFonts w:ascii="Verdana" w:hAnsi="Verdana"/>
                <w:szCs w:val="24"/>
              </w:rPr>
              <w:t>Kalisch et al. 2014</w:t>
            </w:r>
            <w:r w:rsidRPr="00765BA8">
              <w:rPr>
                <w:rFonts w:ascii="Verdana" w:hAnsi="Verdana"/>
                <w:szCs w:val="24"/>
              </w:rPr>
              <w:fldChar w:fldCharType="begin"/>
            </w:r>
            <w:r w:rsidR="00C345F0">
              <w:rPr>
                <w:rFonts w:ascii="Verdana" w:hAnsi="Verdana"/>
                <w:szCs w:val="24"/>
              </w:rPr>
              <w:instrText xml:space="preserve"> ADDIN EN.CITE &lt;EndNote&gt;&lt;Cite&gt;&lt;Author&gt;Kalisch Ellett&lt;/Author&gt;&lt;Year&gt;2014&lt;/Year&gt;&lt;IDText&gt;Multiple anticholinergic medication use and risk of hospital admission for confusion or dementia&lt;/IDText&gt;&lt;DisplayText&gt;[37]&lt;/DisplayText&gt;&lt;record&gt;&lt;dates&gt;&lt;pub-dates&gt;&lt;date&gt;Oct&lt;/date&gt;&lt;/pub-dates&gt;&lt;year&gt;2014&lt;/year&gt;&lt;/dates&gt;&lt;keywords&gt;&lt;keyword&gt;Aged, 80 and over&lt;/keyword&gt;&lt;keyword&gt;Anticholinergic Syndrome&lt;/keyword&gt;&lt;keyword&gt;Australia&lt;/keyword&gt;&lt;keyword&gt;Cholinergic Antagonists&lt;/keyword&gt;&lt;keyword&gt;Cohort Studies&lt;/keyword&gt;&lt;keyword&gt;Confusion&lt;/keyword&gt;&lt;keyword&gt;Dementia&lt;/keyword&gt;&lt;keyword&gt;Drug Therapy, Combination&lt;/keyword&gt;&lt;keyword&gt;Female&lt;/keyword&gt;&lt;keyword&gt;Hospitalization&lt;/keyword&gt;&lt;keyword&gt;Humans&lt;/keyword&gt;&lt;keyword&gt;Incidence&lt;/keyword&gt;&lt;keyword&gt;Male&lt;/keyword&gt;&lt;keyword&gt;Retrospective Studies&lt;/keyword&gt;&lt;keyword&gt;Risk&lt;/keyword&gt;&lt;/keywords&gt;&lt;urls&gt;&lt;related-urls&gt;&lt;url&gt;https://www.ncbi.nlm.nih.gov/pubmed/25284144&lt;/url&gt;&lt;/related-urls&gt;&lt;/urls&gt;&lt;isbn&gt;1532-5415&lt;/isbn&gt;&lt;titles&gt;&lt;title&gt;Multiple anticholinergic medication use and risk of hospital admission for confusion or dementia&lt;/title&gt;&lt;secondary-title&gt;J Am Geriatr Soc&lt;/secondary-title&gt;&lt;/titles&gt;&lt;pages&gt;1916-22&lt;/pages&gt;&lt;number&gt;10&lt;/number&gt;&lt;contributors&gt;&lt;authors&gt;&lt;author&gt;Kalisch Ellett, L. M.&lt;/author&gt;&lt;author&gt;Pratt, N. L.&lt;/author&gt;&lt;author&gt;Ramsay, E. N.&lt;/author&gt;&lt;author&gt;Barratt, J. D.&lt;/author&gt;&lt;author&gt;Roughead, E. E.&lt;/author&gt;&lt;/authors&gt;&lt;/contributors&gt;&lt;language&gt;ENG&lt;/language&gt;&lt;added-date format="utc"&gt;1477998717&lt;/added-date&gt;&lt;ref-type name="Journal Article"&gt;17&lt;/ref-type&gt;&lt;rec-number&gt;76&lt;/rec-number&gt;&lt;last-updated-date format="utc"&gt;1477998717&lt;/last-updated-date&gt;&lt;accession-num&gt;25284144&lt;/accession-num&gt;&lt;electronic-resource-num&gt;10.1111/jgs.13054&lt;/electronic-resource-num&gt;&lt;volume&gt;62&lt;/volume&gt;&lt;/record&gt;&lt;/Cite&gt;&lt;/EndNote&gt;</w:instrText>
            </w:r>
            <w:r w:rsidRPr="00765BA8">
              <w:rPr>
                <w:rFonts w:ascii="Verdana" w:hAnsi="Verdana"/>
                <w:szCs w:val="24"/>
              </w:rPr>
              <w:fldChar w:fldCharType="separate"/>
            </w:r>
            <w:r w:rsidR="00C345F0">
              <w:rPr>
                <w:rFonts w:ascii="Verdana" w:hAnsi="Verdana"/>
                <w:noProof/>
                <w:szCs w:val="24"/>
              </w:rPr>
              <w:t>[37]</w:t>
            </w:r>
            <w:r w:rsidRPr="00765BA8">
              <w:rPr>
                <w:rFonts w:ascii="Verdana" w:hAnsi="Verdana"/>
                <w:szCs w:val="24"/>
              </w:rPr>
              <w:fldChar w:fldCharType="end"/>
            </w:r>
          </w:p>
        </w:tc>
        <w:tc>
          <w:tcPr>
            <w:tcW w:w="1729" w:type="dxa"/>
            <w:noWrap/>
            <w:hideMark/>
          </w:tcPr>
          <w:p w14:paraId="07857295"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noWrap/>
            <w:hideMark/>
          </w:tcPr>
          <w:p w14:paraId="2589604C" w14:textId="0FA24B15" w:rsidR="00765BA8" w:rsidRPr="00765BA8" w:rsidRDefault="0006314A" w:rsidP="00765BA8">
            <w:pPr>
              <w:rPr>
                <w:rFonts w:ascii="Verdana" w:hAnsi="Verdana"/>
                <w:szCs w:val="24"/>
              </w:rPr>
            </w:pPr>
            <w:r>
              <w:rPr>
                <w:rFonts w:ascii="Verdana" w:hAnsi="Verdana"/>
                <w:szCs w:val="24"/>
              </w:rPr>
              <w:t>Community (</w:t>
            </w:r>
            <w:r w:rsidR="00765BA8" w:rsidRPr="00765BA8">
              <w:rPr>
                <w:rFonts w:ascii="Verdana" w:hAnsi="Verdana"/>
                <w:szCs w:val="24"/>
              </w:rPr>
              <w:t>Australian veterans</w:t>
            </w:r>
            <w:r>
              <w:rPr>
                <w:rFonts w:ascii="Verdana" w:hAnsi="Verdana"/>
                <w:szCs w:val="24"/>
              </w:rPr>
              <w:t>)</w:t>
            </w:r>
          </w:p>
        </w:tc>
        <w:tc>
          <w:tcPr>
            <w:tcW w:w="1462" w:type="dxa"/>
            <w:noWrap/>
            <w:hideMark/>
          </w:tcPr>
          <w:p w14:paraId="224016DB" w14:textId="4A24E74B"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0FB9A1D5" w14:textId="77777777" w:rsidR="00765BA8" w:rsidRPr="00765BA8" w:rsidRDefault="00765BA8" w:rsidP="00765BA8">
            <w:pPr>
              <w:rPr>
                <w:rFonts w:ascii="Verdana" w:hAnsi="Verdana"/>
                <w:szCs w:val="24"/>
              </w:rPr>
            </w:pPr>
            <w:r w:rsidRPr="00765BA8">
              <w:rPr>
                <w:rFonts w:ascii="Verdana" w:hAnsi="Verdana"/>
                <w:szCs w:val="24"/>
              </w:rPr>
              <w:t>36015</w:t>
            </w:r>
          </w:p>
        </w:tc>
        <w:tc>
          <w:tcPr>
            <w:tcW w:w="1135" w:type="dxa"/>
            <w:noWrap/>
            <w:hideMark/>
          </w:tcPr>
          <w:p w14:paraId="5F822CC9" w14:textId="77777777" w:rsidR="00765BA8" w:rsidRPr="00765BA8" w:rsidRDefault="00765BA8" w:rsidP="00765BA8">
            <w:pPr>
              <w:rPr>
                <w:rFonts w:ascii="Verdana" w:hAnsi="Verdana"/>
                <w:szCs w:val="24"/>
              </w:rPr>
            </w:pPr>
            <w:r w:rsidRPr="00765BA8">
              <w:rPr>
                <w:rFonts w:ascii="Verdana" w:hAnsi="Verdana"/>
                <w:szCs w:val="24"/>
              </w:rPr>
              <w:t>80</w:t>
            </w:r>
          </w:p>
        </w:tc>
        <w:tc>
          <w:tcPr>
            <w:tcW w:w="1197" w:type="dxa"/>
            <w:noWrap/>
            <w:hideMark/>
          </w:tcPr>
          <w:p w14:paraId="1FFD1501" w14:textId="77777777" w:rsidR="00765BA8" w:rsidRPr="00765BA8" w:rsidRDefault="00765BA8" w:rsidP="00765BA8">
            <w:pPr>
              <w:rPr>
                <w:rFonts w:ascii="Verdana" w:hAnsi="Verdana"/>
                <w:szCs w:val="24"/>
              </w:rPr>
            </w:pPr>
            <w:r w:rsidRPr="00765BA8">
              <w:rPr>
                <w:rFonts w:ascii="Verdana" w:hAnsi="Verdana"/>
                <w:szCs w:val="24"/>
              </w:rPr>
              <w:t>2</w:t>
            </w:r>
          </w:p>
        </w:tc>
        <w:tc>
          <w:tcPr>
            <w:tcW w:w="2508" w:type="dxa"/>
            <w:noWrap/>
            <w:hideMark/>
          </w:tcPr>
          <w:p w14:paraId="4B1B961D" w14:textId="77777777" w:rsidR="00765BA8" w:rsidRPr="00765BA8" w:rsidRDefault="00765BA8" w:rsidP="00765BA8">
            <w:pPr>
              <w:rPr>
                <w:rFonts w:ascii="Verdana" w:hAnsi="Verdana"/>
                <w:szCs w:val="24"/>
              </w:rPr>
            </w:pPr>
            <w:r w:rsidRPr="00765BA8">
              <w:rPr>
                <w:rFonts w:ascii="Verdana" w:hAnsi="Verdana"/>
                <w:szCs w:val="24"/>
              </w:rPr>
              <w:t>Risk of hospitalisation for delirium or dementia</w:t>
            </w:r>
          </w:p>
        </w:tc>
        <w:tc>
          <w:tcPr>
            <w:tcW w:w="1629" w:type="dxa"/>
            <w:noWrap/>
            <w:hideMark/>
          </w:tcPr>
          <w:p w14:paraId="7C5AACB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700A764" w14:textId="77777777" w:rsidTr="00E5520D">
        <w:trPr>
          <w:cantSplit/>
          <w:trHeight w:val="300"/>
        </w:trPr>
        <w:tc>
          <w:tcPr>
            <w:tcW w:w="1702" w:type="dxa"/>
            <w:vMerge w:val="restart"/>
            <w:noWrap/>
            <w:hideMark/>
          </w:tcPr>
          <w:p w14:paraId="7A9B5797" w14:textId="76DBED37" w:rsidR="00016EAD" w:rsidRPr="008E3D23" w:rsidRDefault="00016EAD" w:rsidP="00016EAD">
            <w:pPr>
              <w:spacing w:line="360" w:lineRule="auto"/>
              <w:rPr>
                <w:rFonts w:ascii="Verdana" w:hAnsi="Verdana"/>
                <w:b/>
                <w:sz w:val="18"/>
              </w:rPr>
            </w:pPr>
            <w:r w:rsidRPr="008E3D23">
              <w:rPr>
                <w:rFonts w:ascii="Verdana" w:hAnsi="Verdana"/>
                <w:b/>
                <w:sz w:val="18"/>
              </w:rPr>
              <w:t xml:space="preserve">Anticholinergic </w:t>
            </w:r>
            <w:r w:rsidR="009916DD">
              <w:rPr>
                <w:rFonts w:ascii="Verdana" w:hAnsi="Verdana"/>
                <w:b/>
                <w:sz w:val="18"/>
              </w:rPr>
              <w:t>R</w:t>
            </w:r>
            <w:r w:rsidRPr="008E3D23">
              <w:rPr>
                <w:rFonts w:ascii="Verdana" w:hAnsi="Verdana"/>
                <w:b/>
                <w:sz w:val="18"/>
              </w:rPr>
              <w:t xml:space="preserve">isk </w:t>
            </w:r>
            <w:r w:rsidR="009916DD">
              <w:rPr>
                <w:rFonts w:ascii="Verdana" w:hAnsi="Verdana"/>
                <w:b/>
                <w:sz w:val="18"/>
              </w:rPr>
              <w:t>S</w:t>
            </w:r>
            <w:r w:rsidRPr="008E3D23">
              <w:rPr>
                <w:rFonts w:ascii="Verdana" w:hAnsi="Verdana"/>
                <w:b/>
                <w:sz w:val="18"/>
              </w:rPr>
              <w:t xml:space="preserve">cale </w:t>
            </w:r>
          </w:p>
          <w:p w14:paraId="4965A3AE" w14:textId="04CA0084" w:rsidR="00765BA8" w:rsidRPr="00765BA8" w:rsidRDefault="00765BA8" w:rsidP="00765BA8">
            <w:pPr>
              <w:rPr>
                <w:rFonts w:ascii="Verdana" w:hAnsi="Verdana"/>
                <w:b/>
                <w:szCs w:val="24"/>
              </w:rPr>
            </w:pPr>
          </w:p>
        </w:tc>
        <w:tc>
          <w:tcPr>
            <w:tcW w:w="1505" w:type="dxa"/>
            <w:noWrap/>
            <w:hideMark/>
          </w:tcPr>
          <w:p w14:paraId="5B453369" w14:textId="0E2E6B0D" w:rsidR="00765BA8" w:rsidRPr="00765BA8" w:rsidRDefault="00765BA8" w:rsidP="00C345F0">
            <w:pPr>
              <w:rPr>
                <w:rFonts w:ascii="Verdana" w:hAnsi="Verdana"/>
                <w:szCs w:val="24"/>
              </w:rPr>
            </w:pPr>
            <w:r w:rsidRPr="00765BA8">
              <w:rPr>
                <w:rFonts w:ascii="Verdana" w:hAnsi="Verdana"/>
                <w:szCs w:val="24"/>
              </w:rPr>
              <w:t>Rudolph et al. 2008</w:t>
            </w:r>
            <w:r w:rsidRPr="00765BA8">
              <w:rPr>
                <w:rFonts w:ascii="Verdana" w:hAnsi="Verdana"/>
                <w:szCs w:val="24"/>
              </w:rPr>
              <w:fldChar w:fldCharType="begin"/>
            </w:r>
            <w:r w:rsidR="00C345F0">
              <w:rPr>
                <w:rFonts w:ascii="Verdana" w:hAnsi="Verdana"/>
                <w:szCs w:val="24"/>
              </w:rPr>
              <w:instrText xml:space="preserve"> ADDIN EN.CITE &lt;EndNote&gt;&lt;Cite&gt;&lt;Author&gt;Rudolph&lt;/Author&gt;&lt;Year&gt;2008&lt;/Year&gt;&lt;IDText&gt;The anticholinergic risk scale and anticholinergic adverse effects in older persons&lt;/IDText&gt;&lt;DisplayText&gt;[38]&lt;/DisplayText&gt;&lt;record&gt;&lt;dates&gt;&lt;pub-dates&gt;&lt;date&gt;Mar&lt;/date&gt;&lt;/pub-dates&gt;&lt;year&gt;2008&lt;/year&gt;&lt;/dates&gt;&lt;keywords&gt;&lt;keyword&gt;Aged&lt;/keyword&gt;&lt;keyword&gt;Chi-Square Distribution&lt;/keyword&gt;&lt;keyword&gt;Cholinergic Antagonists&lt;/keyword&gt;&lt;keyword&gt;Drug Utilization&lt;/keyword&gt;&lt;keyword&gt;Geriatric Assessment&lt;/keyword&gt;&lt;keyword&gt;Humans&lt;/keyword&gt;&lt;keyword&gt;Male&lt;/keyword&gt;&lt;keyword&gt;Poisson Distribution&lt;/keyword&gt;&lt;keyword&gt;Primary Health Care&lt;/keyword&gt;&lt;keyword&gt;Prospective Studies&lt;/keyword&gt;&lt;keyword&gt;Retrospective Studies&lt;/keyword&gt;&lt;keyword&gt;Risk Assessment&lt;/keyword&gt;&lt;keyword&gt;United States&lt;/keyword&gt;&lt;keyword&gt;Veterans&lt;/keyword&gt;&lt;/keywords&gt;&lt;urls&gt;&lt;related-urls&gt;&lt;url&gt;https://www.ncbi.nlm.nih.gov/pubmed/18332297&lt;/url&gt;&lt;/related-urls&gt;&lt;/urls&gt;&lt;isbn&gt;0003-9926&lt;/isbn&gt;&lt;titles&gt;&lt;title&gt;The anticholinergic risk scale and anticholinergic adverse effects in older persons&lt;/title&gt;&lt;secondary-title&gt;Arch Intern Med&lt;/secondary-title&gt;&lt;/titles&gt;&lt;pages&gt;508-13&lt;/pages&gt;&lt;number&gt;5&lt;/number&gt;&lt;contributors&gt;&lt;authors&gt;&lt;author&gt;Rudolph, J. L.&lt;/author&gt;&lt;author&gt;Salow, M. J.&lt;/author&gt;&lt;author&gt;Angelini, M. C.&lt;/author&gt;&lt;author&gt;McGlinchey, R. E.&lt;/author&gt;&lt;/authors&gt;&lt;/contributors&gt;&lt;language&gt;ENG&lt;/language&gt;&lt;added-date format="utc"&gt;1477999634&lt;/added-date&gt;&lt;ref-type name="Journal Article"&gt;17&lt;/ref-type&gt;&lt;rec-number&gt;82&lt;/rec-number&gt;&lt;last-updated-date format="utc"&gt;1477999634&lt;/last-updated-date&gt;&lt;accession-num&gt;18332297&lt;/accession-num&gt;&lt;electronic-resource-num&gt;10.1001/archinternmed.2007.106&lt;/electronic-resource-num&gt;&lt;volume&gt;168&lt;/volume&gt;&lt;/record&gt;&lt;/Cite&gt;&lt;/EndNote&gt;</w:instrText>
            </w:r>
            <w:r w:rsidRPr="00765BA8">
              <w:rPr>
                <w:rFonts w:ascii="Verdana" w:hAnsi="Verdana"/>
                <w:szCs w:val="24"/>
              </w:rPr>
              <w:fldChar w:fldCharType="separate"/>
            </w:r>
            <w:r w:rsidR="00C345F0">
              <w:rPr>
                <w:rFonts w:ascii="Verdana" w:hAnsi="Verdana"/>
                <w:noProof/>
                <w:szCs w:val="24"/>
              </w:rPr>
              <w:t>[38]</w:t>
            </w:r>
            <w:r w:rsidRPr="00765BA8">
              <w:rPr>
                <w:rFonts w:ascii="Verdana" w:hAnsi="Verdana"/>
                <w:szCs w:val="24"/>
              </w:rPr>
              <w:fldChar w:fldCharType="end"/>
            </w:r>
          </w:p>
        </w:tc>
        <w:tc>
          <w:tcPr>
            <w:tcW w:w="1729" w:type="dxa"/>
            <w:noWrap/>
            <w:hideMark/>
          </w:tcPr>
          <w:p w14:paraId="08D21DE3" w14:textId="77777777" w:rsidR="00765BA8" w:rsidRPr="00765BA8" w:rsidRDefault="00765BA8" w:rsidP="00765BA8">
            <w:pPr>
              <w:rPr>
                <w:rFonts w:ascii="Verdana" w:hAnsi="Verdana"/>
                <w:szCs w:val="24"/>
              </w:rPr>
            </w:pPr>
            <w:r w:rsidRPr="00765BA8">
              <w:rPr>
                <w:rFonts w:ascii="Verdana" w:hAnsi="Verdana"/>
                <w:szCs w:val="24"/>
              </w:rPr>
              <w:t>Retrospective and prospective cohort</w:t>
            </w:r>
          </w:p>
        </w:tc>
        <w:tc>
          <w:tcPr>
            <w:tcW w:w="2019" w:type="dxa"/>
            <w:noWrap/>
            <w:hideMark/>
          </w:tcPr>
          <w:p w14:paraId="7FD13FAA"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1984516D" w14:textId="54827A61"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04346F09" w14:textId="77777777" w:rsidR="00765BA8" w:rsidRPr="00765BA8" w:rsidRDefault="00765BA8" w:rsidP="00765BA8">
            <w:pPr>
              <w:rPr>
                <w:rFonts w:ascii="Verdana" w:hAnsi="Verdana"/>
                <w:szCs w:val="24"/>
              </w:rPr>
            </w:pPr>
            <w:r w:rsidRPr="00765BA8">
              <w:rPr>
                <w:rFonts w:ascii="Verdana" w:hAnsi="Verdana"/>
                <w:szCs w:val="24"/>
              </w:rPr>
              <w:t>132</w:t>
            </w:r>
          </w:p>
        </w:tc>
        <w:tc>
          <w:tcPr>
            <w:tcW w:w="1135" w:type="dxa"/>
            <w:noWrap/>
            <w:hideMark/>
          </w:tcPr>
          <w:p w14:paraId="6A9454BB"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57836711" w14:textId="77777777" w:rsidR="00765BA8" w:rsidRPr="00765BA8" w:rsidRDefault="00765BA8" w:rsidP="00765BA8">
            <w:pPr>
              <w:rPr>
                <w:rFonts w:ascii="Verdana" w:hAnsi="Verdana"/>
                <w:szCs w:val="24"/>
              </w:rPr>
            </w:pPr>
            <w:r w:rsidRPr="00765BA8">
              <w:rPr>
                <w:rFonts w:ascii="Verdana" w:hAnsi="Verdana"/>
                <w:szCs w:val="24"/>
              </w:rPr>
              <w:t>0.75</w:t>
            </w:r>
          </w:p>
        </w:tc>
        <w:tc>
          <w:tcPr>
            <w:tcW w:w="2508" w:type="dxa"/>
            <w:noWrap/>
            <w:hideMark/>
          </w:tcPr>
          <w:p w14:paraId="6715EEE9" w14:textId="77777777" w:rsidR="00765BA8" w:rsidRPr="00765BA8" w:rsidRDefault="00765BA8" w:rsidP="00765BA8">
            <w:pPr>
              <w:rPr>
                <w:rFonts w:ascii="Verdana" w:hAnsi="Verdana"/>
                <w:szCs w:val="24"/>
              </w:rPr>
            </w:pPr>
            <w:r w:rsidRPr="00765BA8">
              <w:rPr>
                <w:rFonts w:ascii="Verdana" w:hAnsi="Verdana"/>
                <w:szCs w:val="24"/>
              </w:rPr>
              <w:t>Central adverse effect (confusion, dizziness, falls)</w:t>
            </w:r>
          </w:p>
        </w:tc>
        <w:tc>
          <w:tcPr>
            <w:tcW w:w="1629" w:type="dxa"/>
            <w:noWrap/>
            <w:hideMark/>
          </w:tcPr>
          <w:p w14:paraId="4F7B448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7F270AA" w14:textId="77777777" w:rsidTr="00E5520D">
        <w:trPr>
          <w:cantSplit/>
          <w:trHeight w:val="300"/>
        </w:trPr>
        <w:tc>
          <w:tcPr>
            <w:tcW w:w="1702" w:type="dxa"/>
            <w:vMerge/>
            <w:noWrap/>
            <w:hideMark/>
          </w:tcPr>
          <w:p w14:paraId="7F227194" w14:textId="77777777" w:rsidR="00765BA8" w:rsidRPr="00765BA8" w:rsidRDefault="00765BA8" w:rsidP="00765BA8">
            <w:pPr>
              <w:rPr>
                <w:rFonts w:ascii="Verdana" w:hAnsi="Verdana"/>
                <w:b/>
                <w:szCs w:val="24"/>
              </w:rPr>
            </w:pPr>
          </w:p>
        </w:tc>
        <w:tc>
          <w:tcPr>
            <w:tcW w:w="1505" w:type="dxa"/>
            <w:noWrap/>
            <w:hideMark/>
          </w:tcPr>
          <w:p w14:paraId="676C3B31" w14:textId="54644C06" w:rsidR="00765BA8" w:rsidRPr="00765BA8" w:rsidRDefault="00765BA8" w:rsidP="00C345F0">
            <w:pPr>
              <w:rPr>
                <w:rFonts w:ascii="Verdana" w:hAnsi="Verdana"/>
                <w:szCs w:val="24"/>
              </w:rPr>
            </w:pPr>
            <w:r w:rsidRPr="00765BA8">
              <w:rPr>
                <w:rFonts w:ascii="Verdana" w:hAnsi="Verdana"/>
                <w:szCs w:val="24"/>
              </w:rPr>
              <w:t>Rudolph et al. 2008</w:t>
            </w:r>
            <w:r w:rsidRPr="00765BA8">
              <w:rPr>
                <w:rFonts w:ascii="Verdana" w:hAnsi="Verdana"/>
                <w:szCs w:val="24"/>
              </w:rPr>
              <w:fldChar w:fldCharType="begin"/>
            </w:r>
            <w:r w:rsidR="00C345F0">
              <w:rPr>
                <w:rFonts w:ascii="Verdana" w:hAnsi="Verdana"/>
                <w:szCs w:val="24"/>
              </w:rPr>
              <w:instrText xml:space="preserve"> ADDIN EN.CITE &lt;EndNote&gt;&lt;Cite&gt;&lt;Author&gt;Rudolph&lt;/Author&gt;&lt;Year&gt;2008&lt;/Year&gt;&lt;IDText&gt;The anticholinergic risk scale and anticholinergic adverse effects in older persons&lt;/IDText&gt;&lt;DisplayText&gt;[38]&lt;/DisplayText&gt;&lt;record&gt;&lt;dates&gt;&lt;pub-dates&gt;&lt;date&gt;Mar&lt;/date&gt;&lt;/pub-dates&gt;&lt;year&gt;2008&lt;/year&gt;&lt;/dates&gt;&lt;keywords&gt;&lt;keyword&gt;Aged&lt;/keyword&gt;&lt;keyword&gt;Chi-Square Distribution&lt;/keyword&gt;&lt;keyword&gt;Cholinergic Antagonists&lt;/keyword&gt;&lt;keyword&gt;Drug Utilization&lt;/keyword&gt;&lt;keyword&gt;Geriatric Assessment&lt;/keyword&gt;&lt;keyword&gt;Humans&lt;/keyword&gt;&lt;keyword&gt;Male&lt;/keyword&gt;&lt;keyword&gt;Poisson Distribution&lt;/keyword&gt;&lt;keyword&gt;Primary Health Care&lt;/keyword&gt;&lt;keyword&gt;Prospective Studies&lt;/keyword&gt;&lt;keyword&gt;Retrospective Studies&lt;/keyword&gt;&lt;keyword&gt;Risk Assessment&lt;/keyword&gt;&lt;keyword&gt;United States&lt;/keyword&gt;&lt;keyword&gt;Veterans&lt;/keyword&gt;&lt;/keywords&gt;&lt;urls&gt;&lt;related-urls&gt;&lt;url&gt;https://www.ncbi.nlm.nih.gov/pubmed/18332297&lt;/url&gt;&lt;/related-urls&gt;&lt;/urls&gt;&lt;isbn&gt;0003-9926&lt;/isbn&gt;&lt;titles&gt;&lt;title&gt;The anticholinergic risk scale and anticholinergic adverse effects in older persons&lt;/title&gt;&lt;secondary-title&gt;Arch Intern Med&lt;/secondary-title&gt;&lt;/titles&gt;&lt;pages&gt;508-13&lt;/pages&gt;&lt;number&gt;5&lt;/number&gt;&lt;contributors&gt;&lt;authors&gt;&lt;author&gt;Rudolph, J. L.&lt;/author&gt;&lt;author&gt;Salow, M. J.&lt;/author&gt;&lt;author&gt;Angelini, M. C.&lt;/author&gt;&lt;author&gt;McGlinchey, R. E.&lt;/author&gt;&lt;/authors&gt;&lt;/contributors&gt;&lt;language&gt;ENG&lt;/language&gt;&lt;added-date format="utc"&gt;1477999634&lt;/added-date&gt;&lt;ref-type name="Journal Article"&gt;17&lt;/ref-type&gt;&lt;rec-number&gt;82&lt;/rec-number&gt;&lt;last-updated-date format="utc"&gt;1477999634&lt;/last-updated-date&gt;&lt;accession-num&gt;18332297&lt;/accession-num&gt;&lt;electronic-resource-num&gt;10.1001/archinternmed.2007.106&lt;/electronic-resource-num&gt;&lt;volume&gt;168&lt;/volume&gt;&lt;/record&gt;&lt;/Cite&gt;&lt;/EndNote&gt;</w:instrText>
            </w:r>
            <w:r w:rsidRPr="00765BA8">
              <w:rPr>
                <w:rFonts w:ascii="Verdana" w:hAnsi="Verdana"/>
                <w:szCs w:val="24"/>
              </w:rPr>
              <w:fldChar w:fldCharType="separate"/>
            </w:r>
            <w:r w:rsidR="00C345F0">
              <w:rPr>
                <w:rFonts w:ascii="Verdana" w:hAnsi="Verdana"/>
                <w:noProof/>
                <w:szCs w:val="24"/>
              </w:rPr>
              <w:t>[38]</w:t>
            </w:r>
            <w:r w:rsidRPr="00765BA8">
              <w:rPr>
                <w:rFonts w:ascii="Verdana" w:hAnsi="Verdana"/>
                <w:szCs w:val="24"/>
              </w:rPr>
              <w:fldChar w:fldCharType="end"/>
            </w:r>
          </w:p>
        </w:tc>
        <w:tc>
          <w:tcPr>
            <w:tcW w:w="1729" w:type="dxa"/>
            <w:noWrap/>
            <w:hideMark/>
          </w:tcPr>
          <w:p w14:paraId="3E27AD87" w14:textId="77777777" w:rsidR="00765BA8" w:rsidRPr="00765BA8" w:rsidRDefault="00765BA8" w:rsidP="00765BA8">
            <w:pPr>
              <w:rPr>
                <w:rFonts w:ascii="Verdana" w:hAnsi="Verdana"/>
                <w:szCs w:val="24"/>
              </w:rPr>
            </w:pPr>
            <w:r w:rsidRPr="00765BA8">
              <w:rPr>
                <w:rFonts w:ascii="Verdana" w:hAnsi="Verdana"/>
                <w:szCs w:val="24"/>
              </w:rPr>
              <w:t>Retrospective and prospective cohort</w:t>
            </w:r>
          </w:p>
        </w:tc>
        <w:tc>
          <w:tcPr>
            <w:tcW w:w="2019" w:type="dxa"/>
            <w:noWrap/>
            <w:hideMark/>
          </w:tcPr>
          <w:p w14:paraId="1338EF02" w14:textId="77777777" w:rsidR="00765BA8" w:rsidRPr="00765BA8" w:rsidRDefault="00765BA8" w:rsidP="00765BA8">
            <w:pPr>
              <w:rPr>
                <w:rFonts w:ascii="Verdana" w:hAnsi="Verdana"/>
                <w:szCs w:val="24"/>
              </w:rPr>
            </w:pPr>
            <w:r w:rsidRPr="00765BA8">
              <w:rPr>
                <w:rFonts w:ascii="Verdana" w:hAnsi="Verdana"/>
                <w:szCs w:val="24"/>
              </w:rPr>
              <w:t>Long-term care</w:t>
            </w:r>
          </w:p>
        </w:tc>
        <w:tc>
          <w:tcPr>
            <w:tcW w:w="1462" w:type="dxa"/>
            <w:noWrap/>
            <w:hideMark/>
          </w:tcPr>
          <w:p w14:paraId="0A35E6D6" w14:textId="2C9DBE72"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50E561AE" w14:textId="77777777" w:rsidR="00765BA8" w:rsidRPr="00765BA8" w:rsidRDefault="00765BA8" w:rsidP="00765BA8">
            <w:pPr>
              <w:rPr>
                <w:rFonts w:ascii="Verdana" w:hAnsi="Verdana"/>
                <w:szCs w:val="24"/>
              </w:rPr>
            </w:pPr>
            <w:r w:rsidRPr="00765BA8">
              <w:rPr>
                <w:rFonts w:ascii="Verdana" w:hAnsi="Verdana"/>
                <w:szCs w:val="24"/>
              </w:rPr>
              <w:t>117</w:t>
            </w:r>
          </w:p>
        </w:tc>
        <w:tc>
          <w:tcPr>
            <w:tcW w:w="1135" w:type="dxa"/>
            <w:noWrap/>
            <w:hideMark/>
          </w:tcPr>
          <w:p w14:paraId="0AE1240F"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7A3110BD" w14:textId="77777777" w:rsidR="00765BA8" w:rsidRPr="00765BA8" w:rsidRDefault="00765BA8" w:rsidP="00765BA8">
            <w:pPr>
              <w:rPr>
                <w:rFonts w:ascii="Verdana" w:hAnsi="Verdana"/>
                <w:szCs w:val="24"/>
              </w:rPr>
            </w:pPr>
            <w:r w:rsidRPr="00765BA8">
              <w:rPr>
                <w:rFonts w:ascii="Verdana" w:hAnsi="Verdana"/>
                <w:szCs w:val="24"/>
              </w:rPr>
              <w:t>0.83</w:t>
            </w:r>
          </w:p>
        </w:tc>
        <w:tc>
          <w:tcPr>
            <w:tcW w:w="2508" w:type="dxa"/>
            <w:noWrap/>
            <w:hideMark/>
          </w:tcPr>
          <w:p w14:paraId="475C12D4" w14:textId="77777777" w:rsidR="00765BA8" w:rsidRPr="00765BA8" w:rsidRDefault="00765BA8" w:rsidP="00765BA8">
            <w:pPr>
              <w:rPr>
                <w:rFonts w:ascii="Verdana" w:hAnsi="Verdana"/>
                <w:szCs w:val="24"/>
              </w:rPr>
            </w:pPr>
            <w:r w:rsidRPr="00765BA8">
              <w:rPr>
                <w:rFonts w:ascii="Verdana" w:hAnsi="Verdana"/>
                <w:szCs w:val="24"/>
              </w:rPr>
              <w:t>Central adverse effect (confusion, dizziness, falls)</w:t>
            </w:r>
          </w:p>
        </w:tc>
        <w:tc>
          <w:tcPr>
            <w:tcW w:w="1629" w:type="dxa"/>
            <w:noWrap/>
            <w:hideMark/>
          </w:tcPr>
          <w:p w14:paraId="324B25B5"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858769E" w14:textId="77777777" w:rsidTr="00E5520D">
        <w:trPr>
          <w:cantSplit/>
          <w:trHeight w:val="300"/>
        </w:trPr>
        <w:tc>
          <w:tcPr>
            <w:tcW w:w="1702" w:type="dxa"/>
            <w:vMerge/>
            <w:noWrap/>
            <w:hideMark/>
          </w:tcPr>
          <w:p w14:paraId="7AD8F069" w14:textId="77777777" w:rsidR="00765BA8" w:rsidRPr="00765BA8" w:rsidRDefault="00765BA8" w:rsidP="00765BA8">
            <w:pPr>
              <w:rPr>
                <w:rFonts w:ascii="Verdana" w:hAnsi="Verdana"/>
                <w:b/>
                <w:szCs w:val="24"/>
              </w:rPr>
            </w:pPr>
          </w:p>
        </w:tc>
        <w:tc>
          <w:tcPr>
            <w:tcW w:w="1505" w:type="dxa"/>
            <w:noWrap/>
            <w:hideMark/>
          </w:tcPr>
          <w:p w14:paraId="6F8BF75C" w14:textId="790FE7DC" w:rsidR="00765BA8" w:rsidRPr="00765BA8" w:rsidRDefault="00765BA8" w:rsidP="00C345F0">
            <w:pPr>
              <w:rPr>
                <w:rFonts w:ascii="Verdana" w:hAnsi="Verdana"/>
                <w:szCs w:val="24"/>
              </w:rPr>
            </w:pPr>
            <w:r w:rsidRPr="00765BA8">
              <w:rPr>
                <w:rFonts w:ascii="Verdana" w:hAnsi="Verdana"/>
                <w:szCs w:val="24"/>
              </w:rPr>
              <w:t>Kumpula et al. 2011</w:t>
            </w:r>
            <w:r w:rsidRPr="00765BA8">
              <w:rPr>
                <w:rFonts w:ascii="Verdana" w:hAnsi="Verdana"/>
                <w:szCs w:val="24"/>
              </w:rPr>
              <w:fldChar w:fldCharType="begin"/>
            </w:r>
            <w:r w:rsidR="00C345F0">
              <w:rPr>
                <w:rFonts w:ascii="Verdana" w:hAnsi="Verdana"/>
                <w:szCs w:val="24"/>
              </w:rPr>
              <w:instrText xml:space="preserve"> ADDIN EN.CITE &lt;EndNote&gt;&lt;Cite&gt;&lt;Author&gt;Kumpula&lt;/Author&gt;&lt;Year&gt;2011&lt;/Year&gt;&lt;IDText&gt;Anticholinergic drug use and mortality among residents of long-term care facilities: a prospective cohort study&lt;/IDText&gt;&lt;DisplayText&gt;[39]&lt;/DisplayText&gt;&lt;record&gt;&lt;dates&gt;&lt;pub-dates&gt;&lt;date&gt;Feb&lt;/date&gt;&lt;/pub-dates&gt;&lt;year&gt;2011&lt;/year&gt;&lt;/dates&gt;&lt;keywords&gt;&lt;keyword&gt;Aged&lt;/keyword&gt;&lt;keyword&gt;Aged, 80 and over&lt;/keyword&gt;&lt;keyword&gt;Cause of Death&lt;/keyword&gt;&lt;keyword&gt;Cholinergic Antagonists&lt;/keyword&gt;&lt;keyword&gt;Cohort Studies&lt;/keyword&gt;&lt;keyword&gt;Cross-Sectional Studies&lt;/keyword&gt;&lt;keyword&gt;Female&lt;/keyword&gt;&lt;keyword&gt;Finland&lt;/keyword&gt;&lt;keyword&gt;Humans&lt;/keyword&gt;&lt;keyword&gt;Long-Term Care&lt;/keyword&gt;&lt;keyword&gt;Male&lt;/keyword&gt;&lt;keyword&gt;Proportional Hazards Models&lt;/keyword&gt;&lt;keyword&gt;Prospective Studies&lt;/keyword&gt;&lt;/keywords&gt;&lt;urls&gt;&lt;related-urls&gt;&lt;url&gt;https://www.ncbi.nlm.nih.gov/pubmed/20489026&lt;/url&gt;&lt;/related-urls&gt;&lt;/urls&gt;&lt;isbn&gt;1552-4604&lt;/isbn&gt;&lt;titles&gt;&lt;title&gt;Anticholinergic drug use and mortality among residents of long-term care facilities: a prospective cohort study&lt;/title&gt;&lt;secondary-title&gt;J Clin Pharmacol&lt;/secondary-title&gt;&lt;/titles&gt;&lt;pages&gt;256-63&lt;/pages&gt;&lt;number&gt;2&lt;/number&gt;&lt;contributors&gt;&lt;authors&gt;&lt;author&gt;Kumpula, E. K.&lt;/author&gt;&lt;author&gt;Bell, J. S.&lt;/author&gt;&lt;author&gt;Soini, H.&lt;/author&gt;&lt;author&gt;Pitkälä, K. H.&lt;/author&gt;&lt;/authors&gt;&lt;/contributors&gt;&lt;language&gt;ENG&lt;/language&gt;&lt;added-date format="utc"&gt;1477998561&lt;/added-date&gt;&lt;ref-type name="Journal Article"&gt;17&lt;/ref-type&gt;&lt;rec-number&gt;75&lt;/rec-number&gt;&lt;last-updated-date format="utc"&gt;1477998561&lt;/last-updated-date&gt;&lt;accession-num&gt;20489026&lt;/accession-num&gt;&lt;electronic-resource-num&gt;10.1177/0091270010368410&lt;/electronic-resource-num&gt;&lt;volume&gt;51&lt;/volume&gt;&lt;/record&gt;&lt;/Cite&gt;&lt;/EndNote&gt;</w:instrText>
            </w:r>
            <w:r w:rsidRPr="00765BA8">
              <w:rPr>
                <w:rFonts w:ascii="Verdana" w:hAnsi="Verdana"/>
                <w:szCs w:val="24"/>
              </w:rPr>
              <w:fldChar w:fldCharType="separate"/>
            </w:r>
            <w:r w:rsidR="00C345F0">
              <w:rPr>
                <w:rFonts w:ascii="Verdana" w:hAnsi="Verdana"/>
                <w:noProof/>
                <w:szCs w:val="24"/>
              </w:rPr>
              <w:t>[39]</w:t>
            </w:r>
            <w:r w:rsidRPr="00765BA8">
              <w:rPr>
                <w:rFonts w:ascii="Verdana" w:hAnsi="Verdana"/>
                <w:szCs w:val="24"/>
              </w:rPr>
              <w:fldChar w:fldCharType="end"/>
            </w:r>
          </w:p>
        </w:tc>
        <w:tc>
          <w:tcPr>
            <w:tcW w:w="1729" w:type="dxa"/>
            <w:noWrap/>
            <w:hideMark/>
          </w:tcPr>
          <w:p w14:paraId="679D7124" w14:textId="77777777" w:rsidR="00765BA8" w:rsidRPr="00765BA8" w:rsidRDefault="00765BA8" w:rsidP="00765BA8">
            <w:pPr>
              <w:rPr>
                <w:rFonts w:ascii="Verdana" w:hAnsi="Verdana"/>
                <w:szCs w:val="24"/>
              </w:rPr>
            </w:pPr>
            <w:r w:rsidRPr="00765BA8">
              <w:rPr>
                <w:rFonts w:ascii="Verdana" w:hAnsi="Verdana"/>
                <w:szCs w:val="24"/>
              </w:rPr>
              <w:t>Prospective cohort</w:t>
            </w:r>
          </w:p>
        </w:tc>
        <w:tc>
          <w:tcPr>
            <w:tcW w:w="2019" w:type="dxa"/>
            <w:noWrap/>
            <w:hideMark/>
          </w:tcPr>
          <w:p w14:paraId="1E0A6180" w14:textId="77777777" w:rsidR="00765BA8" w:rsidRPr="00765BA8" w:rsidRDefault="00765BA8" w:rsidP="00765BA8">
            <w:pPr>
              <w:rPr>
                <w:rFonts w:ascii="Verdana" w:hAnsi="Verdana"/>
                <w:szCs w:val="24"/>
              </w:rPr>
            </w:pPr>
            <w:r w:rsidRPr="00765BA8">
              <w:rPr>
                <w:rFonts w:ascii="Verdana" w:hAnsi="Verdana"/>
                <w:szCs w:val="24"/>
              </w:rPr>
              <w:t>Hospital and Long-term care</w:t>
            </w:r>
          </w:p>
        </w:tc>
        <w:tc>
          <w:tcPr>
            <w:tcW w:w="1462" w:type="dxa"/>
            <w:noWrap/>
            <w:hideMark/>
          </w:tcPr>
          <w:p w14:paraId="0F4B22CD" w14:textId="3A9FE1C6"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5082C7E5" w14:textId="77777777" w:rsidR="00765BA8" w:rsidRPr="00765BA8" w:rsidRDefault="00765BA8" w:rsidP="00765BA8">
            <w:pPr>
              <w:rPr>
                <w:rFonts w:ascii="Verdana" w:hAnsi="Verdana"/>
                <w:szCs w:val="24"/>
              </w:rPr>
            </w:pPr>
            <w:r w:rsidRPr="00765BA8">
              <w:rPr>
                <w:rFonts w:ascii="Verdana" w:hAnsi="Verdana"/>
                <w:szCs w:val="24"/>
              </w:rPr>
              <w:t>1004</w:t>
            </w:r>
          </w:p>
        </w:tc>
        <w:tc>
          <w:tcPr>
            <w:tcW w:w="1135" w:type="dxa"/>
            <w:noWrap/>
            <w:hideMark/>
          </w:tcPr>
          <w:p w14:paraId="443B8996" w14:textId="77777777" w:rsidR="00765BA8" w:rsidRPr="00765BA8" w:rsidRDefault="00765BA8" w:rsidP="00765BA8">
            <w:pPr>
              <w:rPr>
                <w:rFonts w:ascii="Verdana" w:hAnsi="Verdana"/>
                <w:szCs w:val="24"/>
              </w:rPr>
            </w:pPr>
            <w:r w:rsidRPr="00765BA8">
              <w:rPr>
                <w:rFonts w:ascii="Verdana" w:hAnsi="Verdana"/>
                <w:szCs w:val="24"/>
              </w:rPr>
              <w:t>81.3</w:t>
            </w:r>
          </w:p>
        </w:tc>
        <w:tc>
          <w:tcPr>
            <w:tcW w:w="1197" w:type="dxa"/>
            <w:noWrap/>
            <w:hideMark/>
          </w:tcPr>
          <w:p w14:paraId="3B1A20D3"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746A169E"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hideMark/>
          </w:tcPr>
          <w:p w14:paraId="24F28EAE"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32CB090" w14:textId="77777777" w:rsidTr="00E5520D">
        <w:trPr>
          <w:cantSplit/>
          <w:trHeight w:val="300"/>
        </w:trPr>
        <w:tc>
          <w:tcPr>
            <w:tcW w:w="1702" w:type="dxa"/>
            <w:vMerge/>
            <w:noWrap/>
            <w:hideMark/>
          </w:tcPr>
          <w:p w14:paraId="44CB30DD" w14:textId="77777777" w:rsidR="00765BA8" w:rsidRPr="00765BA8" w:rsidRDefault="00765BA8" w:rsidP="00765BA8">
            <w:pPr>
              <w:rPr>
                <w:rFonts w:ascii="Verdana" w:hAnsi="Verdana"/>
                <w:b/>
                <w:szCs w:val="24"/>
              </w:rPr>
            </w:pPr>
          </w:p>
        </w:tc>
        <w:tc>
          <w:tcPr>
            <w:tcW w:w="1505" w:type="dxa"/>
            <w:vMerge w:val="restart"/>
            <w:noWrap/>
            <w:hideMark/>
          </w:tcPr>
          <w:p w14:paraId="421E613B" w14:textId="3BDC0F2B" w:rsidR="00765BA8" w:rsidRPr="00765BA8" w:rsidRDefault="00765BA8" w:rsidP="00C345F0">
            <w:pPr>
              <w:rPr>
                <w:rFonts w:ascii="Verdana" w:hAnsi="Verdana"/>
                <w:szCs w:val="24"/>
              </w:rPr>
            </w:pPr>
            <w:r w:rsidRPr="00765BA8">
              <w:rPr>
                <w:rFonts w:ascii="Verdana" w:hAnsi="Verdana"/>
                <w:szCs w:val="24"/>
              </w:rPr>
              <w:t>Lowry et al. 2011</w:t>
            </w:r>
            <w:r w:rsidRPr="00765BA8">
              <w:rPr>
                <w:rFonts w:ascii="Verdana" w:hAnsi="Verdana"/>
                <w:szCs w:val="24"/>
              </w:rPr>
              <w:fldChar w:fldCharType="begin"/>
            </w:r>
            <w:r w:rsidR="00C345F0">
              <w:rPr>
                <w:rFonts w:ascii="Verdana" w:hAnsi="Verdana"/>
                <w:szCs w:val="24"/>
              </w:rPr>
              <w:instrText xml:space="preserve"> ADDIN EN.CITE &lt;EndNote&gt;&lt;Cite&gt;&lt;Author&gt;Lowry&lt;/Author&gt;&lt;Year&gt;2011&lt;/Year&gt;&lt;IDText&gt;Associations between the anticholinergic risk scale score and physical function: potential implications for adverse outcomes in older hospitalized patients&lt;/IDText&gt;&lt;DisplayText&gt;[40]&lt;/DisplayText&gt;&lt;record&gt;&lt;dates&gt;&lt;pub-dates&gt;&lt;date&gt;Oct&lt;/date&gt;&lt;/pub-dates&gt;&lt;year&gt;2011&lt;/year&gt;&lt;/dates&gt;&lt;keywords&gt;&lt;keyword&gt;Aged&lt;/keyword&gt;&lt;keyword&gt;Aged, 80 and over&lt;/keyword&gt;&lt;keyword&gt;Cholinergic Antagonists&lt;/keyword&gt;&lt;keyword&gt;Dose-Response Relationship, Drug&lt;/keyword&gt;&lt;keyword&gt;Geriatric Nursing&lt;/keyword&gt;&lt;keyword&gt;Hospital Mortality&lt;/keyword&gt;&lt;keyword&gt;Hospitalization&lt;/keyword&gt;&lt;keyword&gt;Humans&lt;/keyword&gt;&lt;keyword&gt;Length of Stay&lt;/keyword&gt;&lt;keyword&gt;Mobility Limitation&lt;/keyword&gt;&lt;keyword&gt;Outcome Assessment (Health Care)&lt;/keyword&gt;&lt;keyword&gt;Prospective Studies&lt;/keyword&gt;&lt;keyword&gt;Risk Assessment&lt;/keyword&gt;&lt;keyword&gt;Scotland&lt;/keyword&gt;&lt;/keywords&gt;&lt;urls&gt;&lt;related-urls&gt;&lt;url&gt;https://www.ncbi.nlm.nih.gov/pubmed/21514242&lt;/url&gt;&lt;/related-urls&gt;&lt;/urls&gt;&lt;isbn&gt;1538-9375&lt;/isbn&gt;&lt;titles&gt;&lt;title&gt;Associations between the anticholinergic risk scale score and physical function: potential implications for adverse outcomes in older hospitalized patients&lt;/title&gt;&lt;secondary-title&gt;J Am Med Dir Assoc&lt;/secondary-title&gt;&lt;/titles&gt;&lt;pages&gt;565-72&lt;/pages&gt;&lt;number&gt;8&lt;/number&gt;&lt;contributors&gt;&lt;authors&gt;&lt;author&gt;Lowry, E.&lt;/author&gt;&lt;author&gt;Woodman, R. J.&lt;/author&gt;&lt;author&gt;Soiza, R. L.&lt;/author&gt;&lt;author&gt;Mangoni, A. A.&lt;/author&gt;&lt;/authors&gt;&lt;/contributors&gt;&lt;language&gt;ENG&lt;/language&gt;&lt;added-date format="utc"&gt;1477995910&lt;/added-date&gt;&lt;ref-type name="Journal Article"&gt;17&lt;/ref-type&gt;&lt;rec-number&gt;43&lt;/rec-number&gt;&lt;last-updated-date format="utc"&gt;1477995910&lt;/last-updated-date&gt;&lt;accession-num&gt;21514242&lt;/accession-num&gt;&lt;electronic-resource-num&gt;10.1016/j.jamda.2011.03.006&lt;/electronic-resource-num&gt;&lt;volume&gt;12&lt;/volume&gt;&lt;/record&gt;&lt;/Cite&gt;&lt;/EndNote&gt;</w:instrText>
            </w:r>
            <w:r w:rsidRPr="00765BA8">
              <w:rPr>
                <w:rFonts w:ascii="Verdana" w:hAnsi="Verdana"/>
                <w:szCs w:val="24"/>
              </w:rPr>
              <w:fldChar w:fldCharType="separate"/>
            </w:r>
            <w:r w:rsidR="00C345F0">
              <w:rPr>
                <w:rFonts w:ascii="Verdana" w:hAnsi="Verdana"/>
                <w:noProof/>
                <w:szCs w:val="24"/>
              </w:rPr>
              <w:t>[40]</w:t>
            </w:r>
            <w:r w:rsidRPr="00765BA8">
              <w:rPr>
                <w:rFonts w:ascii="Verdana" w:hAnsi="Verdana"/>
                <w:szCs w:val="24"/>
              </w:rPr>
              <w:fldChar w:fldCharType="end"/>
            </w:r>
          </w:p>
        </w:tc>
        <w:tc>
          <w:tcPr>
            <w:tcW w:w="1729" w:type="dxa"/>
            <w:vMerge w:val="restart"/>
            <w:noWrap/>
            <w:hideMark/>
          </w:tcPr>
          <w:p w14:paraId="2284F132" w14:textId="77777777" w:rsidR="00765BA8" w:rsidRPr="00765BA8" w:rsidRDefault="00765BA8" w:rsidP="00765BA8">
            <w:pPr>
              <w:rPr>
                <w:rFonts w:ascii="Verdana" w:hAnsi="Verdana"/>
                <w:szCs w:val="24"/>
              </w:rPr>
            </w:pPr>
            <w:r w:rsidRPr="00765BA8">
              <w:rPr>
                <w:rFonts w:ascii="Verdana" w:hAnsi="Verdana"/>
                <w:szCs w:val="24"/>
              </w:rPr>
              <w:t>Prospective cohort</w:t>
            </w:r>
          </w:p>
        </w:tc>
        <w:tc>
          <w:tcPr>
            <w:tcW w:w="2019" w:type="dxa"/>
            <w:vMerge w:val="restart"/>
            <w:noWrap/>
            <w:hideMark/>
          </w:tcPr>
          <w:p w14:paraId="6125E00E"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vMerge w:val="restart"/>
            <w:noWrap/>
            <w:hideMark/>
          </w:tcPr>
          <w:p w14:paraId="05117193" w14:textId="22A531E9"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093ECAE1" w14:textId="77777777" w:rsidR="00765BA8" w:rsidRPr="00765BA8" w:rsidRDefault="00765BA8" w:rsidP="00765BA8">
            <w:pPr>
              <w:rPr>
                <w:rFonts w:ascii="Verdana" w:hAnsi="Verdana"/>
                <w:szCs w:val="24"/>
              </w:rPr>
            </w:pPr>
            <w:r w:rsidRPr="00765BA8">
              <w:rPr>
                <w:rFonts w:ascii="Verdana" w:hAnsi="Verdana"/>
                <w:szCs w:val="24"/>
              </w:rPr>
              <w:t>362</w:t>
            </w:r>
          </w:p>
        </w:tc>
        <w:tc>
          <w:tcPr>
            <w:tcW w:w="1135" w:type="dxa"/>
            <w:vMerge w:val="restart"/>
            <w:noWrap/>
            <w:hideMark/>
          </w:tcPr>
          <w:p w14:paraId="48F9CF3D" w14:textId="77777777" w:rsidR="00765BA8" w:rsidRPr="00765BA8" w:rsidRDefault="00765BA8" w:rsidP="00765BA8">
            <w:pPr>
              <w:rPr>
                <w:rFonts w:ascii="Verdana" w:hAnsi="Verdana"/>
                <w:szCs w:val="24"/>
              </w:rPr>
            </w:pPr>
            <w:r w:rsidRPr="00765BA8">
              <w:rPr>
                <w:rFonts w:ascii="Verdana" w:hAnsi="Verdana"/>
                <w:szCs w:val="24"/>
              </w:rPr>
              <w:t>83.6 +/-6.6</w:t>
            </w:r>
          </w:p>
        </w:tc>
        <w:tc>
          <w:tcPr>
            <w:tcW w:w="1197" w:type="dxa"/>
            <w:vMerge w:val="restart"/>
            <w:noWrap/>
            <w:hideMark/>
          </w:tcPr>
          <w:p w14:paraId="32902529" w14:textId="77777777" w:rsidR="00765BA8" w:rsidRPr="00765BA8" w:rsidRDefault="00765BA8" w:rsidP="00765BA8">
            <w:pPr>
              <w:rPr>
                <w:rFonts w:ascii="Verdana" w:hAnsi="Verdana"/>
                <w:szCs w:val="24"/>
              </w:rPr>
            </w:pPr>
            <w:r w:rsidRPr="00765BA8">
              <w:rPr>
                <w:rFonts w:ascii="Verdana" w:hAnsi="Verdana"/>
                <w:szCs w:val="24"/>
              </w:rPr>
              <w:t>0.42</w:t>
            </w:r>
          </w:p>
        </w:tc>
        <w:tc>
          <w:tcPr>
            <w:tcW w:w="2508" w:type="dxa"/>
            <w:noWrap/>
            <w:hideMark/>
          </w:tcPr>
          <w:p w14:paraId="5EEE731B" w14:textId="4C4FF22A" w:rsidR="00765BA8" w:rsidRPr="00765BA8" w:rsidRDefault="000F3BB3" w:rsidP="000F3BB3">
            <w:pPr>
              <w:rPr>
                <w:rFonts w:ascii="Verdana" w:hAnsi="Verdana"/>
                <w:szCs w:val="24"/>
              </w:rPr>
            </w:pPr>
            <w:r>
              <w:rPr>
                <w:rFonts w:ascii="Verdana" w:hAnsi="Verdana"/>
                <w:szCs w:val="24"/>
              </w:rPr>
              <w:t xml:space="preserve">Activities of daily living </w:t>
            </w:r>
          </w:p>
        </w:tc>
        <w:tc>
          <w:tcPr>
            <w:tcW w:w="1629" w:type="dxa"/>
            <w:noWrap/>
            <w:hideMark/>
          </w:tcPr>
          <w:p w14:paraId="7CC2AB25"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729C1E0" w14:textId="77777777" w:rsidTr="00E5520D">
        <w:trPr>
          <w:cantSplit/>
          <w:trHeight w:val="300"/>
        </w:trPr>
        <w:tc>
          <w:tcPr>
            <w:tcW w:w="1702" w:type="dxa"/>
            <w:vMerge/>
            <w:noWrap/>
            <w:hideMark/>
          </w:tcPr>
          <w:p w14:paraId="747E638B" w14:textId="77777777" w:rsidR="00765BA8" w:rsidRPr="00765BA8" w:rsidRDefault="00765BA8" w:rsidP="00765BA8">
            <w:pPr>
              <w:rPr>
                <w:rFonts w:ascii="Verdana" w:hAnsi="Verdana"/>
                <w:b/>
                <w:szCs w:val="24"/>
              </w:rPr>
            </w:pPr>
          </w:p>
        </w:tc>
        <w:tc>
          <w:tcPr>
            <w:tcW w:w="1505" w:type="dxa"/>
            <w:vMerge/>
            <w:noWrap/>
            <w:hideMark/>
          </w:tcPr>
          <w:p w14:paraId="2FBDC688" w14:textId="77777777" w:rsidR="00765BA8" w:rsidRPr="00765BA8" w:rsidRDefault="00765BA8" w:rsidP="00765BA8">
            <w:pPr>
              <w:rPr>
                <w:rFonts w:ascii="Verdana" w:hAnsi="Verdana"/>
                <w:szCs w:val="24"/>
              </w:rPr>
            </w:pPr>
          </w:p>
        </w:tc>
        <w:tc>
          <w:tcPr>
            <w:tcW w:w="1729" w:type="dxa"/>
            <w:vMerge/>
            <w:noWrap/>
            <w:hideMark/>
          </w:tcPr>
          <w:p w14:paraId="1E760CC6" w14:textId="77777777" w:rsidR="00765BA8" w:rsidRPr="00765BA8" w:rsidRDefault="00765BA8" w:rsidP="00765BA8">
            <w:pPr>
              <w:rPr>
                <w:rFonts w:ascii="Verdana" w:hAnsi="Verdana"/>
                <w:szCs w:val="24"/>
              </w:rPr>
            </w:pPr>
          </w:p>
        </w:tc>
        <w:tc>
          <w:tcPr>
            <w:tcW w:w="2019" w:type="dxa"/>
            <w:vMerge/>
            <w:noWrap/>
            <w:hideMark/>
          </w:tcPr>
          <w:p w14:paraId="31D4D8B4" w14:textId="77777777" w:rsidR="00765BA8" w:rsidRPr="00765BA8" w:rsidRDefault="00765BA8" w:rsidP="00765BA8">
            <w:pPr>
              <w:rPr>
                <w:rFonts w:ascii="Verdana" w:hAnsi="Verdana"/>
                <w:szCs w:val="24"/>
              </w:rPr>
            </w:pPr>
          </w:p>
        </w:tc>
        <w:tc>
          <w:tcPr>
            <w:tcW w:w="1462" w:type="dxa"/>
            <w:vMerge/>
            <w:noWrap/>
            <w:hideMark/>
          </w:tcPr>
          <w:p w14:paraId="4D8A43E3" w14:textId="77777777" w:rsidR="00765BA8" w:rsidRPr="00765BA8" w:rsidRDefault="00765BA8" w:rsidP="00765BA8">
            <w:pPr>
              <w:rPr>
                <w:rFonts w:ascii="Verdana" w:hAnsi="Verdana"/>
                <w:szCs w:val="24"/>
              </w:rPr>
            </w:pPr>
          </w:p>
        </w:tc>
        <w:tc>
          <w:tcPr>
            <w:tcW w:w="979" w:type="dxa"/>
            <w:vMerge/>
            <w:noWrap/>
            <w:hideMark/>
          </w:tcPr>
          <w:p w14:paraId="4C5B34C7" w14:textId="77777777" w:rsidR="00765BA8" w:rsidRPr="00765BA8" w:rsidRDefault="00765BA8" w:rsidP="00765BA8">
            <w:pPr>
              <w:rPr>
                <w:rFonts w:ascii="Verdana" w:hAnsi="Verdana"/>
                <w:szCs w:val="24"/>
              </w:rPr>
            </w:pPr>
          </w:p>
        </w:tc>
        <w:tc>
          <w:tcPr>
            <w:tcW w:w="1135" w:type="dxa"/>
            <w:vMerge/>
            <w:noWrap/>
            <w:hideMark/>
          </w:tcPr>
          <w:p w14:paraId="6204A3E9" w14:textId="77777777" w:rsidR="00765BA8" w:rsidRPr="00765BA8" w:rsidRDefault="00765BA8" w:rsidP="00765BA8">
            <w:pPr>
              <w:rPr>
                <w:rFonts w:ascii="Verdana" w:hAnsi="Verdana"/>
                <w:szCs w:val="24"/>
              </w:rPr>
            </w:pPr>
          </w:p>
        </w:tc>
        <w:tc>
          <w:tcPr>
            <w:tcW w:w="1197" w:type="dxa"/>
            <w:vMerge/>
            <w:noWrap/>
            <w:hideMark/>
          </w:tcPr>
          <w:p w14:paraId="671117E1" w14:textId="77777777" w:rsidR="00765BA8" w:rsidRPr="00765BA8" w:rsidRDefault="00765BA8" w:rsidP="00765BA8">
            <w:pPr>
              <w:rPr>
                <w:rFonts w:ascii="Verdana" w:hAnsi="Verdana"/>
                <w:szCs w:val="24"/>
              </w:rPr>
            </w:pPr>
          </w:p>
        </w:tc>
        <w:tc>
          <w:tcPr>
            <w:tcW w:w="2508" w:type="dxa"/>
            <w:noWrap/>
            <w:hideMark/>
          </w:tcPr>
          <w:p w14:paraId="15CE04B5"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hideMark/>
          </w:tcPr>
          <w:p w14:paraId="1B9751C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67531C1" w14:textId="77777777" w:rsidTr="00E5520D">
        <w:trPr>
          <w:cantSplit/>
          <w:trHeight w:val="300"/>
        </w:trPr>
        <w:tc>
          <w:tcPr>
            <w:tcW w:w="1702" w:type="dxa"/>
            <w:vMerge/>
            <w:noWrap/>
            <w:hideMark/>
          </w:tcPr>
          <w:p w14:paraId="37FF5BC8" w14:textId="77777777" w:rsidR="00765BA8" w:rsidRPr="00765BA8" w:rsidRDefault="00765BA8" w:rsidP="00765BA8">
            <w:pPr>
              <w:rPr>
                <w:rFonts w:ascii="Verdana" w:hAnsi="Verdana"/>
                <w:b/>
                <w:szCs w:val="24"/>
              </w:rPr>
            </w:pPr>
          </w:p>
        </w:tc>
        <w:tc>
          <w:tcPr>
            <w:tcW w:w="1505" w:type="dxa"/>
            <w:vMerge/>
            <w:noWrap/>
            <w:hideMark/>
          </w:tcPr>
          <w:p w14:paraId="5A70E457" w14:textId="77777777" w:rsidR="00765BA8" w:rsidRPr="00765BA8" w:rsidRDefault="00765BA8" w:rsidP="00765BA8">
            <w:pPr>
              <w:rPr>
                <w:rFonts w:ascii="Verdana" w:hAnsi="Verdana"/>
                <w:szCs w:val="24"/>
              </w:rPr>
            </w:pPr>
          </w:p>
        </w:tc>
        <w:tc>
          <w:tcPr>
            <w:tcW w:w="1729" w:type="dxa"/>
            <w:vMerge/>
            <w:noWrap/>
            <w:hideMark/>
          </w:tcPr>
          <w:p w14:paraId="37F4D1E5" w14:textId="77777777" w:rsidR="00765BA8" w:rsidRPr="00765BA8" w:rsidRDefault="00765BA8" w:rsidP="00765BA8">
            <w:pPr>
              <w:rPr>
                <w:rFonts w:ascii="Verdana" w:hAnsi="Verdana"/>
                <w:szCs w:val="24"/>
              </w:rPr>
            </w:pPr>
          </w:p>
        </w:tc>
        <w:tc>
          <w:tcPr>
            <w:tcW w:w="2019" w:type="dxa"/>
            <w:vMerge/>
            <w:noWrap/>
            <w:hideMark/>
          </w:tcPr>
          <w:p w14:paraId="4625146F" w14:textId="77777777" w:rsidR="00765BA8" w:rsidRPr="00765BA8" w:rsidRDefault="00765BA8" w:rsidP="00765BA8">
            <w:pPr>
              <w:rPr>
                <w:rFonts w:ascii="Verdana" w:hAnsi="Verdana"/>
                <w:szCs w:val="24"/>
              </w:rPr>
            </w:pPr>
          </w:p>
        </w:tc>
        <w:tc>
          <w:tcPr>
            <w:tcW w:w="1462" w:type="dxa"/>
            <w:vMerge/>
            <w:noWrap/>
            <w:hideMark/>
          </w:tcPr>
          <w:p w14:paraId="178DC2CA" w14:textId="77777777" w:rsidR="00765BA8" w:rsidRPr="00765BA8" w:rsidRDefault="00765BA8" w:rsidP="00765BA8">
            <w:pPr>
              <w:rPr>
                <w:rFonts w:ascii="Verdana" w:hAnsi="Verdana"/>
                <w:szCs w:val="24"/>
              </w:rPr>
            </w:pPr>
          </w:p>
        </w:tc>
        <w:tc>
          <w:tcPr>
            <w:tcW w:w="979" w:type="dxa"/>
            <w:vMerge/>
            <w:noWrap/>
            <w:hideMark/>
          </w:tcPr>
          <w:p w14:paraId="34767867" w14:textId="77777777" w:rsidR="00765BA8" w:rsidRPr="00765BA8" w:rsidRDefault="00765BA8" w:rsidP="00765BA8">
            <w:pPr>
              <w:rPr>
                <w:rFonts w:ascii="Verdana" w:hAnsi="Verdana"/>
                <w:szCs w:val="24"/>
              </w:rPr>
            </w:pPr>
          </w:p>
        </w:tc>
        <w:tc>
          <w:tcPr>
            <w:tcW w:w="1135" w:type="dxa"/>
            <w:vMerge/>
            <w:noWrap/>
            <w:hideMark/>
          </w:tcPr>
          <w:p w14:paraId="3FF5EA06" w14:textId="77777777" w:rsidR="00765BA8" w:rsidRPr="00765BA8" w:rsidRDefault="00765BA8" w:rsidP="00765BA8">
            <w:pPr>
              <w:rPr>
                <w:rFonts w:ascii="Verdana" w:hAnsi="Verdana"/>
                <w:szCs w:val="24"/>
              </w:rPr>
            </w:pPr>
          </w:p>
        </w:tc>
        <w:tc>
          <w:tcPr>
            <w:tcW w:w="1197" w:type="dxa"/>
            <w:vMerge/>
            <w:noWrap/>
            <w:hideMark/>
          </w:tcPr>
          <w:p w14:paraId="581FC384" w14:textId="77777777" w:rsidR="00765BA8" w:rsidRPr="00765BA8" w:rsidRDefault="00765BA8" w:rsidP="00765BA8">
            <w:pPr>
              <w:rPr>
                <w:rFonts w:ascii="Verdana" w:hAnsi="Verdana"/>
                <w:szCs w:val="24"/>
              </w:rPr>
            </w:pPr>
          </w:p>
        </w:tc>
        <w:tc>
          <w:tcPr>
            <w:tcW w:w="2508" w:type="dxa"/>
            <w:noWrap/>
            <w:hideMark/>
          </w:tcPr>
          <w:p w14:paraId="559C88E7" w14:textId="49F95926" w:rsidR="00765BA8" w:rsidRPr="00765BA8" w:rsidRDefault="00765BA8" w:rsidP="00765BA8">
            <w:pPr>
              <w:rPr>
                <w:rFonts w:ascii="Verdana" w:hAnsi="Verdana"/>
                <w:szCs w:val="24"/>
              </w:rPr>
            </w:pPr>
            <w:r w:rsidRPr="00765BA8">
              <w:rPr>
                <w:rFonts w:ascii="Verdana" w:hAnsi="Verdana"/>
                <w:szCs w:val="24"/>
              </w:rPr>
              <w:t>L</w:t>
            </w:r>
            <w:r w:rsidR="0091669D">
              <w:rPr>
                <w:rFonts w:ascii="Verdana" w:hAnsi="Verdana"/>
                <w:szCs w:val="24"/>
              </w:rPr>
              <w:t>ength of stay</w:t>
            </w:r>
          </w:p>
        </w:tc>
        <w:tc>
          <w:tcPr>
            <w:tcW w:w="1629" w:type="dxa"/>
            <w:noWrap/>
            <w:hideMark/>
          </w:tcPr>
          <w:p w14:paraId="713CD99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0330446" w14:textId="77777777" w:rsidTr="00E5520D">
        <w:trPr>
          <w:cantSplit/>
          <w:trHeight w:val="300"/>
        </w:trPr>
        <w:tc>
          <w:tcPr>
            <w:tcW w:w="1702" w:type="dxa"/>
            <w:vMerge/>
            <w:noWrap/>
            <w:hideMark/>
          </w:tcPr>
          <w:p w14:paraId="19028B2A" w14:textId="77777777" w:rsidR="00765BA8" w:rsidRPr="00765BA8" w:rsidRDefault="00765BA8" w:rsidP="00765BA8">
            <w:pPr>
              <w:rPr>
                <w:rFonts w:ascii="Verdana" w:hAnsi="Verdana"/>
                <w:b/>
                <w:szCs w:val="24"/>
              </w:rPr>
            </w:pPr>
          </w:p>
        </w:tc>
        <w:tc>
          <w:tcPr>
            <w:tcW w:w="1505" w:type="dxa"/>
            <w:noWrap/>
            <w:hideMark/>
          </w:tcPr>
          <w:p w14:paraId="11A179C4" w14:textId="2CDA0629" w:rsidR="00765BA8" w:rsidRPr="00765BA8" w:rsidRDefault="00765BA8" w:rsidP="00C345F0">
            <w:pPr>
              <w:rPr>
                <w:rFonts w:ascii="Verdana" w:hAnsi="Verdana"/>
                <w:szCs w:val="24"/>
              </w:rPr>
            </w:pPr>
            <w:r w:rsidRPr="00765BA8">
              <w:rPr>
                <w:rFonts w:ascii="Verdana" w:hAnsi="Verdana"/>
                <w:szCs w:val="24"/>
              </w:rPr>
              <w:t>Lowry et al. 2011</w:t>
            </w:r>
            <w:r w:rsidRPr="00765BA8">
              <w:rPr>
                <w:rFonts w:ascii="Verdana" w:hAnsi="Verdana"/>
                <w:szCs w:val="24"/>
              </w:rPr>
              <w:fldChar w:fldCharType="begin"/>
            </w:r>
            <w:r w:rsidR="00C345F0">
              <w:rPr>
                <w:rFonts w:ascii="Verdana" w:hAnsi="Verdana"/>
                <w:szCs w:val="24"/>
              </w:rPr>
              <w:instrText xml:space="preserve"> ADDIN EN.CITE &lt;EndNote&gt;&lt;Cite&gt;&lt;Author&gt;Lowry&lt;/Author&gt;&lt;Year&gt;2011&lt;/Year&gt;&lt;IDText&gt;Clinical and demographic factors associated with antimuscarinic medication use in older hospitalized patients&lt;/IDText&gt;&lt;DisplayText&gt;[41]&lt;/DisplayText&gt;&lt;record&gt;&lt;dates&gt;&lt;pub-dates&gt;&lt;date&gt;Feb&lt;/date&gt;&lt;/pub-dates&gt;&lt;year&gt;2011&lt;/year&gt;&lt;/dates&gt;&lt;keywords&gt;&lt;keyword&gt;Age Factors&lt;/keyword&gt;&lt;keyword&gt;Aged&lt;/keyword&gt;&lt;keyword&gt;Aged, 80 and over&lt;/keyword&gt;&lt;keyword&gt;Comorbidity&lt;/keyword&gt;&lt;keyword&gt;Demography&lt;/keyword&gt;&lt;keyword&gt;Female&lt;/keyword&gt;&lt;keyword&gt;Humans&lt;/keyword&gt;&lt;keyword&gt;Inpatients&lt;/keyword&gt;&lt;keyword&gt;Male&lt;/keyword&gt;&lt;keyword&gt;Middle Aged&lt;/keyword&gt;&lt;keyword&gt;Muscarinic Antagonists&lt;/keyword&gt;&lt;keyword&gt;Poisson Distribution&lt;/keyword&gt;&lt;keyword&gt;Risk Assessment&lt;/keyword&gt;&lt;keyword&gt;Scotland&lt;/keyword&gt;&lt;keyword&gt;Statistics, Nonparametric&lt;/keyword&gt;&lt;/keywords&gt;&lt;urls&gt;&lt;related-urls&gt;&lt;url&gt;https://www.ncbi.nlm.nih.gov/pubmed/21441756&lt;/url&gt;&lt;/related-urls&gt;&lt;/urls&gt;&lt;isbn&gt;2154-8331&lt;/isbn&gt;&lt;titles&gt;&lt;title&gt;Clinical and demographic factors associated with antimuscarinic medication use in older hospitalized patients&lt;/title&gt;&lt;secondary-title&gt;Hosp Pract (1995)&lt;/secondary-title&gt;&lt;/titles&gt;&lt;pages&gt;30-6&lt;/pages&gt;&lt;number&gt;1&lt;/number&gt;&lt;contributors&gt;&lt;authors&gt;&lt;author&gt;Lowry, E.&lt;/author&gt;&lt;author&gt;Woodman, R. J.&lt;/author&gt;&lt;author&gt;Soiza, R. L.&lt;/author&gt;&lt;author&gt;Mangoni, A. A.&lt;/author&gt;&lt;/authors&gt;&lt;/contributors&gt;&lt;language&gt;ENG&lt;/language&gt;&lt;added-date format="utc"&gt;1477995910&lt;/added-date&gt;&lt;ref-type name="Journal Article"&gt;17&lt;/ref-type&gt;&lt;rec-number&gt;44&lt;/rec-number&gt;&lt;last-updated-date format="utc"&gt;1477995910&lt;/last-updated-date&gt;&lt;accession-num&gt;21441756&lt;/accession-num&gt;&lt;electronic-resource-num&gt;10.3810/hp.2011.02.371&lt;/electronic-resource-num&gt;&lt;volume&gt;39&lt;/volume&gt;&lt;/record&gt;&lt;/Cite&gt;&lt;/EndNote&gt;</w:instrText>
            </w:r>
            <w:r w:rsidRPr="00765BA8">
              <w:rPr>
                <w:rFonts w:ascii="Verdana" w:hAnsi="Verdana"/>
                <w:szCs w:val="24"/>
              </w:rPr>
              <w:fldChar w:fldCharType="separate"/>
            </w:r>
            <w:r w:rsidR="00C345F0">
              <w:rPr>
                <w:rFonts w:ascii="Verdana" w:hAnsi="Verdana"/>
                <w:noProof/>
                <w:szCs w:val="24"/>
              </w:rPr>
              <w:t>[41]</w:t>
            </w:r>
            <w:r w:rsidRPr="00765BA8">
              <w:rPr>
                <w:rFonts w:ascii="Verdana" w:hAnsi="Verdana"/>
                <w:szCs w:val="24"/>
              </w:rPr>
              <w:fldChar w:fldCharType="end"/>
            </w:r>
          </w:p>
        </w:tc>
        <w:tc>
          <w:tcPr>
            <w:tcW w:w="1729" w:type="dxa"/>
            <w:noWrap/>
            <w:hideMark/>
          </w:tcPr>
          <w:p w14:paraId="7AC90DD2" w14:textId="77777777" w:rsidR="00765BA8" w:rsidRPr="00765BA8" w:rsidRDefault="00765BA8" w:rsidP="00765BA8">
            <w:pPr>
              <w:rPr>
                <w:rFonts w:ascii="Verdana" w:hAnsi="Verdana"/>
                <w:szCs w:val="24"/>
              </w:rPr>
            </w:pPr>
            <w:r w:rsidRPr="00765BA8">
              <w:rPr>
                <w:rFonts w:ascii="Verdana" w:hAnsi="Verdana"/>
                <w:szCs w:val="24"/>
              </w:rPr>
              <w:t>Cohort study</w:t>
            </w:r>
          </w:p>
        </w:tc>
        <w:tc>
          <w:tcPr>
            <w:tcW w:w="2019" w:type="dxa"/>
            <w:noWrap/>
            <w:hideMark/>
          </w:tcPr>
          <w:p w14:paraId="0E242548"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1BB6F587" w14:textId="7DDDF3D2"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54F602A0" w14:textId="77777777" w:rsidR="00765BA8" w:rsidRPr="00765BA8" w:rsidRDefault="00765BA8" w:rsidP="00765BA8">
            <w:pPr>
              <w:rPr>
                <w:rFonts w:ascii="Verdana" w:hAnsi="Verdana"/>
                <w:szCs w:val="24"/>
              </w:rPr>
            </w:pPr>
            <w:r w:rsidRPr="00765BA8">
              <w:rPr>
                <w:rFonts w:ascii="Verdana" w:hAnsi="Verdana"/>
                <w:szCs w:val="24"/>
              </w:rPr>
              <w:t>362</w:t>
            </w:r>
          </w:p>
        </w:tc>
        <w:tc>
          <w:tcPr>
            <w:tcW w:w="1135" w:type="dxa"/>
            <w:noWrap/>
            <w:hideMark/>
          </w:tcPr>
          <w:p w14:paraId="7CCF9202" w14:textId="77777777" w:rsidR="00765BA8" w:rsidRPr="00765BA8" w:rsidRDefault="00765BA8" w:rsidP="00765BA8">
            <w:pPr>
              <w:rPr>
                <w:rFonts w:ascii="Verdana" w:hAnsi="Verdana"/>
                <w:szCs w:val="24"/>
              </w:rPr>
            </w:pPr>
            <w:r w:rsidRPr="00765BA8">
              <w:rPr>
                <w:rFonts w:ascii="Verdana" w:hAnsi="Verdana"/>
                <w:szCs w:val="24"/>
              </w:rPr>
              <w:t>83.6 +/-6.6</w:t>
            </w:r>
          </w:p>
        </w:tc>
        <w:tc>
          <w:tcPr>
            <w:tcW w:w="1197" w:type="dxa"/>
            <w:noWrap/>
            <w:hideMark/>
          </w:tcPr>
          <w:p w14:paraId="4221476B" w14:textId="77777777" w:rsidR="00765BA8" w:rsidRPr="00765BA8" w:rsidRDefault="00765BA8" w:rsidP="00765BA8">
            <w:pPr>
              <w:rPr>
                <w:rFonts w:ascii="Verdana" w:hAnsi="Verdana"/>
                <w:szCs w:val="24"/>
              </w:rPr>
            </w:pPr>
            <w:r w:rsidRPr="00765BA8">
              <w:rPr>
                <w:rFonts w:ascii="Verdana" w:hAnsi="Verdana"/>
                <w:szCs w:val="24"/>
              </w:rPr>
              <w:t>0.42</w:t>
            </w:r>
          </w:p>
        </w:tc>
        <w:tc>
          <w:tcPr>
            <w:tcW w:w="2508" w:type="dxa"/>
            <w:noWrap/>
            <w:hideMark/>
          </w:tcPr>
          <w:p w14:paraId="11BDB4E8" w14:textId="77777777" w:rsidR="00765BA8" w:rsidRPr="00765BA8" w:rsidRDefault="00765BA8" w:rsidP="00765BA8">
            <w:pPr>
              <w:rPr>
                <w:rFonts w:ascii="Verdana" w:hAnsi="Verdana"/>
                <w:szCs w:val="24"/>
              </w:rPr>
            </w:pPr>
            <w:r w:rsidRPr="00765BA8">
              <w:rPr>
                <w:rFonts w:ascii="Verdana" w:hAnsi="Verdana"/>
                <w:szCs w:val="24"/>
              </w:rPr>
              <w:t>Institutionalisation and comorbidities</w:t>
            </w:r>
          </w:p>
        </w:tc>
        <w:tc>
          <w:tcPr>
            <w:tcW w:w="1629" w:type="dxa"/>
            <w:noWrap/>
            <w:hideMark/>
          </w:tcPr>
          <w:p w14:paraId="35D1E460"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840FF82" w14:textId="77777777" w:rsidTr="00E5520D">
        <w:trPr>
          <w:cantSplit/>
          <w:trHeight w:val="300"/>
        </w:trPr>
        <w:tc>
          <w:tcPr>
            <w:tcW w:w="1702" w:type="dxa"/>
            <w:vMerge/>
            <w:noWrap/>
            <w:hideMark/>
          </w:tcPr>
          <w:p w14:paraId="5037E39F" w14:textId="77777777" w:rsidR="00765BA8" w:rsidRPr="00765BA8" w:rsidRDefault="00765BA8" w:rsidP="00765BA8">
            <w:pPr>
              <w:rPr>
                <w:rFonts w:ascii="Verdana" w:hAnsi="Verdana"/>
                <w:b/>
                <w:szCs w:val="24"/>
              </w:rPr>
            </w:pPr>
          </w:p>
        </w:tc>
        <w:tc>
          <w:tcPr>
            <w:tcW w:w="1505" w:type="dxa"/>
            <w:noWrap/>
            <w:hideMark/>
          </w:tcPr>
          <w:p w14:paraId="0B241DB6" w14:textId="0FF4C6BB" w:rsidR="00765BA8" w:rsidRPr="00765BA8" w:rsidRDefault="00765BA8" w:rsidP="00C345F0">
            <w:pPr>
              <w:rPr>
                <w:rFonts w:ascii="Verdana" w:hAnsi="Verdana"/>
                <w:szCs w:val="24"/>
              </w:rPr>
            </w:pPr>
            <w:r w:rsidRPr="00765BA8">
              <w:rPr>
                <w:rFonts w:ascii="Verdana" w:hAnsi="Verdana"/>
                <w:szCs w:val="24"/>
              </w:rPr>
              <w:t>Koshoedo et al. 2012</w:t>
            </w:r>
            <w:r w:rsidRPr="00765BA8">
              <w:rPr>
                <w:rFonts w:ascii="Verdana" w:hAnsi="Verdana"/>
                <w:szCs w:val="24"/>
              </w:rPr>
              <w:fldChar w:fldCharType="begin"/>
            </w:r>
            <w:r w:rsidR="00C345F0">
              <w:rPr>
                <w:rFonts w:ascii="Verdana" w:hAnsi="Verdana"/>
                <w:szCs w:val="24"/>
              </w:rPr>
              <w:instrText xml:space="preserve"> ADDIN EN.CITE &lt;EndNote&gt;&lt;Cite&gt;&lt;Author&gt;Koshoedo&lt;/Author&gt;&lt;Year&gt;2012&lt;/Year&gt;&lt;IDText&gt;Anticholinergic drugs and functional outcomes in older patients undergoing orthopaedic rehabilitation&lt;/IDText&gt;&lt;DisplayText&gt;[42]&lt;/DisplayText&gt;&lt;record&gt;&lt;dates&gt;&lt;pub-dates&gt;&lt;date&gt;Aug&lt;/date&gt;&lt;/pub-dates&gt;&lt;year&gt;2012&lt;/year&gt;&lt;/dates&gt;&lt;keywords&gt;&lt;keyword&gt;Activities of Daily Living&lt;/keyword&gt;&lt;keyword&gt;Aged&lt;/keyword&gt;&lt;keyword&gt;Aged, 80 and over&lt;/keyword&gt;&lt;keyword&gt;Cholinergic Antagonists&lt;/keyword&gt;&lt;keyword&gt;Cognition Disorders&lt;/keyword&gt;&lt;keyword&gt;Cohort Studies&lt;/keyword&gt;&lt;keyword&gt;Comorbidity&lt;/keyword&gt;&lt;keyword&gt;Female&lt;/keyword&gt;&lt;keyword&gt;Geriatric Assessment&lt;/keyword&gt;&lt;keyword&gt;Hospitals, Teaching&lt;/keyword&gt;&lt;keyword&gt;Humans&lt;/keyword&gt;&lt;keyword&gt;Length of Stay&lt;/keyword&gt;&lt;keyword&gt;Male&lt;/keyword&gt;&lt;keyword&gt;Muscarinic Antagonists&lt;/keyword&gt;&lt;keyword&gt;Musculoskeletal Diseases&lt;/keyword&gt;&lt;keyword&gt;Poisson Distribution&lt;/keyword&gt;&lt;keyword&gt;Psychiatric Status Rating Scales&lt;/keyword&gt;&lt;keyword&gt;Scotland&lt;/keyword&gt;&lt;keyword&gt;Sex Characteristics&lt;/keyword&gt;&lt;keyword&gt;Surveys and Questionnaires&lt;/keyword&gt;&lt;/keywords&gt;&lt;urls&gt;&lt;related-urls&gt;&lt;url&gt;https://www.ncbi.nlm.nih.gov/pubmed/22795433&lt;/url&gt;&lt;/related-urls&gt;&lt;/urls&gt;&lt;isbn&gt;1876-7761&lt;/isbn&gt;&lt;titles&gt;&lt;title&gt;Anticholinergic drugs and functional outcomes in older patients undergoing orthopaedic rehabilitation&lt;/title&gt;&lt;secondary-title&gt;Am J Geriatr Pharmacother&lt;/secondary-title&gt;&lt;/titles&gt;&lt;pages&gt;251-7&lt;/pages&gt;&lt;number&gt;4&lt;/number&gt;&lt;contributors&gt;&lt;authors&gt;&lt;author&gt;Koshoedo, S.&lt;/author&gt;&lt;author&gt;Soiza, R. L.&lt;/author&gt;&lt;author&gt;Purkayastha, R.&lt;/author&gt;&lt;author&gt;Mangoni, A. A.&lt;/author&gt;&lt;/authors&gt;&lt;/contributors&gt;&lt;language&gt;ENG&lt;/language&gt;&lt;added-date format="utc"&gt;1477995909&lt;/added-date&gt;&lt;ref-type name="Journal Article"&gt;17&lt;/ref-type&gt;&lt;rec-number&gt;41&lt;/rec-number&gt;&lt;last-updated-date format="utc"&gt;1477995909&lt;/last-updated-date&gt;&lt;accession-num&gt;22795433&lt;/accession-num&gt;&lt;electronic-resource-num&gt;10.1016/j.amjopharm.2012.06.003&lt;/electronic-resource-num&gt;&lt;volume&gt;10&lt;/volume&gt;&lt;/record&gt;&lt;/Cite&gt;&lt;/EndNote&gt;</w:instrText>
            </w:r>
            <w:r w:rsidRPr="00765BA8">
              <w:rPr>
                <w:rFonts w:ascii="Verdana" w:hAnsi="Verdana"/>
                <w:szCs w:val="24"/>
              </w:rPr>
              <w:fldChar w:fldCharType="separate"/>
            </w:r>
            <w:r w:rsidR="00C345F0">
              <w:rPr>
                <w:rFonts w:ascii="Verdana" w:hAnsi="Verdana"/>
                <w:noProof/>
                <w:szCs w:val="24"/>
              </w:rPr>
              <w:t>[42]</w:t>
            </w:r>
            <w:r w:rsidRPr="00765BA8">
              <w:rPr>
                <w:rFonts w:ascii="Verdana" w:hAnsi="Verdana"/>
                <w:szCs w:val="24"/>
              </w:rPr>
              <w:fldChar w:fldCharType="end"/>
            </w:r>
          </w:p>
        </w:tc>
        <w:tc>
          <w:tcPr>
            <w:tcW w:w="1729" w:type="dxa"/>
            <w:noWrap/>
            <w:hideMark/>
          </w:tcPr>
          <w:p w14:paraId="03948585" w14:textId="77777777" w:rsidR="00765BA8" w:rsidRPr="00765BA8" w:rsidRDefault="00765BA8" w:rsidP="00765BA8">
            <w:pPr>
              <w:rPr>
                <w:rFonts w:ascii="Verdana" w:hAnsi="Verdana"/>
                <w:szCs w:val="24"/>
              </w:rPr>
            </w:pPr>
            <w:r w:rsidRPr="00765BA8">
              <w:rPr>
                <w:rFonts w:ascii="Verdana" w:hAnsi="Verdana"/>
                <w:szCs w:val="24"/>
              </w:rPr>
              <w:t>Cohort study</w:t>
            </w:r>
          </w:p>
        </w:tc>
        <w:tc>
          <w:tcPr>
            <w:tcW w:w="2019" w:type="dxa"/>
            <w:noWrap/>
            <w:hideMark/>
          </w:tcPr>
          <w:p w14:paraId="73D2EDD8" w14:textId="77777777" w:rsidR="00765BA8" w:rsidRPr="00765BA8" w:rsidRDefault="00765BA8" w:rsidP="00765BA8">
            <w:pPr>
              <w:rPr>
                <w:rFonts w:ascii="Verdana" w:hAnsi="Verdana"/>
                <w:szCs w:val="24"/>
              </w:rPr>
            </w:pPr>
            <w:r w:rsidRPr="00765BA8">
              <w:rPr>
                <w:rFonts w:ascii="Verdana" w:hAnsi="Verdana"/>
                <w:szCs w:val="24"/>
              </w:rPr>
              <w:t>Rehab unit</w:t>
            </w:r>
          </w:p>
        </w:tc>
        <w:tc>
          <w:tcPr>
            <w:tcW w:w="1462" w:type="dxa"/>
            <w:noWrap/>
            <w:hideMark/>
          </w:tcPr>
          <w:p w14:paraId="7DFB6FF3" w14:textId="46DFCA81"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3202C07A" w14:textId="77777777" w:rsidR="00765BA8" w:rsidRPr="00765BA8" w:rsidRDefault="00765BA8" w:rsidP="00765BA8">
            <w:pPr>
              <w:rPr>
                <w:rFonts w:ascii="Verdana" w:hAnsi="Verdana"/>
                <w:szCs w:val="24"/>
              </w:rPr>
            </w:pPr>
            <w:r w:rsidRPr="00765BA8">
              <w:rPr>
                <w:rFonts w:ascii="Verdana" w:hAnsi="Verdana"/>
                <w:szCs w:val="24"/>
              </w:rPr>
              <w:t>117</w:t>
            </w:r>
          </w:p>
        </w:tc>
        <w:tc>
          <w:tcPr>
            <w:tcW w:w="1135" w:type="dxa"/>
            <w:noWrap/>
            <w:hideMark/>
          </w:tcPr>
          <w:p w14:paraId="2E9EE442" w14:textId="77777777" w:rsidR="00765BA8" w:rsidRPr="00765BA8" w:rsidRDefault="00765BA8" w:rsidP="00765BA8">
            <w:pPr>
              <w:rPr>
                <w:rFonts w:ascii="Verdana" w:hAnsi="Verdana"/>
                <w:szCs w:val="24"/>
              </w:rPr>
            </w:pPr>
            <w:r w:rsidRPr="00765BA8">
              <w:rPr>
                <w:rFonts w:ascii="Verdana" w:hAnsi="Verdana"/>
                <w:szCs w:val="24"/>
              </w:rPr>
              <w:t>79 +/-7</w:t>
            </w:r>
          </w:p>
        </w:tc>
        <w:tc>
          <w:tcPr>
            <w:tcW w:w="1197" w:type="dxa"/>
            <w:noWrap/>
            <w:hideMark/>
          </w:tcPr>
          <w:p w14:paraId="20A78CF3" w14:textId="77777777" w:rsidR="00765BA8" w:rsidRPr="00765BA8" w:rsidRDefault="00765BA8" w:rsidP="00765BA8">
            <w:pPr>
              <w:rPr>
                <w:rFonts w:ascii="Verdana" w:hAnsi="Verdana"/>
                <w:szCs w:val="24"/>
              </w:rPr>
            </w:pPr>
            <w:r w:rsidRPr="00765BA8">
              <w:rPr>
                <w:rFonts w:ascii="Verdana" w:hAnsi="Verdana"/>
                <w:szCs w:val="24"/>
              </w:rPr>
              <w:t>0.75</w:t>
            </w:r>
          </w:p>
        </w:tc>
        <w:tc>
          <w:tcPr>
            <w:tcW w:w="2508" w:type="dxa"/>
            <w:noWrap/>
            <w:hideMark/>
          </w:tcPr>
          <w:p w14:paraId="56D6F901" w14:textId="320A0EE0" w:rsidR="00765BA8" w:rsidRPr="00765BA8" w:rsidRDefault="000F3BB3" w:rsidP="000F3BB3">
            <w:pPr>
              <w:rPr>
                <w:rFonts w:ascii="Verdana" w:hAnsi="Verdana"/>
                <w:szCs w:val="24"/>
              </w:rPr>
            </w:pPr>
            <w:r>
              <w:rPr>
                <w:rFonts w:ascii="Verdana" w:hAnsi="Verdana"/>
                <w:szCs w:val="24"/>
              </w:rPr>
              <w:t xml:space="preserve">Activities of daily living </w:t>
            </w:r>
          </w:p>
        </w:tc>
        <w:tc>
          <w:tcPr>
            <w:tcW w:w="1629" w:type="dxa"/>
            <w:noWrap/>
            <w:hideMark/>
          </w:tcPr>
          <w:p w14:paraId="101B7415"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E4EE37B" w14:textId="77777777" w:rsidTr="00E5520D">
        <w:trPr>
          <w:cantSplit/>
          <w:trHeight w:val="300"/>
        </w:trPr>
        <w:tc>
          <w:tcPr>
            <w:tcW w:w="1702" w:type="dxa"/>
            <w:vMerge/>
            <w:noWrap/>
            <w:hideMark/>
          </w:tcPr>
          <w:p w14:paraId="4096C258" w14:textId="77777777" w:rsidR="00765BA8" w:rsidRPr="00765BA8" w:rsidRDefault="00765BA8" w:rsidP="00765BA8">
            <w:pPr>
              <w:rPr>
                <w:rFonts w:ascii="Verdana" w:hAnsi="Verdana"/>
                <w:b/>
                <w:szCs w:val="24"/>
              </w:rPr>
            </w:pPr>
          </w:p>
        </w:tc>
        <w:tc>
          <w:tcPr>
            <w:tcW w:w="1505" w:type="dxa"/>
            <w:vMerge w:val="restart"/>
            <w:noWrap/>
            <w:hideMark/>
          </w:tcPr>
          <w:p w14:paraId="72AA7292" w14:textId="71A20D69" w:rsidR="00765BA8" w:rsidRPr="00765BA8" w:rsidRDefault="00765BA8" w:rsidP="00C345F0">
            <w:pPr>
              <w:rPr>
                <w:rFonts w:ascii="Verdana" w:hAnsi="Verdana"/>
                <w:szCs w:val="24"/>
              </w:rPr>
            </w:pPr>
            <w:r w:rsidRPr="00765BA8">
              <w:rPr>
                <w:rFonts w:ascii="Verdana" w:hAnsi="Verdana"/>
                <w:szCs w:val="24"/>
              </w:rPr>
              <w:t>Lampela et al. 2013</w:t>
            </w:r>
            <w:r w:rsidRPr="00765BA8">
              <w:rPr>
                <w:rFonts w:ascii="Verdana" w:hAnsi="Verdana"/>
                <w:szCs w:val="24"/>
              </w:rPr>
              <w:fldChar w:fldCharType="begin"/>
            </w:r>
            <w:r w:rsidR="00C345F0">
              <w:rPr>
                <w:rFonts w:ascii="Verdana" w:hAnsi="Verdana"/>
                <w:szCs w:val="24"/>
              </w:rPr>
              <w:instrText xml:space="preserve"> ADDIN EN.CITE &lt;EndNote&gt;&lt;Cite&gt;&lt;Author&gt;Lampela&lt;/Author&gt;&lt;Year&gt;2013&lt;/Year&gt;&lt;IDText&gt;Anticholinergic drug use, serum anticholinergic activity, and adverse drug events among older people: a population-based study&lt;/IDText&gt;&lt;DisplayText&gt;[33]&lt;/DisplayText&gt;&lt;record&gt;&lt;dates&gt;&lt;pub-dates&gt;&lt;date&gt;May&lt;/date&gt;&lt;/pub-dates&gt;&lt;year&gt;2013&lt;/year&gt;&lt;/dates&gt;&lt;keywords&gt;&lt;keyword&gt;Activities of Daily Living&lt;/keyword&gt;&lt;keyword&gt;Aged&lt;/keyword&gt;&lt;keyword&gt;Aged, 80 and over&lt;/keyword&gt;&lt;keyword&gt;Animals&lt;/keyword&gt;&lt;keyword&gt;Cerebral Cortex&lt;/keyword&gt;&lt;keyword&gt;Cholinergic Antagonists&lt;/keyword&gt;&lt;keyword&gt;Depression&lt;/keyword&gt;&lt;keyword&gt;Female&lt;/keyword&gt;&lt;keyword&gt;Finland&lt;/keyword&gt;&lt;keyword&gt;Geriatric Assessment&lt;/keyword&gt;&lt;keyword&gt;Humans&lt;/keyword&gt;&lt;keyword&gt;Male&lt;/keyword&gt;&lt;keyword&gt;Mental Status Schedule&lt;/keyword&gt;&lt;keyword&gt;Pulmonary Disease, Chronic Obstructive&lt;/keyword&gt;&lt;keyword&gt;Rats&lt;/keyword&gt;&lt;keyword&gt;Rats, Wistar&lt;/keyword&gt;&lt;keyword&gt;Urinary Bladder, Overactive&lt;/keyword&gt;&lt;/keywords&gt;&lt;urls&gt;&lt;related-urls&gt;&lt;url&gt;https://www.ncbi.nlm.nih.gov/pubmed/23475596&lt;/url&gt;&lt;/related-urls&gt;&lt;/urls&gt;&lt;isbn&gt;1179-1969&lt;/isbn&gt;&lt;titles&gt;&lt;title&gt;Anticholinergic drug use, serum anticholinergic activity, and adverse drug events among older people: a population-based study&lt;/title&gt;&lt;secondary-title&gt;Drugs Aging&lt;/secondary-title&gt;&lt;/titles&gt;&lt;pages&gt;321-30&lt;/pages&gt;&lt;number&gt;5&lt;/number&gt;&lt;contributors&gt;&lt;authors&gt;&lt;author&gt;Lampela, P.&lt;/author&gt;&lt;author&gt;Lavikainen, P.&lt;/author&gt;&lt;author&gt;Garcia-Horsman, J. A.&lt;/author&gt;&lt;author&gt;Bell, J. S.&lt;/author&gt;&lt;author&gt;Huupponen, R.&lt;/author&gt;&lt;author&gt;Hartikainen, S.&lt;/author&gt;&lt;/authors&gt;&lt;/contributors&gt;&lt;language&gt;ENG&lt;/language&gt;&lt;added-date format="utc"&gt;1477996022&lt;/added-date&gt;&lt;ref-type name="Journal Article"&gt;17&lt;/ref-type&gt;&lt;rec-number&gt;49&lt;/rec-number&gt;&lt;last-updated-date format="utc"&gt;1477996022&lt;/last-updated-date&gt;&lt;accession-num&gt;23475596&lt;/accession-num&gt;&lt;electronic-resource-num&gt;10.1007/s40266-013-0063-2&lt;/electronic-resource-num&gt;&lt;volume&gt;30&lt;/volume&gt;&lt;/record&gt;&lt;/Cite&gt;&lt;/EndNote&gt;</w:instrText>
            </w:r>
            <w:r w:rsidRPr="00765BA8">
              <w:rPr>
                <w:rFonts w:ascii="Verdana" w:hAnsi="Verdana"/>
                <w:szCs w:val="24"/>
              </w:rPr>
              <w:fldChar w:fldCharType="separate"/>
            </w:r>
            <w:r w:rsidR="00C345F0">
              <w:rPr>
                <w:rFonts w:ascii="Verdana" w:hAnsi="Verdana"/>
                <w:noProof/>
                <w:szCs w:val="24"/>
              </w:rPr>
              <w:t>[33]</w:t>
            </w:r>
            <w:r w:rsidRPr="00765BA8">
              <w:rPr>
                <w:rFonts w:ascii="Verdana" w:hAnsi="Verdana"/>
                <w:szCs w:val="24"/>
              </w:rPr>
              <w:fldChar w:fldCharType="end"/>
            </w:r>
          </w:p>
        </w:tc>
        <w:tc>
          <w:tcPr>
            <w:tcW w:w="1729" w:type="dxa"/>
            <w:vMerge w:val="restart"/>
            <w:noWrap/>
            <w:hideMark/>
          </w:tcPr>
          <w:p w14:paraId="0FFA4B9F"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vMerge w:val="restart"/>
            <w:noWrap/>
            <w:hideMark/>
          </w:tcPr>
          <w:p w14:paraId="1033BA8D"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vMerge w:val="restart"/>
            <w:noWrap/>
            <w:hideMark/>
          </w:tcPr>
          <w:p w14:paraId="2B887802" w14:textId="5352BABB"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2D70B4D4" w14:textId="77777777" w:rsidR="00765BA8" w:rsidRPr="00765BA8" w:rsidRDefault="00765BA8" w:rsidP="00765BA8">
            <w:pPr>
              <w:rPr>
                <w:rFonts w:ascii="Verdana" w:hAnsi="Verdana"/>
                <w:szCs w:val="24"/>
              </w:rPr>
            </w:pPr>
            <w:r w:rsidRPr="00765BA8">
              <w:rPr>
                <w:rFonts w:ascii="Verdana" w:hAnsi="Verdana"/>
                <w:szCs w:val="24"/>
              </w:rPr>
              <w:t>621</w:t>
            </w:r>
          </w:p>
        </w:tc>
        <w:tc>
          <w:tcPr>
            <w:tcW w:w="1135" w:type="dxa"/>
            <w:vMerge w:val="restart"/>
            <w:noWrap/>
            <w:hideMark/>
          </w:tcPr>
          <w:p w14:paraId="57D5E329"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vMerge w:val="restart"/>
            <w:noWrap/>
            <w:hideMark/>
          </w:tcPr>
          <w:p w14:paraId="437873EF" w14:textId="77777777" w:rsidR="00765BA8" w:rsidRPr="00765BA8" w:rsidRDefault="00765BA8" w:rsidP="00765BA8">
            <w:pPr>
              <w:rPr>
                <w:rFonts w:ascii="Verdana" w:hAnsi="Verdana"/>
                <w:szCs w:val="24"/>
              </w:rPr>
            </w:pPr>
            <w:r w:rsidRPr="00765BA8">
              <w:rPr>
                <w:rFonts w:ascii="Verdana" w:hAnsi="Verdana"/>
                <w:szCs w:val="24"/>
              </w:rPr>
              <w:t>3</w:t>
            </w:r>
          </w:p>
        </w:tc>
        <w:tc>
          <w:tcPr>
            <w:tcW w:w="2508" w:type="dxa"/>
            <w:noWrap/>
            <w:hideMark/>
          </w:tcPr>
          <w:p w14:paraId="7F048212" w14:textId="77777777" w:rsidR="00765BA8" w:rsidRPr="00765BA8" w:rsidRDefault="00765BA8" w:rsidP="00765BA8">
            <w:pPr>
              <w:rPr>
                <w:rFonts w:ascii="Verdana" w:hAnsi="Verdana"/>
                <w:szCs w:val="24"/>
              </w:rPr>
            </w:pPr>
            <w:r w:rsidRPr="00765BA8">
              <w:rPr>
                <w:rFonts w:ascii="Verdana" w:hAnsi="Verdana"/>
                <w:szCs w:val="24"/>
              </w:rPr>
              <w:t>Adverse events</w:t>
            </w:r>
          </w:p>
        </w:tc>
        <w:tc>
          <w:tcPr>
            <w:tcW w:w="1629" w:type="dxa"/>
            <w:noWrap/>
            <w:hideMark/>
          </w:tcPr>
          <w:p w14:paraId="6AFEDC1B"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3F084DC" w14:textId="77777777" w:rsidTr="00E5520D">
        <w:trPr>
          <w:cantSplit/>
          <w:trHeight w:val="300"/>
        </w:trPr>
        <w:tc>
          <w:tcPr>
            <w:tcW w:w="1702" w:type="dxa"/>
            <w:vMerge/>
            <w:noWrap/>
            <w:hideMark/>
          </w:tcPr>
          <w:p w14:paraId="4379C046" w14:textId="77777777" w:rsidR="00765BA8" w:rsidRPr="00765BA8" w:rsidRDefault="00765BA8" w:rsidP="00765BA8">
            <w:pPr>
              <w:rPr>
                <w:rFonts w:ascii="Verdana" w:hAnsi="Verdana"/>
                <w:b/>
                <w:szCs w:val="24"/>
              </w:rPr>
            </w:pPr>
          </w:p>
        </w:tc>
        <w:tc>
          <w:tcPr>
            <w:tcW w:w="1505" w:type="dxa"/>
            <w:vMerge/>
            <w:noWrap/>
            <w:hideMark/>
          </w:tcPr>
          <w:p w14:paraId="30D2080F" w14:textId="77777777" w:rsidR="00765BA8" w:rsidRPr="00765BA8" w:rsidRDefault="00765BA8" w:rsidP="00765BA8">
            <w:pPr>
              <w:rPr>
                <w:rFonts w:ascii="Verdana" w:hAnsi="Verdana"/>
                <w:szCs w:val="24"/>
              </w:rPr>
            </w:pPr>
          </w:p>
        </w:tc>
        <w:tc>
          <w:tcPr>
            <w:tcW w:w="1729" w:type="dxa"/>
            <w:vMerge/>
            <w:noWrap/>
            <w:hideMark/>
          </w:tcPr>
          <w:p w14:paraId="048BFDFF" w14:textId="77777777" w:rsidR="00765BA8" w:rsidRPr="00765BA8" w:rsidRDefault="00765BA8" w:rsidP="00765BA8">
            <w:pPr>
              <w:rPr>
                <w:rFonts w:ascii="Verdana" w:hAnsi="Verdana"/>
                <w:szCs w:val="24"/>
              </w:rPr>
            </w:pPr>
          </w:p>
        </w:tc>
        <w:tc>
          <w:tcPr>
            <w:tcW w:w="2019" w:type="dxa"/>
            <w:vMerge/>
            <w:noWrap/>
            <w:hideMark/>
          </w:tcPr>
          <w:p w14:paraId="099BCB40" w14:textId="77777777" w:rsidR="00765BA8" w:rsidRPr="00765BA8" w:rsidRDefault="00765BA8" w:rsidP="00765BA8">
            <w:pPr>
              <w:rPr>
                <w:rFonts w:ascii="Verdana" w:hAnsi="Verdana"/>
                <w:szCs w:val="24"/>
              </w:rPr>
            </w:pPr>
          </w:p>
        </w:tc>
        <w:tc>
          <w:tcPr>
            <w:tcW w:w="1462" w:type="dxa"/>
            <w:vMerge/>
            <w:noWrap/>
            <w:hideMark/>
          </w:tcPr>
          <w:p w14:paraId="38D0FEC9" w14:textId="77777777" w:rsidR="00765BA8" w:rsidRPr="00765BA8" w:rsidRDefault="00765BA8" w:rsidP="00765BA8">
            <w:pPr>
              <w:rPr>
                <w:rFonts w:ascii="Verdana" w:hAnsi="Verdana"/>
                <w:szCs w:val="24"/>
              </w:rPr>
            </w:pPr>
          </w:p>
        </w:tc>
        <w:tc>
          <w:tcPr>
            <w:tcW w:w="979" w:type="dxa"/>
            <w:vMerge/>
            <w:noWrap/>
            <w:hideMark/>
          </w:tcPr>
          <w:p w14:paraId="44CB4920" w14:textId="77777777" w:rsidR="00765BA8" w:rsidRPr="00765BA8" w:rsidRDefault="00765BA8" w:rsidP="00765BA8">
            <w:pPr>
              <w:rPr>
                <w:rFonts w:ascii="Verdana" w:hAnsi="Verdana"/>
                <w:szCs w:val="24"/>
              </w:rPr>
            </w:pPr>
          </w:p>
        </w:tc>
        <w:tc>
          <w:tcPr>
            <w:tcW w:w="1135" w:type="dxa"/>
            <w:vMerge/>
            <w:noWrap/>
            <w:hideMark/>
          </w:tcPr>
          <w:p w14:paraId="45C11DE0" w14:textId="77777777" w:rsidR="00765BA8" w:rsidRPr="00765BA8" w:rsidRDefault="00765BA8" w:rsidP="00765BA8">
            <w:pPr>
              <w:rPr>
                <w:rFonts w:ascii="Verdana" w:hAnsi="Verdana"/>
                <w:szCs w:val="24"/>
              </w:rPr>
            </w:pPr>
          </w:p>
        </w:tc>
        <w:tc>
          <w:tcPr>
            <w:tcW w:w="1197" w:type="dxa"/>
            <w:vMerge/>
            <w:noWrap/>
            <w:hideMark/>
          </w:tcPr>
          <w:p w14:paraId="1CA3FEA2" w14:textId="77777777" w:rsidR="00765BA8" w:rsidRPr="00765BA8" w:rsidRDefault="00765BA8" w:rsidP="00765BA8">
            <w:pPr>
              <w:rPr>
                <w:rFonts w:ascii="Verdana" w:hAnsi="Verdana"/>
                <w:szCs w:val="24"/>
              </w:rPr>
            </w:pPr>
          </w:p>
        </w:tc>
        <w:tc>
          <w:tcPr>
            <w:tcW w:w="2508" w:type="dxa"/>
            <w:noWrap/>
            <w:hideMark/>
          </w:tcPr>
          <w:p w14:paraId="5A6C41AD"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062065D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9646D3B" w14:textId="77777777" w:rsidTr="00E5520D">
        <w:trPr>
          <w:cantSplit/>
          <w:trHeight w:val="300"/>
        </w:trPr>
        <w:tc>
          <w:tcPr>
            <w:tcW w:w="1702" w:type="dxa"/>
            <w:vMerge/>
            <w:noWrap/>
            <w:hideMark/>
          </w:tcPr>
          <w:p w14:paraId="5D25C0E4" w14:textId="77777777" w:rsidR="00765BA8" w:rsidRPr="00765BA8" w:rsidRDefault="00765BA8" w:rsidP="00765BA8">
            <w:pPr>
              <w:rPr>
                <w:rFonts w:ascii="Verdana" w:hAnsi="Verdana"/>
                <w:b/>
                <w:szCs w:val="24"/>
              </w:rPr>
            </w:pPr>
          </w:p>
        </w:tc>
        <w:tc>
          <w:tcPr>
            <w:tcW w:w="1505" w:type="dxa"/>
            <w:vMerge/>
            <w:noWrap/>
            <w:hideMark/>
          </w:tcPr>
          <w:p w14:paraId="0C65C3EC" w14:textId="77777777" w:rsidR="00765BA8" w:rsidRPr="00765BA8" w:rsidRDefault="00765BA8" w:rsidP="00765BA8">
            <w:pPr>
              <w:rPr>
                <w:rFonts w:ascii="Verdana" w:hAnsi="Verdana"/>
                <w:szCs w:val="24"/>
              </w:rPr>
            </w:pPr>
          </w:p>
        </w:tc>
        <w:tc>
          <w:tcPr>
            <w:tcW w:w="1729" w:type="dxa"/>
            <w:vMerge/>
            <w:noWrap/>
            <w:hideMark/>
          </w:tcPr>
          <w:p w14:paraId="3719E716" w14:textId="77777777" w:rsidR="00765BA8" w:rsidRPr="00765BA8" w:rsidRDefault="00765BA8" w:rsidP="00765BA8">
            <w:pPr>
              <w:rPr>
                <w:rFonts w:ascii="Verdana" w:hAnsi="Verdana"/>
                <w:szCs w:val="24"/>
              </w:rPr>
            </w:pPr>
          </w:p>
        </w:tc>
        <w:tc>
          <w:tcPr>
            <w:tcW w:w="2019" w:type="dxa"/>
            <w:vMerge/>
            <w:noWrap/>
            <w:hideMark/>
          </w:tcPr>
          <w:p w14:paraId="77C3133A" w14:textId="77777777" w:rsidR="00765BA8" w:rsidRPr="00765BA8" w:rsidRDefault="00765BA8" w:rsidP="00765BA8">
            <w:pPr>
              <w:rPr>
                <w:rFonts w:ascii="Verdana" w:hAnsi="Verdana"/>
                <w:szCs w:val="24"/>
              </w:rPr>
            </w:pPr>
          </w:p>
        </w:tc>
        <w:tc>
          <w:tcPr>
            <w:tcW w:w="1462" w:type="dxa"/>
            <w:vMerge/>
            <w:noWrap/>
            <w:hideMark/>
          </w:tcPr>
          <w:p w14:paraId="11C588EA" w14:textId="77777777" w:rsidR="00765BA8" w:rsidRPr="00765BA8" w:rsidRDefault="00765BA8" w:rsidP="00765BA8">
            <w:pPr>
              <w:rPr>
                <w:rFonts w:ascii="Verdana" w:hAnsi="Verdana"/>
                <w:szCs w:val="24"/>
              </w:rPr>
            </w:pPr>
          </w:p>
        </w:tc>
        <w:tc>
          <w:tcPr>
            <w:tcW w:w="979" w:type="dxa"/>
            <w:vMerge/>
            <w:noWrap/>
            <w:hideMark/>
          </w:tcPr>
          <w:p w14:paraId="622241C3" w14:textId="77777777" w:rsidR="00765BA8" w:rsidRPr="00765BA8" w:rsidRDefault="00765BA8" w:rsidP="00765BA8">
            <w:pPr>
              <w:rPr>
                <w:rFonts w:ascii="Verdana" w:hAnsi="Verdana"/>
                <w:szCs w:val="24"/>
              </w:rPr>
            </w:pPr>
          </w:p>
        </w:tc>
        <w:tc>
          <w:tcPr>
            <w:tcW w:w="1135" w:type="dxa"/>
            <w:vMerge/>
            <w:noWrap/>
            <w:hideMark/>
          </w:tcPr>
          <w:p w14:paraId="5741BDFD" w14:textId="77777777" w:rsidR="00765BA8" w:rsidRPr="00765BA8" w:rsidRDefault="00765BA8" w:rsidP="00765BA8">
            <w:pPr>
              <w:rPr>
                <w:rFonts w:ascii="Verdana" w:hAnsi="Verdana"/>
                <w:szCs w:val="24"/>
              </w:rPr>
            </w:pPr>
          </w:p>
        </w:tc>
        <w:tc>
          <w:tcPr>
            <w:tcW w:w="1197" w:type="dxa"/>
            <w:vMerge/>
            <w:noWrap/>
            <w:hideMark/>
          </w:tcPr>
          <w:p w14:paraId="10227F2F" w14:textId="77777777" w:rsidR="00765BA8" w:rsidRPr="00765BA8" w:rsidRDefault="00765BA8" w:rsidP="00765BA8">
            <w:pPr>
              <w:rPr>
                <w:rFonts w:ascii="Verdana" w:hAnsi="Verdana"/>
                <w:szCs w:val="24"/>
              </w:rPr>
            </w:pPr>
          </w:p>
        </w:tc>
        <w:tc>
          <w:tcPr>
            <w:tcW w:w="2508" w:type="dxa"/>
            <w:noWrap/>
            <w:hideMark/>
          </w:tcPr>
          <w:p w14:paraId="1675F39C" w14:textId="515A21AD" w:rsidR="00765BA8" w:rsidRPr="00765BA8" w:rsidRDefault="00765BA8" w:rsidP="00822BD3">
            <w:pPr>
              <w:rPr>
                <w:rFonts w:ascii="Verdana" w:hAnsi="Verdana"/>
                <w:szCs w:val="24"/>
              </w:rPr>
            </w:pPr>
            <w:r w:rsidRPr="00765BA8">
              <w:rPr>
                <w:rFonts w:ascii="Verdana" w:hAnsi="Verdana"/>
                <w:szCs w:val="24"/>
              </w:rPr>
              <w:t xml:space="preserve">Function </w:t>
            </w:r>
          </w:p>
        </w:tc>
        <w:tc>
          <w:tcPr>
            <w:tcW w:w="1629" w:type="dxa"/>
            <w:noWrap/>
            <w:hideMark/>
          </w:tcPr>
          <w:p w14:paraId="460F70BA"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6488684" w14:textId="77777777" w:rsidTr="00E5520D">
        <w:trPr>
          <w:cantSplit/>
          <w:trHeight w:val="300"/>
        </w:trPr>
        <w:tc>
          <w:tcPr>
            <w:tcW w:w="1702" w:type="dxa"/>
            <w:vMerge/>
            <w:noWrap/>
          </w:tcPr>
          <w:p w14:paraId="7CBF4C38" w14:textId="77777777" w:rsidR="00765BA8" w:rsidRPr="00765BA8" w:rsidRDefault="00765BA8" w:rsidP="00765BA8">
            <w:pPr>
              <w:rPr>
                <w:rFonts w:ascii="Verdana" w:hAnsi="Verdana"/>
                <w:b/>
                <w:szCs w:val="24"/>
              </w:rPr>
            </w:pPr>
          </w:p>
        </w:tc>
        <w:tc>
          <w:tcPr>
            <w:tcW w:w="1505" w:type="dxa"/>
            <w:vMerge w:val="restart"/>
            <w:noWrap/>
          </w:tcPr>
          <w:p w14:paraId="51DBEDBD" w14:textId="529FBDE6" w:rsidR="00765BA8" w:rsidRPr="00765BA8" w:rsidRDefault="00765BA8" w:rsidP="00C345F0">
            <w:pPr>
              <w:rPr>
                <w:rFonts w:ascii="Verdana" w:hAnsi="Verdana"/>
                <w:szCs w:val="24"/>
              </w:rPr>
            </w:pPr>
            <w:r w:rsidRPr="00765BA8">
              <w:rPr>
                <w:rFonts w:ascii="Verdana" w:hAnsi="Verdana"/>
                <w:szCs w:val="24"/>
              </w:rPr>
              <w:t>Landi et al. 2014</w:t>
            </w:r>
            <w:r w:rsidRPr="00765BA8">
              <w:rPr>
                <w:rFonts w:ascii="Verdana" w:hAnsi="Verdana"/>
                <w:szCs w:val="24"/>
              </w:rPr>
              <w:fldChar w:fldCharType="begin"/>
            </w:r>
            <w:r w:rsidR="00C345F0">
              <w:rPr>
                <w:rFonts w:ascii="Verdana" w:hAnsi="Verdana"/>
                <w:szCs w:val="24"/>
              </w:rPr>
              <w:instrText xml:space="preserve"> ADDIN EN.CITE &lt;EndNote&gt;&lt;Cite&gt;&lt;Author&gt;Landi&lt;/Author&gt;&lt;Year&gt;2014&lt;/Year&gt;&lt;IDText&gt;Anticholinergic drug use and negative outcomes among the frail elderly population living in a nursing home&lt;/IDText&gt;&lt;DisplayText&gt;[43]&lt;/DisplayText&gt;&lt;record&gt;&lt;keywords&gt;&lt;keyword&gt;Accidental Falls&lt;/keyword&gt;&lt;keyword&gt;Aged&lt;/keyword&gt;&lt;keyword&gt;Aged, 80 and over&lt;/keyword&gt;&lt;keyword&gt;Cholinergic Antagonists&lt;/keyword&gt;&lt;keyword&gt;Databases, Factual&lt;/keyword&gt;&lt;keyword&gt;Delirium&lt;/keyword&gt;&lt;keyword&gt;Female&lt;/keyword&gt;&lt;keyword&gt;Frail Elderly&lt;/keyword&gt;&lt;keyword&gt;Humans&lt;/keyword&gt;&lt;keyword&gt;Italy&lt;/keyword&gt;&lt;keyword&gt;Male&lt;/keyword&gt;&lt;keyword&gt;Nursing Homes&lt;/keyword&gt;&lt;keyword&gt;Prospective Studies&lt;/keyword&gt;&lt;keyword&gt;Treatment Outcome&lt;/keyword&gt;&lt;/keywords&gt;&lt;urls&gt;&lt;related-urls&gt;&lt;url&gt;https://www.ncbi.nlm.nih.gov/pubmed/25282629&lt;/url&gt;&lt;/related-urls&gt;&lt;/urls&gt;&lt;isbn&gt;1538-9375&lt;/isbn&gt;&lt;titles&gt;&lt;title&gt;Anticholinergic drug use and negative outcomes among the frail elderly population living in a nursing home&lt;/title&gt;&lt;secondary-title&gt;J Am Med Dir Assoc&lt;/secondary-title&gt;&lt;/titles&gt;&lt;pages&gt;825-9&lt;/pages&gt;&lt;number&gt;11&lt;/number&gt;&lt;contributors&gt;&lt;authors&gt;&lt;author&gt;Landi, F.&lt;/author&gt;&lt;author&gt;Dell&amp;apos;Aquila, G.&lt;/author&gt;&lt;author&gt;Collamati, A.&lt;/author&gt;&lt;author&gt;Martone, A. M.&lt;/author&gt;&lt;author&gt;Zuliani, G.&lt;/author&gt;&lt;author&gt;Gasperini, B.&lt;/author&gt;&lt;author&gt;Eusebi, P.&lt;/author&gt;&lt;author&gt;Lattanzio, F.&lt;/author&gt;&lt;author&gt;Cherubini, A.&lt;/author&gt;&lt;/authors&gt;&lt;/contributors&gt;&lt;language&gt;ENG&lt;/language&gt;&lt;added-date format="utc"&gt;1477999297&lt;/added-date&gt;&lt;ref-type name="Journal Article"&gt;17&lt;/ref-type&gt;&lt;dates&gt;&lt;year&gt;2014&lt;/year&gt;&lt;/dates&gt;&lt;rec-number&gt;78&lt;/rec-number&gt;&lt;last-updated-date format="utc"&gt;1477999297&lt;/last-updated-date&gt;&lt;accession-num&gt;25282629&lt;/accession-num&gt;&lt;electronic-resource-num&gt;10.1016/j.jamda.2014.08.002&lt;/electronic-resource-num&gt;&lt;volume&gt;15&lt;/volume&gt;&lt;/record&gt;&lt;/Cite&gt;&lt;/EndNote&gt;</w:instrText>
            </w:r>
            <w:r w:rsidRPr="00765BA8">
              <w:rPr>
                <w:rFonts w:ascii="Verdana" w:hAnsi="Verdana"/>
                <w:szCs w:val="24"/>
              </w:rPr>
              <w:fldChar w:fldCharType="separate"/>
            </w:r>
            <w:r w:rsidR="00C345F0">
              <w:rPr>
                <w:rFonts w:ascii="Verdana" w:hAnsi="Verdana"/>
                <w:noProof/>
                <w:szCs w:val="24"/>
              </w:rPr>
              <w:t>[43]</w:t>
            </w:r>
            <w:r w:rsidRPr="00765BA8">
              <w:rPr>
                <w:rFonts w:ascii="Verdana" w:hAnsi="Verdana"/>
                <w:szCs w:val="24"/>
              </w:rPr>
              <w:fldChar w:fldCharType="end"/>
            </w:r>
          </w:p>
        </w:tc>
        <w:tc>
          <w:tcPr>
            <w:tcW w:w="1729" w:type="dxa"/>
            <w:vMerge w:val="restart"/>
            <w:noWrap/>
          </w:tcPr>
          <w:p w14:paraId="7D3C4CFD" w14:textId="77777777" w:rsidR="00765BA8" w:rsidRPr="00765BA8" w:rsidRDefault="00765BA8" w:rsidP="00765BA8">
            <w:pPr>
              <w:rPr>
                <w:rFonts w:ascii="Verdana" w:hAnsi="Verdana"/>
                <w:szCs w:val="24"/>
              </w:rPr>
            </w:pPr>
            <w:r w:rsidRPr="00765BA8">
              <w:rPr>
                <w:rFonts w:ascii="Verdana" w:hAnsi="Verdana"/>
                <w:szCs w:val="24"/>
              </w:rPr>
              <w:t>Cohort study</w:t>
            </w:r>
          </w:p>
        </w:tc>
        <w:tc>
          <w:tcPr>
            <w:tcW w:w="2019" w:type="dxa"/>
            <w:vMerge w:val="restart"/>
            <w:noWrap/>
          </w:tcPr>
          <w:p w14:paraId="0D62843E" w14:textId="77777777" w:rsidR="00765BA8" w:rsidRPr="00765BA8" w:rsidRDefault="00765BA8" w:rsidP="00765BA8">
            <w:pPr>
              <w:rPr>
                <w:rFonts w:ascii="Verdana" w:hAnsi="Verdana"/>
                <w:szCs w:val="24"/>
              </w:rPr>
            </w:pPr>
            <w:r w:rsidRPr="00765BA8">
              <w:rPr>
                <w:rFonts w:ascii="Verdana" w:hAnsi="Verdana"/>
                <w:szCs w:val="24"/>
              </w:rPr>
              <w:t>Nursing homes</w:t>
            </w:r>
          </w:p>
        </w:tc>
        <w:tc>
          <w:tcPr>
            <w:tcW w:w="1462" w:type="dxa"/>
            <w:vMerge w:val="restart"/>
            <w:noWrap/>
          </w:tcPr>
          <w:p w14:paraId="1777FB98" w14:textId="27D276DF"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tcPr>
          <w:p w14:paraId="70FBAB1E" w14:textId="77777777" w:rsidR="00765BA8" w:rsidRPr="00765BA8" w:rsidRDefault="00765BA8" w:rsidP="00765BA8">
            <w:pPr>
              <w:rPr>
                <w:rFonts w:ascii="Verdana" w:hAnsi="Verdana"/>
                <w:szCs w:val="24"/>
              </w:rPr>
            </w:pPr>
            <w:r w:rsidRPr="00765BA8">
              <w:rPr>
                <w:rFonts w:ascii="Verdana" w:hAnsi="Verdana"/>
                <w:szCs w:val="24"/>
              </w:rPr>
              <w:t>1490</w:t>
            </w:r>
          </w:p>
        </w:tc>
        <w:tc>
          <w:tcPr>
            <w:tcW w:w="1135" w:type="dxa"/>
            <w:vMerge w:val="restart"/>
            <w:noWrap/>
          </w:tcPr>
          <w:p w14:paraId="01E080E2"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tcPr>
          <w:p w14:paraId="1CBD0FA2"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tcPr>
          <w:p w14:paraId="1C0D6FCE" w14:textId="77777777" w:rsidR="00765BA8" w:rsidRPr="00765BA8" w:rsidRDefault="00765BA8" w:rsidP="00765BA8">
            <w:pPr>
              <w:rPr>
                <w:rFonts w:ascii="Verdana" w:hAnsi="Verdana"/>
                <w:szCs w:val="24"/>
              </w:rPr>
            </w:pPr>
            <w:r w:rsidRPr="00765BA8">
              <w:rPr>
                <w:rFonts w:ascii="Verdana" w:hAnsi="Verdana"/>
                <w:szCs w:val="24"/>
              </w:rPr>
              <w:t>Functional decline</w:t>
            </w:r>
          </w:p>
        </w:tc>
        <w:tc>
          <w:tcPr>
            <w:tcW w:w="1629" w:type="dxa"/>
            <w:noWrap/>
          </w:tcPr>
          <w:p w14:paraId="4A86F3E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F845D13" w14:textId="77777777" w:rsidTr="00E5520D">
        <w:trPr>
          <w:cantSplit/>
          <w:trHeight w:val="300"/>
        </w:trPr>
        <w:tc>
          <w:tcPr>
            <w:tcW w:w="1702" w:type="dxa"/>
            <w:vMerge/>
            <w:noWrap/>
          </w:tcPr>
          <w:p w14:paraId="175D515E" w14:textId="77777777" w:rsidR="00765BA8" w:rsidRPr="00765BA8" w:rsidRDefault="00765BA8" w:rsidP="00765BA8">
            <w:pPr>
              <w:rPr>
                <w:rFonts w:ascii="Verdana" w:hAnsi="Verdana"/>
                <w:b/>
                <w:szCs w:val="24"/>
              </w:rPr>
            </w:pPr>
          </w:p>
        </w:tc>
        <w:tc>
          <w:tcPr>
            <w:tcW w:w="1505" w:type="dxa"/>
            <w:vMerge/>
            <w:noWrap/>
          </w:tcPr>
          <w:p w14:paraId="72074DB3" w14:textId="77777777" w:rsidR="00765BA8" w:rsidRPr="00765BA8" w:rsidRDefault="00765BA8" w:rsidP="00765BA8">
            <w:pPr>
              <w:rPr>
                <w:rFonts w:ascii="Verdana" w:hAnsi="Verdana"/>
                <w:szCs w:val="24"/>
              </w:rPr>
            </w:pPr>
          </w:p>
        </w:tc>
        <w:tc>
          <w:tcPr>
            <w:tcW w:w="1729" w:type="dxa"/>
            <w:vMerge/>
            <w:noWrap/>
          </w:tcPr>
          <w:p w14:paraId="1D3CC1F8" w14:textId="77777777" w:rsidR="00765BA8" w:rsidRPr="00765BA8" w:rsidRDefault="00765BA8" w:rsidP="00765BA8">
            <w:pPr>
              <w:rPr>
                <w:rFonts w:ascii="Verdana" w:hAnsi="Verdana"/>
                <w:szCs w:val="24"/>
              </w:rPr>
            </w:pPr>
          </w:p>
        </w:tc>
        <w:tc>
          <w:tcPr>
            <w:tcW w:w="2019" w:type="dxa"/>
            <w:vMerge/>
            <w:noWrap/>
          </w:tcPr>
          <w:p w14:paraId="3EE9F6F9" w14:textId="77777777" w:rsidR="00765BA8" w:rsidRPr="00765BA8" w:rsidRDefault="00765BA8" w:rsidP="00765BA8">
            <w:pPr>
              <w:rPr>
                <w:rFonts w:ascii="Verdana" w:hAnsi="Verdana"/>
                <w:szCs w:val="24"/>
              </w:rPr>
            </w:pPr>
          </w:p>
        </w:tc>
        <w:tc>
          <w:tcPr>
            <w:tcW w:w="1462" w:type="dxa"/>
            <w:vMerge/>
            <w:noWrap/>
          </w:tcPr>
          <w:p w14:paraId="30B48AEB" w14:textId="77777777" w:rsidR="00765BA8" w:rsidRPr="00765BA8" w:rsidRDefault="00765BA8" w:rsidP="00765BA8">
            <w:pPr>
              <w:rPr>
                <w:rFonts w:ascii="Verdana" w:hAnsi="Verdana"/>
                <w:szCs w:val="24"/>
              </w:rPr>
            </w:pPr>
          </w:p>
        </w:tc>
        <w:tc>
          <w:tcPr>
            <w:tcW w:w="979" w:type="dxa"/>
            <w:vMerge/>
            <w:noWrap/>
          </w:tcPr>
          <w:p w14:paraId="194238C2" w14:textId="77777777" w:rsidR="00765BA8" w:rsidRPr="00765BA8" w:rsidRDefault="00765BA8" w:rsidP="00765BA8">
            <w:pPr>
              <w:rPr>
                <w:rFonts w:ascii="Verdana" w:hAnsi="Verdana"/>
                <w:szCs w:val="24"/>
              </w:rPr>
            </w:pPr>
          </w:p>
        </w:tc>
        <w:tc>
          <w:tcPr>
            <w:tcW w:w="1135" w:type="dxa"/>
            <w:vMerge/>
            <w:noWrap/>
          </w:tcPr>
          <w:p w14:paraId="1C8826B9" w14:textId="77777777" w:rsidR="00765BA8" w:rsidRPr="00765BA8" w:rsidRDefault="00765BA8" w:rsidP="00765BA8">
            <w:pPr>
              <w:rPr>
                <w:rFonts w:ascii="Verdana" w:hAnsi="Verdana"/>
                <w:szCs w:val="24"/>
              </w:rPr>
            </w:pPr>
          </w:p>
        </w:tc>
        <w:tc>
          <w:tcPr>
            <w:tcW w:w="1197" w:type="dxa"/>
            <w:vMerge/>
            <w:noWrap/>
          </w:tcPr>
          <w:p w14:paraId="2E423C2F" w14:textId="77777777" w:rsidR="00765BA8" w:rsidRPr="00765BA8" w:rsidRDefault="00765BA8" w:rsidP="00765BA8">
            <w:pPr>
              <w:rPr>
                <w:rFonts w:ascii="Verdana" w:hAnsi="Verdana"/>
                <w:szCs w:val="24"/>
              </w:rPr>
            </w:pPr>
          </w:p>
        </w:tc>
        <w:tc>
          <w:tcPr>
            <w:tcW w:w="2508" w:type="dxa"/>
            <w:noWrap/>
          </w:tcPr>
          <w:p w14:paraId="3E0B9AA9" w14:textId="77777777" w:rsidR="00765BA8" w:rsidRPr="00765BA8" w:rsidRDefault="00765BA8" w:rsidP="00765BA8">
            <w:pPr>
              <w:rPr>
                <w:rFonts w:ascii="Verdana" w:hAnsi="Verdana"/>
                <w:szCs w:val="24"/>
              </w:rPr>
            </w:pPr>
            <w:r w:rsidRPr="00765BA8">
              <w:rPr>
                <w:rFonts w:ascii="Verdana" w:hAnsi="Verdana"/>
                <w:szCs w:val="24"/>
              </w:rPr>
              <w:t>Falls</w:t>
            </w:r>
          </w:p>
        </w:tc>
        <w:tc>
          <w:tcPr>
            <w:tcW w:w="1629" w:type="dxa"/>
            <w:noWrap/>
          </w:tcPr>
          <w:p w14:paraId="5E39191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7EA3D21" w14:textId="77777777" w:rsidTr="00E5520D">
        <w:trPr>
          <w:cantSplit/>
          <w:trHeight w:val="300"/>
        </w:trPr>
        <w:tc>
          <w:tcPr>
            <w:tcW w:w="1702" w:type="dxa"/>
            <w:vMerge/>
            <w:noWrap/>
          </w:tcPr>
          <w:p w14:paraId="23F373F3" w14:textId="77777777" w:rsidR="00765BA8" w:rsidRPr="00765BA8" w:rsidRDefault="00765BA8" w:rsidP="00765BA8">
            <w:pPr>
              <w:rPr>
                <w:rFonts w:ascii="Verdana" w:hAnsi="Verdana"/>
                <w:b/>
                <w:szCs w:val="24"/>
              </w:rPr>
            </w:pPr>
          </w:p>
        </w:tc>
        <w:tc>
          <w:tcPr>
            <w:tcW w:w="1505" w:type="dxa"/>
            <w:vMerge/>
            <w:noWrap/>
          </w:tcPr>
          <w:p w14:paraId="4DB40725" w14:textId="77777777" w:rsidR="00765BA8" w:rsidRPr="00765BA8" w:rsidRDefault="00765BA8" w:rsidP="00765BA8">
            <w:pPr>
              <w:rPr>
                <w:rFonts w:ascii="Verdana" w:hAnsi="Verdana"/>
                <w:szCs w:val="24"/>
              </w:rPr>
            </w:pPr>
          </w:p>
        </w:tc>
        <w:tc>
          <w:tcPr>
            <w:tcW w:w="1729" w:type="dxa"/>
            <w:vMerge/>
            <w:noWrap/>
          </w:tcPr>
          <w:p w14:paraId="0E82F66E" w14:textId="77777777" w:rsidR="00765BA8" w:rsidRPr="00765BA8" w:rsidRDefault="00765BA8" w:rsidP="00765BA8">
            <w:pPr>
              <w:rPr>
                <w:rFonts w:ascii="Verdana" w:hAnsi="Verdana"/>
                <w:szCs w:val="24"/>
              </w:rPr>
            </w:pPr>
          </w:p>
        </w:tc>
        <w:tc>
          <w:tcPr>
            <w:tcW w:w="2019" w:type="dxa"/>
            <w:vMerge/>
            <w:noWrap/>
          </w:tcPr>
          <w:p w14:paraId="51348139" w14:textId="77777777" w:rsidR="00765BA8" w:rsidRPr="00765BA8" w:rsidRDefault="00765BA8" w:rsidP="00765BA8">
            <w:pPr>
              <w:rPr>
                <w:rFonts w:ascii="Verdana" w:hAnsi="Verdana"/>
                <w:szCs w:val="24"/>
              </w:rPr>
            </w:pPr>
          </w:p>
        </w:tc>
        <w:tc>
          <w:tcPr>
            <w:tcW w:w="1462" w:type="dxa"/>
            <w:vMerge/>
            <w:noWrap/>
          </w:tcPr>
          <w:p w14:paraId="664E4870" w14:textId="77777777" w:rsidR="00765BA8" w:rsidRPr="00765BA8" w:rsidRDefault="00765BA8" w:rsidP="00765BA8">
            <w:pPr>
              <w:rPr>
                <w:rFonts w:ascii="Verdana" w:hAnsi="Verdana"/>
                <w:szCs w:val="24"/>
              </w:rPr>
            </w:pPr>
          </w:p>
        </w:tc>
        <w:tc>
          <w:tcPr>
            <w:tcW w:w="979" w:type="dxa"/>
            <w:vMerge/>
            <w:noWrap/>
          </w:tcPr>
          <w:p w14:paraId="643DDDA2" w14:textId="77777777" w:rsidR="00765BA8" w:rsidRPr="00765BA8" w:rsidRDefault="00765BA8" w:rsidP="00765BA8">
            <w:pPr>
              <w:rPr>
                <w:rFonts w:ascii="Verdana" w:hAnsi="Verdana"/>
                <w:szCs w:val="24"/>
              </w:rPr>
            </w:pPr>
          </w:p>
        </w:tc>
        <w:tc>
          <w:tcPr>
            <w:tcW w:w="1135" w:type="dxa"/>
            <w:vMerge/>
            <w:noWrap/>
          </w:tcPr>
          <w:p w14:paraId="346C6DBD" w14:textId="77777777" w:rsidR="00765BA8" w:rsidRPr="00765BA8" w:rsidRDefault="00765BA8" w:rsidP="00765BA8">
            <w:pPr>
              <w:rPr>
                <w:rFonts w:ascii="Verdana" w:hAnsi="Verdana"/>
                <w:szCs w:val="24"/>
              </w:rPr>
            </w:pPr>
          </w:p>
        </w:tc>
        <w:tc>
          <w:tcPr>
            <w:tcW w:w="1197" w:type="dxa"/>
            <w:vMerge/>
            <w:noWrap/>
          </w:tcPr>
          <w:p w14:paraId="3EBAB5FD" w14:textId="77777777" w:rsidR="00765BA8" w:rsidRPr="00765BA8" w:rsidRDefault="00765BA8" w:rsidP="00765BA8">
            <w:pPr>
              <w:rPr>
                <w:rFonts w:ascii="Verdana" w:hAnsi="Verdana"/>
                <w:szCs w:val="24"/>
              </w:rPr>
            </w:pPr>
          </w:p>
        </w:tc>
        <w:tc>
          <w:tcPr>
            <w:tcW w:w="2508" w:type="dxa"/>
            <w:noWrap/>
          </w:tcPr>
          <w:p w14:paraId="1BE48BF2" w14:textId="77777777" w:rsidR="00765BA8" w:rsidRPr="00765BA8" w:rsidRDefault="00765BA8" w:rsidP="00765BA8">
            <w:pPr>
              <w:rPr>
                <w:rFonts w:ascii="Verdana" w:hAnsi="Verdana"/>
                <w:szCs w:val="24"/>
              </w:rPr>
            </w:pPr>
            <w:r w:rsidRPr="00765BA8">
              <w:rPr>
                <w:rFonts w:ascii="Verdana" w:hAnsi="Verdana"/>
                <w:szCs w:val="24"/>
              </w:rPr>
              <w:t>Delirium</w:t>
            </w:r>
          </w:p>
        </w:tc>
        <w:tc>
          <w:tcPr>
            <w:tcW w:w="1629" w:type="dxa"/>
            <w:noWrap/>
          </w:tcPr>
          <w:p w14:paraId="29D97F0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B8A78A9" w14:textId="77777777" w:rsidTr="00E5520D">
        <w:trPr>
          <w:cantSplit/>
          <w:trHeight w:val="300"/>
        </w:trPr>
        <w:tc>
          <w:tcPr>
            <w:tcW w:w="1702" w:type="dxa"/>
            <w:vMerge/>
            <w:noWrap/>
            <w:hideMark/>
          </w:tcPr>
          <w:p w14:paraId="1037E6D2" w14:textId="77777777" w:rsidR="00765BA8" w:rsidRPr="00765BA8" w:rsidRDefault="00765BA8" w:rsidP="00765BA8">
            <w:pPr>
              <w:rPr>
                <w:rFonts w:ascii="Verdana" w:hAnsi="Verdana"/>
                <w:b/>
                <w:szCs w:val="24"/>
              </w:rPr>
            </w:pPr>
          </w:p>
        </w:tc>
        <w:tc>
          <w:tcPr>
            <w:tcW w:w="1505" w:type="dxa"/>
            <w:vMerge w:val="restart"/>
            <w:noWrap/>
            <w:hideMark/>
          </w:tcPr>
          <w:p w14:paraId="4B9EB2DF" w14:textId="3FD938B1" w:rsidR="00765BA8" w:rsidRPr="00765BA8" w:rsidRDefault="00765BA8" w:rsidP="00C345F0">
            <w:pPr>
              <w:rPr>
                <w:rFonts w:ascii="Verdana" w:hAnsi="Verdana"/>
                <w:szCs w:val="24"/>
              </w:rPr>
            </w:pPr>
            <w:r w:rsidRPr="00765BA8">
              <w:rPr>
                <w:rFonts w:ascii="Verdana" w:hAnsi="Verdana"/>
                <w:szCs w:val="24"/>
              </w:rPr>
              <w:t>Pasina et al. 2013</w:t>
            </w:r>
            <w:r w:rsidRPr="00765BA8">
              <w:rPr>
                <w:rFonts w:ascii="Verdana" w:hAnsi="Verdana"/>
                <w:szCs w:val="24"/>
              </w:rPr>
              <w:fldChar w:fldCharType="begin">
                <w:fldData xml:space="preserve">PEVuZE5vdGU+PENpdGU+PEF1dGhvcj5QYXNpbmE8L0F1dGhvcj48WWVhcj4yMDEzPC9ZZWFyPjxJ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</w:fldData>
              </w:fldChar>
            </w:r>
            <w:r w:rsidR="00C345F0">
              <w:rPr>
                <w:rFonts w:ascii="Verdana" w:hAnsi="Verdana"/>
                <w:szCs w:val="24"/>
              </w:rPr>
              <w:instrText xml:space="preserve"> ADDIN EN.CITE </w:instrText>
            </w:r>
            <w:r w:rsidR="00C345F0">
              <w:rPr>
                <w:rFonts w:ascii="Verdana" w:hAnsi="Verdana"/>
                <w:szCs w:val="24"/>
              </w:rPr>
              <w:fldChar w:fldCharType="begin">
                <w:fldData xml:space="preserve">PEVuZE5vdGU+PENpdGU+PEF1dGhvcj5QYXNpbmE8L0F1dGhvcj48WWVhcj4yMDEzPC9ZZWFyPjxJ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</w:fldData>
              </w:fldChar>
            </w:r>
            <w:r w:rsidR="00C345F0">
              <w:rPr>
                <w:rFonts w:ascii="Verdana" w:hAnsi="Verdana"/>
                <w:szCs w:val="24"/>
              </w:rPr>
              <w:instrText xml:space="preserve"> ADDIN EN.CITE.DATA </w:instrText>
            </w:r>
            <w:r w:rsidR="00C345F0">
              <w:rPr>
                <w:rFonts w:ascii="Verdana" w:hAnsi="Verdana"/>
                <w:szCs w:val="24"/>
              </w:rPr>
            </w:r>
            <w:r w:rsidR="00C345F0">
              <w:rPr>
                <w:rFonts w:ascii="Verdana" w:hAnsi="Verdana"/>
                <w:szCs w:val="24"/>
              </w:rPr>
              <w:fldChar w:fldCharType="end"/>
            </w:r>
            <w:r w:rsidRPr="00765BA8">
              <w:rPr>
                <w:rFonts w:ascii="Verdana" w:hAnsi="Verdana"/>
                <w:szCs w:val="24"/>
              </w:rPr>
            </w:r>
            <w:r w:rsidRPr="00765BA8">
              <w:rPr>
                <w:rFonts w:ascii="Verdana" w:hAnsi="Verdana"/>
                <w:szCs w:val="24"/>
              </w:rPr>
              <w:fldChar w:fldCharType="separate"/>
            </w:r>
            <w:r w:rsidR="00C345F0">
              <w:rPr>
                <w:rFonts w:ascii="Verdana" w:hAnsi="Verdana"/>
                <w:noProof/>
                <w:szCs w:val="24"/>
              </w:rPr>
              <w:t>[23]</w:t>
            </w:r>
            <w:r w:rsidRPr="00765BA8">
              <w:rPr>
                <w:rFonts w:ascii="Verdana" w:hAnsi="Verdana"/>
                <w:szCs w:val="24"/>
              </w:rPr>
              <w:fldChar w:fldCharType="end"/>
            </w:r>
          </w:p>
        </w:tc>
        <w:tc>
          <w:tcPr>
            <w:tcW w:w="1729" w:type="dxa"/>
            <w:vMerge w:val="restart"/>
            <w:noWrap/>
            <w:hideMark/>
          </w:tcPr>
          <w:p w14:paraId="2240F1C6" w14:textId="77777777" w:rsidR="00765BA8" w:rsidRPr="00765BA8" w:rsidRDefault="00765BA8" w:rsidP="00765BA8">
            <w:pPr>
              <w:rPr>
                <w:rFonts w:ascii="Verdana" w:hAnsi="Verdana"/>
                <w:szCs w:val="24"/>
              </w:rPr>
            </w:pPr>
            <w:r w:rsidRPr="00765BA8">
              <w:rPr>
                <w:rFonts w:ascii="Verdana" w:hAnsi="Verdana"/>
                <w:szCs w:val="24"/>
              </w:rPr>
              <w:t xml:space="preserve">Cross sectional prospective </w:t>
            </w:r>
          </w:p>
        </w:tc>
        <w:tc>
          <w:tcPr>
            <w:tcW w:w="2019" w:type="dxa"/>
            <w:vMerge w:val="restart"/>
            <w:noWrap/>
            <w:hideMark/>
          </w:tcPr>
          <w:p w14:paraId="30880DD3"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vMerge w:val="restart"/>
            <w:noWrap/>
            <w:hideMark/>
          </w:tcPr>
          <w:p w14:paraId="6E8729C5" w14:textId="502701CF"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525A6DC4" w14:textId="77777777" w:rsidR="00765BA8" w:rsidRPr="00765BA8" w:rsidRDefault="00765BA8" w:rsidP="00765BA8">
            <w:pPr>
              <w:rPr>
                <w:rFonts w:ascii="Verdana" w:hAnsi="Verdana"/>
                <w:szCs w:val="24"/>
              </w:rPr>
            </w:pPr>
            <w:r w:rsidRPr="00765BA8">
              <w:rPr>
                <w:rFonts w:ascii="Verdana" w:hAnsi="Verdana"/>
                <w:szCs w:val="24"/>
              </w:rPr>
              <w:t>1380</w:t>
            </w:r>
          </w:p>
        </w:tc>
        <w:tc>
          <w:tcPr>
            <w:tcW w:w="1135" w:type="dxa"/>
            <w:vMerge w:val="restart"/>
            <w:noWrap/>
            <w:hideMark/>
          </w:tcPr>
          <w:p w14:paraId="7231D423"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hideMark/>
          </w:tcPr>
          <w:p w14:paraId="7CA43E0B" w14:textId="77777777" w:rsidR="00765BA8" w:rsidRPr="00765BA8" w:rsidRDefault="00765BA8" w:rsidP="00765BA8">
            <w:pPr>
              <w:rPr>
                <w:rFonts w:ascii="Verdana" w:hAnsi="Verdana"/>
                <w:szCs w:val="24"/>
              </w:rPr>
            </w:pPr>
            <w:r w:rsidRPr="00765BA8">
              <w:rPr>
                <w:rFonts w:ascii="Verdana" w:hAnsi="Verdana"/>
                <w:szCs w:val="24"/>
              </w:rPr>
              <w:t>0.25</w:t>
            </w:r>
          </w:p>
        </w:tc>
        <w:tc>
          <w:tcPr>
            <w:tcW w:w="2508" w:type="dxa"/>
            <w:noWrap/>
            <w:hideMark/>
          </w:tcPr>
          <w:p w14:paraId="43ED2B99"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7CAE734E"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6AD665D" w14:textId="77777777" w:rsidTr="00E5520D">
        <w:trPr>
          <w:cantSplit/>
          <w:trHeight w:val="300"/>
        </w:trPr>
        <w:tc>
          <w:tcPr>
            <w:tcW w:w="1702" w:type="dxa"/>
            <w:vMerge/>
            <w:noWrap/>
            <w:hideMark/>
          </w:tcPr>
          <w:p w14:paraId="1A43D904" w14:textId="77777777" w:rsidR="00765BA8" w:rsidRPr="00765BA8" w:rsidRDefault="00765BA8" w:rsidP="00765BA8">
            <w:pPr>
              <w:rPr>
                <w:rFonts w:ascii="Verdana" w:hAnsi="Verdana"/>
                <w:b/>
                <w:szCs w:val="24"/>
              </w:rPr>
            </w:pPr>
          </w:p>
        </w:tc>
        <w:tc>
          <w:tcPr>
            <w:tcW w:w="1505" w:type="dxa"/>
            <w:vMerge/>
            <w:noWrap/>
            <w:hideMark/>
          </w:tcPr>
          <w:p w14:paraId="37E93E54" w14:textId="77777777" w:rsidR="00765BA8" w:rsidRPr="00765BA8" w:rsidRDefault="00765BA8" w:rsidP="00765BA8">
            <w:pPr>
              <w:rPr>
                <w:rFonts w:ascii="Verdana" w:hAnsi="Verdana"/>
                <w:szCs w:val="24"/>
              </w:rPr>
            </w:pPr>
          </w:p>
        </w:tc>
        <w:tc>
          <w:tcPr>
            <w:tcW w:w="1729" w:type="dxa"/>
            <w:vMerge/>
            <w:noWrap/>
            <w:hideMark/>
          </w:tcPr>
          <w:p w14:paraId="0A08E81F" w14:textId="77777777" w:rsidR="00765BA8" w:rsidRPr="00765BA8" w:rsidRDefault="00765BA8" w:rsidP="00765BA8">
            <w:pPr>
              <w:rPr>
                <w:rFonts w:ascii="Verdana" w:hAnsi="Verdana"/>
                <w:szCs w:val="24"/>
              </w:rPr>
            </w:pPr>
          </w:p>
        </w:tc>
        <w:tc>
          <w:tcPr>
            <w:tcW w:w="2019" w:type="dxa"/>
            <w:vMerge/>
            <w:noWrap/>
            <w:hideMark/>
          </w:tcPr>
          <w:p w14:paraId="12BDAB4E" w14:textId="77777777" w:rsidR="00765BA8" w:rsidRPr="00765BA8" w:rsidRDefault="00765BA8" w:rsidP="00765BA8">
            <w:pPr>
              <w:rPr>
                <w:rFonts w:ascii="Verdana" w:hAnsi="Verdana"/>
                <w:szCs w:val="24"/>
              </w:rPr>
            </w:pPr>
          </w:p>
        </w:tc>
        <w:tc>
          <w:tcPr>
            <w:tcW w:w="1462" w:type="dxa"/>
            <w:vMerge/>
            <w:noWrap/>
            <w:hideMark/>
          </w:tcPr>
          <w:p w14:paraId="1161921A" w14:textId="77777777" w:rsidR="00765BA8" w:rsidRPr="00765BA8" w:rsidRDefault="00765BA8" w:rsidP="00765BA8">
            <w:pPr>
              <w:rPr>
                <w:rFonts w:ascii="Verdana" w:hAnsi="Verdana"/>
                <w:szCs w:val="24"/>
              </w:rPr>
            </w:pPr>
          </w:p>
        </w:tc>
        <w:tc>
          <w:tcPr>
            <w:tcW w:w="979" w:type="dxa"/>
            <w:vMerge/>
            <w:noWrap/>
            <w:hideMark/>
          </w:tcPr>
          <w:p w14:paraId="672E9CDA" w14:textId="77777777" w:rsidR="00765BA8" w:rsidRPr="00765BA8" w:rsidRDefault="00765BA8" w:rsidP="00765BA8">
            <w:pPr>
              <w:rPr>
                <w:rFonts w:ascii="Verdana" w:hAnsi="Verdana"/>
                <w:szCs w:val="24"/>
              </w:rPr>
            </w:pPr>
          </w:p>
        </w:tc>
        <w:tc>
          <w:tcPr>
            <w:tcW w:w="1135" w:type="dxa"/>
            <w:vMerge/>
            <w:noWrap/>
            <w:hideMark/>
          </w:tcPr>
          <w:p w14:paraId="024433E3" w14:textId="77777777" w:rsidR="00765BA8" w:rsidRPr="00765BA8" w:rsidRDefault="00765BA8" w:rsidP="00765BA8">
            <w:pPr>
              <w:rPr>
                <w:rFonts w:ascii="Verdana" w:hAnsi="Verdana"/>
                <w:szCs w:val="24"/>
              </w:rPr>
            </w:pPr>
          </w:p>
        </w:tc>
        <w:tc>
          <w:tcPr>
            <w:tcW w:w="1197" w:type="dxa"/>
            <w:vMerge/>
            <w:noWrap/>
            <w:hideMark/>
          </w:tcPr>
          <w:p w14:paraId="0D873308" w14:textId="77777777" w:rsidR="00765BA8" w:rsidRPr="00765BA8" w:rsidRDefault="00765BA8" w:rsidP="00765BA8">
            <w:pPr>
              <w:rPr>
                <w:rFonts w:ascii="Verdana" w:hAnsi="Verdana"/>
                <w:szCs w:val="24"/>
              </w:rPr>
            </w:pPr>
          </w:p>
        </w:tc>
        <w:tc>
          <w:tcPr>
            <w:tcW w:w="2508" w:type="dxa"/>
            <w:noWrap/>
            <w:hideMark/>
          </w:tcPr>
          <w:p w14:paraId="16BD69CA" w14:textId="037D2FE7" w:rsidR="00765BA8" w:rsidRPr="00765BA8" w:rsidRDefault="00DD52C3" w:rsidP="00765BA8">
            <w:pPr>
              <w:rPr>
                <w:rFonts w:ascii="Verdana" w:hAnsi="Verdana"/>
                <w:szCs w:val="24"/>
              </w:rPr>
            </w:pPr>
            <w:r>
              <w:rPr>
                <w:rFonts w:ascii="Verdana" w:hAnsi="Verdana"/>
                <w:szCs w:val="24"/>
              </w:rPr>
              <w:t>P</w:t>
            </w:r>
            <w:r w:rsidR="00765BA8" w:rsidRPr="00765BA8">
              <w:rPr>
                <w:rFonts w:ascii="Verdana" w:hAnsi="Verdana"/>
                <w:szCs w:val="24"/>
              </w:rPr>
              <w:t>hysical function</w:t>
            </w:r>
          </w:p>
        </w:tc>
        <w:tc>
          <w:tcPr>
            <w:tcW w:w="1629" w:type="dxa"/>
            <w:noWrap/>
            <w:hideMark/>
          </w:tcPr>
          <w:p w14:paraId="7B90377B"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C575F28" w14:textId="77777777" w:rsidTr="00E5520D">
        <w:trPr>
          <w:cantSplit/>
          <w:trHeight w:val="300"/>
        </w:trPr>
        <w:tc>
          <w:tcPr>
            <w:tcW w:w="1702" w:type="dxa"/>
            <w:vMerge/>
            <w:noWrap/>
            <w:hideMark/>
          </w:tcPr>
          <w:p w14:paraId="253CE138" w14:textId="77777777" w:rsidR="00765BA8" w:rsidRPr="00765BA8" w:rsidRDefault="00765BA8" w:rsidP="00765BA8">
            <w:pPr>
              <w:rPr>
                <w:rFonts w:ascii="Verdana" w:hAnsi="Verdana"/>
                <w:b/>
                <w:szCs w:val="24"/>
              </w:rPr>
            </w:pPr>
          </w:p>
        </w:tc>
        <w:tc>
          <w:tcPr>
            <w:tcW w:w="1505" w:type="dxa"/>
            <w:noWrap/>
            <w:hideMark/>
          </w:tcPr>
          <w:p w14:paraId="2B98D63F" w14:textId="391ECC7A" w:rsidR="00765BA8" w:rsidRPr="00765BA8" w:rsidRDefault="00765BA8" w:rsidP="00C345F0">
            <w:pPr>
              <w:rPr>
                <w:rFonts w:ascii="Verdana" w:hAnsi="Verdana"/>
                <w:szCs w:val="24"/>
              </w:rPr>
            </w:pPr>
            <w:r w:rsidRPr="00765BA8">
              <w:rPr>
                <w:rFonts w:ascii="Verdana" w:hAnsi="Verdana"/>
                <w:szCs w:val="24"/>
              </w:rPr>
              <w:t>Kashyap et al. 2014</w:t>
            </w:r>
            <w:r w:rsidRPr="00765BA8">
              <w:rPr>
                <w:rFonts w:ascii="Verdana" w:hAnsi="Verdana"/>
                <w:szCs w:val="24"/>
              </w:rPr>
              <w:fldChar w:fldCharType="begin"/>
            </w:r>
            <w:r w:rsidR="00C345F0">
              <w:rPr>
                <w:rFonts w:ascii="Verdana" w:hAnsi="Verdana"/>
                <w:szCs w:val="24"/>
              </w:rPr>
              <w:instrText xml:space="preserve"> ADDIN EN.CITE &lt;EndNote&gt;&lt;Cite&gt;&lt;Author&gt;Kashyap&lt;/Author&gt;&lt;Year&gt;2014&lt;/Year&gt;&lt;IDText&gt;Methodological challenges in determining longitudinal associations between anticholinergic drug use and incident cognitive decline&lt;/IDText&gt;&lt;DisplayText&gt;[26]&lt;/DisplayText&gt;&lt;record&gt;&lt;dates&gt;&lt;pub-dates&gt;&lt;date&gt;Feb&lt;/date&gt;&lt;/pub-dates&gt;&lt;year&gt;2014&lt;/year&gt;&lt;/dates&gt;&lt;keywords&gt;&lt;keyword&gt;Aged&lt;/keyword&gt;&lt;keyword&gt;Aged, 80 and over&lt;/keyword&gt;&lt;keyword&gt;Cholinergic Antagonists&lt;/keyword&gt;&lt;keyword&gt;Cognition&lt;/keyword&gt;&lt;keyword&gt;Cognition Disorders&lt;/keyword&gt;&lt;keyword&gt;Confidence Intervals&lt;/keyword&gt;&lt;keyword&gt;Female&lt;/keyword&gt;&lt;keyword&gt;Follow-Up Studies&lt;/keyword&gt;&lt;keyword&gt;Humans&lt;/keyword&gt;&lt;keyword&gt;Incidence&lt;/keyword&gt;&lt;keyword&gt;Male&lt;/keyword&gt;&lt;keyword&gt;Middle Aged&lt;/keyword&gt;&lt;keyword&gt;Neuropsychological Tests&lt;/keyword&gt;&lt;keyword&gt;Odds Ratio&lt;/keyword&gt;&lt;keyword&gt;Outpatients&lt;/keyword&gt;&lt;keyword&gt;Quebec&lt;/keyword&gt;&lt;/keywords&gt;&lt;urls&gt;&lt;related-urls&gt;&lt;url&gt;https://www.ncbi.nlm.nih.gov/pubmed/24417438&lt;/url&gt;&lt;/related-urls&gt;&lt;/urls&gt;&lt;isbn&gt;1532-5415&lt;/isbn&gt;&lt;custom2&gt;PMC4233958&lt;/custom2&gt;&lt;titles&gt;&lt;title&gt;Methodological challenges in determining longitudinal associations between anticholinergic drug use and incident cognitive decline&lt;/title&gt;&lt;secondary-title&gt;J Am Geriatr Soc&lt;/secondary-title&gt;&lt;/titles&gt;&lt;pages&gt;336-41&lt;/pages&gt;&lt;number&gt;2&lt;/number&gt;&lt;contributors&gt;&lt;authors&gt;&lt;author&gt;Kashyap, M.&lt;/author&gt;&lt;author&gt;Belleville, S.&lt;/author&gt;&lt;author&gt;Mulsant, B. H.&lt;/author&gt;&lt;author&gt;Hilmer, S. N.&lt;/author&gt;&lt;author&gt;Paquette, A.&lt;/author&gt;&lt;author&gt;Tu, le M&lt;/author&gt;&lt;author&gt;Tannenbaum, C.&lt;/author&gt;&lt;/authors&gt;&lt;/contributors&gt;&lt;language&gt;ENG&lt;/language&gt;&lt;added-date format="utc"&gt;1477995804&lt;/added-date&gt;&lt;ref-type name="Journal Article"&gt;17&lt;/ref-type&gt;&lt;rec-number&gt;35&lt;/rec-number&gt;&lt;last-updated-date format="utc"&gt;1477995804&lt;/last-updated-date&gt;&lt;accession-num&gt;24417438&lt;/accession-num&gt;&lt;electronic-resource-num&gt;10.1111/jgs.12632&lt;/electronic-resource-num&gt;&lt;volume&gt;62&lt;/volume&gt;&lt;/record&gt;&lt;/Cite&gt;&lt;/EndNote&gt;</w:instrText>
            </w:r>
            <w:r w:rsidRPr="00765BA8">
              <w:rPr>
                <w:rFonts w:ascii="Verdana" w:hAnsi="Verdana"/>
                <w:szCs w:val="24"/>
              </w:rPr>
              <w:fldChar w:fldCharType="separate"/>
            </w:r>
            <w:r w:rsidR="00C345F0">
              <w:rPr>
                <w:rFonts w:ascii="Verdana" w:hAnsi="Verdana"/>
                <w:noProof/>
                <w:szCs w:val="24"/>
              </w:rPr>
              <w:t>[26]</w:t>
            </w:r>
            <w:r w:rsidRPr="00765BA8">
              <w:rPr>
                <w:rFonts w:ascii="Verdana" w:hAnsi="Verdana"/>
                <w:szCs w:val="24"/>
              </w:rPr>
              <w:fldChar w:fldCharType="end"/>
            </w:r>
          </w:p>
        </w:tc>
        <w:tc>
          <w:tcPr>
            <w:tcW w:w="1729" w:type="dxa"/>
            <w:noWrap/>
            <w:hideMark/>
          </w:tcPr>
          <w:p w14:paraId="215FEB82" w14:textId="77777777" w:rsidR="00765BA8" w:rsidRPr="00765BA8" w:rsidRDefault="00765BA8" w:rsidP="00765BA8">
            <w:pPr>
              <w:rPr>
                <w:rFonts w:ascii="Verdana" w:hAnsi="Verdana"/>
                <w:szCs w:val="24"/>
              </w:rPr>
            </w:pPr>
            <w:r w:rsidRPr="00765BA8">
              <w:rPr>
                <w:rFonts w:ascii="Verdana" w:hAnsi="Verdana"/>
                <w:szCs w:val="24"/>
              </w:rPr>
              <w:t>Longitudinal cohort</w:t>
            </w:r>
          </w:p>
        </w:tc>
        <w:tc>
          <w:tcPr>
            <w:tcW w:w="2019" w:type="dxa"/>
            <w:noWrap/>
            <w:hideMark/>
          </w:tcPr>
          <w:p w14:paraId="77DA8BAD" w14:textId="77777777" w:rsidR="00765BA8" w:rsidRPr="00765BA8" w:rsidRDefault="00765BA8" w:rsidP="00765BA8">
            <w:pPr>
              <w:rPr>
                <w:rFonts w:ascii="Verdana" w:hAnsi="Verdana"/>
                <w:szCs w:val="24"/>
              </w:rPr>
            </w:pPr>
            <w:r w:rsidRPr="00765BA8">
              <w:rPr>
                <w:rFonts w:ascii="Verdana" w:hAnsi="Verdana"/>
                <w:szCs w:val="24"/>
              </w:rPr>
              <w:t>Outpatient</w:t>
            </w:r>
          </w:p>
        </w:tc>
        <w:tc>
          <w:tcPr>
            <w:tcW w:w="1462" w:type="dxa"/>
            <w:noWrap/>
            <w:hideMark/>
          </w:tcPr>
          <w:p w14:paraId="162D678F" w14:textId="74A37241"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66EA883A" w14:textId="77777777" w:rsidR="00765BA8" w:rsidRPr="00765BA8" w:rsidRDefault="00765BA8" w:rsidP="00765BA8">
            <w:pPr>
              <w:rPr>
                <w:rFonts w:ascii="Verdana" w:hAnsi="Verdana"/>
                <w:szCs w:val="24"/>
              </w:rPr>
            </w:pPr>
            <w:r w:rsidRPr="00765BA8">
              <w:rPr>
                <w:rFonts w:ascii="Verdana" w:hAnsi="Verdana"/>
                <w:szCs w:val="24"/>
              </w:rPr>
              <w:t>102</w:t>
            </w:r>
          </w:p>
        </w:tc>
        <w:tc>
          <w:tcPr>
            <w:tcW w:w="1135" w:type="dxa"/>
            <w:noWrap/>
            <w:hideMark/>
          </w:tcPr>
          <w:p w14:paraId="4E790A83" w14:textId="77777777" w:rsidR="00765BA8" w:rsidRPr="00765BA8" w:rsidRDefault="00765BA8" w:rsidP="00765BA8">
            <w:pPr>
              <w:rPr>
                <w:rFonts w:ascii="Verdana" w:hAnsi="Verdana"/>
                <w:szCs w:val="24"/>
              </w:rPr>
            </w:pPr>
            <w:r w:rsidRPr="00765BA8">
              <w:rPr>
                <w:rFonts w:ascii="Verdana" w:hAnsi="Verdana"/>
                <w:szCs w:val="24"/>
              </w:rPr>
              <w:t>71.9 +/- 7.3</w:t>
            </w:r>
          </w:p>
        </w:tc>
        <w:tc>
          <w:tcPr>
            <w:tcW w:w="1197" w:type="dxa"/>
            <w:noWrap/>
            <w:hideMark/>
          </w:tcPr>
          <w:p w14:paraId="14951D95"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379C9660"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0D41B20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CD2F02C" w14:textId="77777777" w:rsidTr="00E5520D">
        <w:trPr>
          <w:cantSplit/>
          <w:trHeight w:val="300"/>
        </w:trPr>
        <w:tc>
          <w:tcPr>
            <w:tcW w:w="1702" w:type="dxa"/>
            <w:vMerge/>
            <w:noWrap/>
            <w:hideMark/>
          </w:tcPr>
          <w:p w14:paraId="2EEA463E" w14:textId="77777777" w:rsidR="00765BA8" w:rsidRPr="00765BA8" w:rsidRDefault="00765BA8" w:rsidP="00765BA8">
            <w:pPr>
              <w:rPr>
                <w:rFonts w:ascii="Verdana" w:hAnsi="Verdana"/>
                <w:b/>
                <w:szCs w:val="24"/>
              </w:rPr>
            </w:pPr>
          </w:p>
        </w:tc>
        <w:tc>
          <w:tcPr>
            <w:tcW w:w="1505" w:type="dxa"/>
            <w:noWrap/>
            <w:hideMark/>
          </w:tcPr>
          <w:p w14:paraId="6C9581A7" w14:textId="52BAE838" w:rsidR="00765BA8" w:rsidRPr="00765BA8" w:rsidRDefault="00765BA8" w:rsidP="00C345F0">
            <w:pPr>
              <w:rPr>
                <w:rFonts w:ascii="Verdana" w:hAnsi="Verdana"/>
                <w:szCs w:val="24"/>
              </w:rPr>
            </w:pPr>
            <w:r w:rsidRPr="00765BA8">
              <w:rPr>
                <w:rFonts w:ascii="Verdana" w:hAnsi="Verdana"/>
                <w:szCs w:val="24"/>
              </w:rPr>
              <w:t>Mangoni et al. 2013</w:t>
            </w:r>
            <w:r w:rsidRPr="00765BA8">
              <w:rPr>
                <w:rFonts w:ascii="Verdana" w:hAnsi="Verdana"/>
                <w:szCs w:val="24"/>
              </w:rPr>
              <w:fldChar w:fldCharType="begin"/>
            </w:r>
            <w:r w:rsidR="00C345F0">
              <w:rPr>
                <w:rFonts w:ascii="Verdana" w:hAnsi="Verdana"/>
                <w:szCs w:val="24"/>
              </w:rPr>
              <w:instrText xml:space="preserve"> ADDIN EN.CITE &lt;EndNote&gt;&lt;Cite&gt;&lt;Author&gt;Mangoni&lt;/Author&gt;&lt;Year&gt;2013&lt;/Year&gt;&lt;IDText&gt;Measures of anticholinergic drug exposure, serum anticholinergic activity, and all-cause postdischarge mortality in older hospitalized patients with hip fractures&lt;/IDText&gt;&lt;DisplayText&gt;[27]&lt;/DisplayText&gt;&lt;record&gt;&lt;dates&gt;&lt;pub-dates&gt;&lt;date&gt;Aug&lt;/date&gt;&lt;/pub-dates&gt;&lt;year&gt;2013&lt;/year&gt;&lt;/dates&gt;&lt;keywords&gt;&lt;keyword&gt;Age Factors&lt;/keyword&gt;&lt;keyword&gt;Aged, 80 and over&lt;/keyword&gt;&lt;keyword&gt;Cholinergic Antagonists&lt;/keyword&gt;&lt;keyword&gt;Cognition Disorders&lt;/keyword&gt;&lt;keyword&gt;Delirium&lt;/keyword&gt;&lt;keyword&gt;Female&lt;/keyword&gt;&lt;keyword&gt;Hip Fractures&lt;/keyword&gt;&lt;keyword&gt;Humans&lt;/keyword&gt;&lt;keyword&gt;Length of Stay&lt;/keyword&gt;&lt;keyword&gt;Male&lt;/keyword&gt;&lt;keyword&gt;Postoperative Complications&lt;/keyword&gt;&lt;/keywords&gt;&lt;urls&gt;&lt;related-urls&gt;&lt;url&gt;https://www.ncbi.nlm.nih.gov/pubmed/23567395&lt;/url&gt;&lt;/related-urls&gt;&lt;/urls&gt;&lt;isbn&gt;1545-7214&lt;/isbn&gt;&lt;titles&gt;&lt;title&gt;Measures of anticholinergic drug exposure, serum anticholinergic activity, and all-cause postdischarge mortality in older hospitalized patients with hip fractures&lt;/title&gt;&lt;secondary-title&gt;Am J Geriatr Psychiatry&lt;/secondary-title&gt;&lt;/titles&gt;&lt;pages&gt;785-93&lt;/pages&gt;&lt;number&gt;8&lt;/number&gt;&lt;contributors&gt;&lt;authors&gt;&lt;author&gt;Mangoni, A. A.&lt;/author&gt;&lt;author&gt;van Munster, B. C.&lt;/author&gt;&lt;author&gt;Woodman, R. J.&lt;/author&gt;&lt;author&gt;de Rooij, S. E.&lt;/author&gt;&lt;/authors&gt;&lt;/contributors&gt;&lt;language&gt;ENG&lt;/language&gt;&lt;added-date format="utc"&gt;1477995909&lt;/added-date&gt;&lt;ref-type name="Journal Article"&gt;17&lt;/ref-type&gt;&lt;rec-number&gt;40&lt;/rec-number&gt;&lt;last-updated-date format="utc"&gt;1477995909&lt;/last-updated-date&gt;&lt;accession-num&gt;23567395&lt;/accession-num&gt;&lt;electronic-resource-num&gt;10.1016/j.jagp.2013.01.012&lt;/electronic-resource-num&gt;&lt;volume&gt;21&lt;/volume&gt;&lt;/record&gt;&lt;/Cite&gt;&lt;/EndNote&gt;</w:instrText>
            </w:r>
            <w:r w:rsidRPr="00765BA8">
              <w:rPr>
                <w:rFonts w:ascii="Verdana" w:hAnsi="Verdana"/>
                <w:szCs w:val="24"/>
              </w:rPr>
              <w:fldChar w:fldCharType="separate"/>
            </w:r>
            <w:r w:rsidR="00C345F0">
              <w:rPr>
                <w:rFonts w:ascii="Verdana" w:hAnsi="Verdana"/>
                <w:noProof/>
                <w:szCs w:val="24"/>
              </w:rPr>
              <w:t>[27]</w:t>
            </w:r>
            <w:r w:rsidRPr="00765BA8">
              <w:rPr>
                <w:rFonts w:ascii="Verdana" w:hAnsi="Verdana"/>
                <w:szCs w:val="24"/>
              </w:rPr>
              <w:fldChar w:fldCharType="end"/>
            </w:r>
          </w:p>
        </w:tc>
        <w:tc>
          <w:tcPr>
            <w:tcW w:w="1729" w:type="dxa"/>
            <w:noWrap/>
            <w:hideMark/>
          </w:tcPr>
          <w:p w14:paraId="3E9BC84C"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795FE359"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6EA1C211" w14:textId="3D631070"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4E9F0661" w14:textId="77777777" w:rsidR="00765BA8" w:rsidRPr="00765BA8" w:rsidRDefault="00765BA8" w:rsidP="00765BA8">
            <w:pPr>
              <w:rPr>
                <w:rFonts w:ascii="Verdana" w:hAnsi="Verdana"/>
                <w:szCs w:val="24"/>
              </w:rPr>
            </w:pPr>
            <w:r w:rsidRPr="00765BA8">
              <w:rPr>
                <w:rFonts w:ascii="Verdana" w:hAnsi="Verdana"/>
                <w:szCs w:val="24"/>
              </w:rPr>
              <w:t>71</w:t>
            </w:r>
          </w:p>
        </w:tc>
        <w:tc>
          <w:tcPr>
            <w:tcW w:w="1135" w:type="dxa"/>
            <w:noWrap/>
            <w:hideMark/>
          </w:tcPr>
          <w:p w14:paraId="45C488FC" w14:textId="77777777" w:rsidR="00765BA8" w:rsidRPr="00765BA8" w:rsidRDefault="00765BA8" w:rsidP="00765BA8">
            <w:pPr>
              <w:rPr>
                <w:rFonts w:ascii="Verdana" w:hAnsi="Verdana"/>
                <w:szCs w:val="24"/>
              </w:rPr>
            </w:pPr>
            <w:r w:rsidRPr="00765BA8">
              <w:rPr>
                <w:rFonts w:ascii="Verdana" w:hAnsi="Verdana"/>
                <w:szCs w:val="24"/>
              </w:rPr>
              <w:t>84 +/-6</w:t>
            </w:r>
          </w:p>
        </w:tc>
        <w:tc>
          <w:tcPr>
            <w:tcW w:w="1197" w:type="dxa"/>
            <w:noWrap/>
            <w:hideMark/>
          </w:tcPr>
          <w:p w14:paraId="1FC80BE8"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587D8D62" w14:textId="1C7A7706" w:rsidR="00765BA8" w:rsidRPr="00765BA8" w:rsidRDefault="0091669D" w:rsidP="00765BA8">
            <w:pPr>
              <w:rPr>
                <w:rFonts w:ascii="Verdana" w:hAnsi="Verdana"/>
                <w:szCs w:val="24"/>
              </w:rPr>
            </w:pPr>
            <w:r>
              <w:rPr>
                <w:rFonts w:ascii="Verdana" w:hAnsi="Verdana"/>
                <w:szCs w:val="24"/>
              </w:rPr>
              <w:t>M</w:t>
            </w:r>
            <w:r w:rsidR="00765BA8" w:rsidRPr="00765BA8">
              <w:rPr>
                <w:rFonts w:ascii="Verdana" w:hAnsi="Verdana"/>
                <w:szCs w:val="24"/>
              </w:rPr>
              <w:t>ortality</w:t>
            </w:r>
          </w:p>
        </w:tc>
        <w:tc>
          <w:tcPr>
            <w:tcW w:w="1629" w:type="dxa"/>
            <w:noWrap/>
            <w:hideMark/>
          </w:tcPr>
          <w:p w14:paraId="63A5DB1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9B86707" w14:textId="77777777" w:rsidTr="00E5520D">
        <w:trPr>
          <w:cantSplit/>
          <w:trHeight w:val="300"/>
        </w:trPr>
        <w:tc>
          <w:tcPr>
            <w:tcW w:w="1702" w:type="dxa"/>
            <w:vMerge/>
            <w:noWrap/>
            <w:hideMark/>
          </w:tcPr>
          <w:p w14:paraId="7354BA9F" w14:textId="77777777" w:rsidR="00765BA8" w:rsidRPr="00765BA8" w:rsidRDefault="00765BA8" w:rsidP="00765BA8">
            <w:pPr>
              <w:rPr>
                <w:rFonts w:ascii="Verdana" w:hAnsi="Verdana"/>
                <w:b/>
                <w:szCs w:val="24"/>
              </w:rPr>
            </w:pPr>
          </w:p>
        </w:tc>
        <w:tc>
          <w:tcPr>
            <w:tcW w:w="1505" w:type="dxa"/>
            <w:vMerge w:val="restart"/>
            <w:noWrap/>
            <w:hideMark/>
          </w:tcPr>
          <w:p w14:paraId="148862AC" w14:textId="14494E13" w:rsidR="00765BA8" w:rsidRPr="00765BA8" w:rsidRDefault="00765BA8" w:rsidP="00C345F0">
            <w:pPr>
              <w:rPr>
                <w:rFonts w:ascii="Verdana" w:hAnsi="Verdana"/>
                <w:szCs w:val="24"/>
              </w:rPr>
            </w:pPr>
            <w:r w:rsidRPr="00765BA8">
              <w:rPr>
                <w:rFonts w:ascii="Verdana" w:hAnsi="Verdana"/>
                <w:szCs w:val="24"/>
              </w:rPr>
              <w:t>Huang et al. 2012</w:t>
            </w:r>
            <w:r w:rsidRPr="00765BA8">
              <w:rPr>
                <w:rFonts w:ascii="Verdana" w:hAnsi="Verdana"/>
                <w:szCs w:val="24"/>
              </w:rPr>
              <w:fldChar w:fldCharType="begin"/>
            </w:r>
            <w:r w:rsidR="00C345F0">
              <w:rPr>
                <w:rFonts w:ascii="Verdana" w:hAnsi="Verdana"/>
                <w:szCs w:val="24"/>
              </w:rPr>
              <w:instrText xml:space="preserve"> ADDIN EN.CITE &lt;EndNote&gt;&lt;Cite&gt;&lt;Author&gt;Huang&lt;/Author&gt;&lt;Year&gt;2012&lt;/Year&gt;&lt;IDText&gt;Relationship between potentially inappropriate anticholinergic drugs (PIADs) and adverse outcomes among elderly patients in Taiwan&lt;/IDText&gt;&lt;DisplayText&gt;[44]&lt;/DisplayText&gt;&lt;record&gt;&lt;titles&gt;&lt;title&gt;Relationship between potentially inappropriate anticholinergic drugs (PIADs) and adverse outcomes among elderly patients in Taiwan&lt;/title&gt;&lt;secondary-title&gt;Journal of Food and Drug Analysis&lt;/secondary-title&gt;&lt;/titles&gt;&lt;pages&gt;930-937&lt;/pages&gt;&lt;number&gt;4&lt;/number&gt;&lt;contributors&gt;&lt;authors&gt;&lt;author&gt;Huang, KH.&lt;/author&gt;&lt;author&gt;Chan, FH.&lt;/author&gt;&lt;author&gt;Shih, HC.&lt;/author&gt;&lt;author&gt;Lee, CY.&lt;/author&gt;&lt;/authors&gt;&lt;/contributors&gt;&lt;section&gt;920&lt;/section&gt;&lt;added-date format="utc"&gt;1477998063&lt;/added-date&gt;&lt;ref-type name="Journal Article"&gt;17&lt;/ref-type&gt;&lt;dates&gt;&lt;year&gt;2012&lt;/year&gt;&lt;/dates&gt;&lt;rec-number&gt;72&lt;/rec-number&gt;&lt;last-updated-date format="utc"&gt;1477998186&lt;/last-updated-date&gt;&lt;volume&gt;20&lt;/volume&gt;&lt;/record&gt;&lt;/Cite&gt;&lt;/EndNote&gt;</w:instrText>
            </w:r>
            <w:r w:rsidRPr="00765BA8">
              <w:rPr>
                <w:rFonts w:ascii="Verdana" w:hAnsi="Verdana"/>
                <w:szCs w:val="24"/>
              </w:rPr>
              <w:fldChar w:fldCharType="separate"/>
            </w:r>
            <w:r w:rsidR="00C345F0">
              <w:rPr>
                <w:rFonts w:ascii="Verdana" w:hAnsi="Verdana"/>
                <w:noProof/>
                <w:szCs w:val="24"/>
              </w:rPr>
              <w:t>[44]</w:t>
            </w:r>
            <w:r w:rsidRPr="00765BA8">
              <w:rPr>
                <w:rFonts w:ascii="Verdana" w:hAnsi="Verdana"/>
                <w:szCs w:val="24"/>
              </w:rPr>
              <w:fldChar w:fldCharType="end"/>
            </w:r>
          </w:p>
        </w:tc>
        <w:tc>
          <w:tcPr>
            <w:tcW w:w="1729" w:type="dxa"/>
            <w:vMerge w:val="restart"/>
            <w:noWrap/>
            <w:hideMark/>
          </w:tcPr>
          <w:p w14:paraId="4F3E0C2B"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vMerge w:val="restart"/>
            <w:noWrap/>
            <w:hideMark/>
          </w:tcPr>
          <w:p w14:paraId="1A65A37E" w14:textId="77777777" w:rsidR="00765BA8" w:rsidRPr="00765BA8" w:rsidRDefault="00765BA8" w:rsidP="00765BA8">
            <w:pPr>
              <w:rPr>
                <w:rFonts w:ascii="Verdana" w:hAnsi="Verdana"/>
                <w:szCs w:val="24"/>
              </w:rPr>
            </w:pPr>
            <w:r w:rsidRPr="00765BA8">
              <w:rPr>
                <w:rFonts w:ascii="Verdana" w:hAnsi="Verdana"/>
                <w:szCs w:val="24"/>
              </w:rPr>
              <w:t>National Health Insurance database</w:t>
            </w:r>
          </w:p>
        </w:tc>
        <w:tc>
          <w:tcPr>
            <w:tcW w:w="1462" w:type="dxa"/>
            <w:vMerge w:val="restart"/>
            <w:noWrap/>
            <w:hideMark/>
          </w:tcPr>
          <w:p w14:paraId="483DD265" w14:textId="2134EEF5"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06BD3A52" w14:textId="77777777" w:rsidR="00765BA8" w:rsidRPr="00765BA8" w:rsidRDefault="00765BA8" w:rsidP="00765BA8">
            <w:pPr>
              <w:rPr>
                <w:rFonts w:ascii="Verdana" w:hAnsi="Verdana"/>
                <w:szCs w:val="24"/>
              </w:rPr>
            </w:pPr>
            <w:r w:rsidRPr="00765BA8">
              <w:rPr>
                <w:rFonts w:ascii="Verdana" w:hAnsi="Verdana"/>
                <w:szCs w:val="24"/>
              </w:rPr>
              <w:t>54888</w:t>
            </w:r>
          </w:p>
        </w:tc>
        <w:tc>
          <w:tcPr>
            <w:tcW w:w="1135" w:type="dxa"/>
            <w:vMerge w:val="restart"/>
            <w:noWrap/>
            <w:hideMark/>
          </w:tcPr>
          <w:p w14:paraId="24731629"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hideMark/>
          </w:tcPr>
          <w:p w14:paraId="6E25E979" w14:textId="77777777" w:rsidR="00765BA8" w:rsidRPr="00765BA8" w:rsidRDefault="00765BA8" w:rsidP="00765BA8">
            <w:pPr>
              <w:rPr>
                <w:rFonts w:ascii="Verdana" w:hAnsi="Verdana"/>
                <w:szCs w:val="24"/>
              </w:rPr>
            </w:pPr>
            <w:r w:rsidRPr="00765BA8">
              <w:rPr>
                <w:rFonts w:ascii="Verdana" w:hAnsi="Verdana"/>
                <w:szCs w:val="24"/>
              </w:rPr>
              <w:t>1.5</w:t>
            </w:r>
          </w:p>
        </w:tc>
        <w:tc>
          <w:tcPr>
            <w:tcW w:w="2508" w:type="dxa"/>
            <w:noWrap/>
            <w:hideMark/>
          </w:tcPr>
          <w:p w14:paraId="3F7ACB35" w14:textId="77777777" w:rsidR="00765BA8" w:rsidRPr="00765BA8" w:rsidRDefault="00765BA8" w:rsidP="00765BA8">
            <w:pPr>
              <w:rPr>
                <w:rFonts w:ascii="Verdana" w:hAnsi="Verdana"/>
                <w:szCs w:val="24"/>
              </w:rPr>
            </w:pPr>
            <w:r w:rsidRPr="00765BA8">
              <w:rPr>
                <w:rFonts w:ascii="Verdana" w:hAnsi="Verdana"/>
                <w:szCs w:val="24"/>
              </w:rPr>
              <w:t>Emergency visit</w:t>
            </w:r>
          </w:p>
        </w:tc>
        <w:tc>
          <w:tcPr>
            <w:tcW w:w="1629" w:type="dxa"/>
            <w:noWrap/>
            <w:hideMark/>
          </w:tcPr>
          <w:p w14:paraId="64D27AA8"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F493564" w14:textId="77777777" w:rsidTr="00E5520D">
        <w:trPr>
          <w:cantSplit/>
          <w:trHeight w:val="300"/>
        </w:trPr>
        <w:tc>
          <w:tcPr>
            <w:tcW w:w="1702" w:type="dxa"/>
            <w:vMerge/>
            <w:noWrap/>
            <w:hideMark/>
          </w:tcPr>
          <w:p w14:paraId="32557C3E" w14:textId="77777777" w:rsidR="00765BA8" w:rsidRPr="00765BA8" w:rsidRDefault="00765BA8" w:rsidP="00765BA8">
            <w:pPr>
              <w:rPr>
                <w:rFonts w:ascii="Verdana" w:hAnsi="Verdana"/>
                <w:b/>
                <w:szCs w:val="24"/>
              </w:rPr>
            </w:pPr>
          </w:p>
        </w:tc>
        <w:tc>
          <w:tcPr>
            <w:tcW w:w="1505" w:type="dxa"/>
            <w:vMerge/>
            <w:noWrap/>
            <w:hideMark/>
          </w:tcPr>
          <w:p w14:paraId="148C2460" w14:textId="77777777" w:rsidR="00765BA8" w:rsidRPr="00765BA8" w:rsidRDefault="00765BA8" w:rsidP="00765BA8">
            <w:pPr>
              <w:rPr>
                <w:rFonts w:ascii="Verdana" w:hAnsi="Verdana"/>
                <w:szCs w:val="24"/>
              </w:rPr>
            </w:pPr>
          </w:p>
        </w:tc>
        <w:tc>
          <w:tcPr>
            <w:tcW w:w="1729" w:type="dxa"/>
            <w:vMerge/>
            <w:noWrap/>
            <w:hideMark/>
          </w:tcPr>
          <w:p w14:paraId="5F5C4626" w14:textId="77777777" w:rsidR="00765BA8" w:rsidRPr="00765BA8" w:rsidRDefault="00765BA8" w:rsidP="00765BA8">
            <w:pPr>
              <w:rPr>
                <w:rFonts w:ascii="Verdana" w:hAnsi="Verdana"/>
                <w:szCs w:val="24"/>
              </w:rPr>
            </w:pPr>
          </w:p>
        </w:tc>
        <w:tc>
          <w:tcPr>
            <w:tcW w:w="2019" w:type="dxa"/>
            <w:vMerge/>
            <w:noWrap/>
            <w:hideMark/>
          </w:tcPr>
          <w:p w14:paraId="71FC0062" w14:textId="77777777" w:rsidR="00765BA8" w:rsidRPr="00765BA8" w:rsidRDefault="00765BA8" w:rsidP="00765BA8">
            <w:pPr>
              <w:rPr>
                <w:rFonts w:ascii="Verdana" w:hAnsi="Verdana"/>
                <w:szCs w:val="24"/>
              </w:rPr>
            </w:pPr>
          </w:p>
        </w:tc>
        <w:tc>
          <w:tcPr>
            <w:tcW w:w="1462" w:type="dxa"/>
            <w:vMerge/>
            <w:noWrap/>
            <w:hideMark/>
          </w:tcPr>
          <w:p w14:paraId="6BA7B4F9" w14:textId="77777777" w:rsidR="00765BA8" w:rsidRPr="00765BA8" w:rsidRDefault="00765BA8" w:rsidP="00765BA8">
            <w:pPr>
              <w:rPr>
                <w:rFonts w:ascii="Verdana" w:hAnsi="Verdana"/>
                <w:szCs w:val="24"/>
              </w:rPr>
            </w:pPr>
          </w:p>
        </w:tc>
        <w:tc>
          <w:tcPr>
            <w:tcW w:w="979" w:type="dxa"/>
            <w:vMerge/>
            <w:noWrap/>
            <w:hideMark/>
          </w:tcPr>
          <w:p w14:paraId="1BD69A96" w14:textId="77777777" w:rsidR="00765BA8" w:rsidRPr="00765BA8" w:rsidRDefault="00765BA8" w:rsidP="00765BA8">
            <w:pPr>
              <w:rPr>
                <w:rFonts w:ascii="Verdana" w:hAnsi="Verdana"/>
                <w:szCs w:val="24"/>
              </w:rPr>
            </w:pPr>
          </w:p>
        </w:tc>
        <w:tc>
          <w:tcPr>
            <w:tcW w:w="1135" w:type="dxa"/>
            <w:vMerge/>
            <w:noWrap/>
            <w:hideMark/>
          </w:tcPr>
          <w:p w14:paraId="12F53626" w14:textId="77777777" w:rsidR="00765BA8" w:rsidRPr="00765BA8" w:rsidRDefault="00765BA8" w:rsidP="00765BA8">
            <w:pPr>
              <w:rPr>
                <w:rFonts w:ascii="Verdana" w:hAnsi="Verdana"/>
                <w:szCs w:val="24"/>
              </w:rPr>
            </w:pPr>
          </w:p>
        </w:tc>
        <w:tc>
          <w:tcPr>
            <w:tcW w:w="1197" w:type="dxa"/>
            <w:vMerge/>
            <w:noWrap/>
            <w:hideMark/>
          </w:tcPr>
          <w:p w14:paraId="642B187C" w14:textId="77777777" w:rsidR="00765BA8" w:rsidRPr="00765BA8" w:rsidRDefault="00765BA8" w:rsidP="00765BA8">
            <w:pPr>
              <w:rPr>
                <w:rFonts w:ascii="Verdana" w:hAnsi="Verdana"/>
                <w:szCs w:val="24"/>
              </w:rPr>
            </w:pPr>
          </w:p>
        </w:tc>
        <w:tc>
          <w:tcPr>
            <w:tcW w:w="2508" w:type="dxa"/>
            <w:noWrap/>
            <w:hideMark/>
          </w:tcPr>
          <w:p w14:paraId="64572E3A" w14:textId="77777777" w:rsidR="00765BA8" w:rsidRPr="00765BA8" w:rsidRDefault="00765BA8" w:rsidP="00765BA8">
            <w:pPr>
              <w:rPr>
                <w:rFonts w:ascii="Verdana" w:hAnsi="Verdana"/>
                <w:szCs w:val="24"/>
              </w:rPr>
            </w:pPr>
            <w:r w:rsidRPr="00765BA8">
              <w:rPr>
                <w:rFonts w:ascii="Verdana" w:hAnsi="Verdana"/>
                <w:szCs w:val="24"/>
              </w:rPr>
              <w:t>Hospitalisation</w:t>
            </w:r>
          </w:p>
        </w:tc>
        <w:tc>
          <w:tcPr>
            <w:tcW w:w="1629" w:type="dxa"/>
            <w:noWrap/>
            <w:hideMark/>
          </w:tcPr>
          <w:p w14:paraId="7F95577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2A996E6" w14:textId="77777777" w:rsidTr="00E5520D">
        <w:trPr>
          <w:cantSplit/>
          <w:trHeight w:val="300"/>
        </w:trPr>
        <w:tc>
          <w:tcPr>
            <w:tcW w:w="1702" w:type="dxa"/>
            <w:vMerge/>
            <w:noWrap/>
            <w:hideMark/>
          </w:tcPr>
          <w:p w14:paraId="569209FB" w14:textId="77777777" w:rsidR="00765BA8" w:rsidRPr="00765BA8" w:rsidRDefault="00765BA8" w:rsidP="00765BA8">
            <w:pPr>
              <w:rPr>
                <w:rFonts w:ascii="Verdana" w:hAnsi="Verdana"/>
                <w:b/>
                <w:szCs w:val="24"/>
              </w:rPr>
            </w:pPr>
          </w:p>
        </w:tc>
        <w:tc>
          <w:tcPr>
            <w:tcW w:w="1505" w:type="dxa"/>
            <w:vMerge/>
            <w:noWrap/>
            <w:hideMark/>
          </w:tcPr>
          <w:p w14:paraId="3B95B50E" w14:textId="77777777" w:rsidR="00765BA8" w:rsidRPr="00765BA8" w:rsidRDefault="00765BA8" w:rsidP="00765BA8">
            <w:pPr>
              <w:rPr>
                <w:rFonts w:ascii="Verdana" w:hAnsi="Verdana"/>
                <w:szCs w:val="24"/>
              </w:rPr>
            </w:pPr>
          </w:p>
        </w:tc>
        <w:tc>
          <w:tcPr>
            <w:tcW w:w="1729" w:type="dxa"/>
            <w:vMerge/>
            <w:noWrap/>
            <w:hideMark/>
          </w:tcPr>
          <w:p w14:paraId="794FAFE0" w14:textId="77777777" w:rsidR="00765BA8" w:rsidRPr="00765BA8" w:rsidRDefault="00765BA8" w:rsidP="00765BA8">
            <w:pPr>
              <w:rPr>
                <w:rFonts w:ascii="Verdana" w:hAnsi="Verdana"/>
                <w:szCs w:val="24"/>
              </w:rPr>
            </w:pPr>
          </w:p>
        </w:tc>
        <w:tc>
          <w:tcPr>
            <w:tcW w:w="2019" w:type="dxa"/>
            <w:vMerge/>
            <w:noWrap/>
            <w:hideMark/>
          </w:tcPr>
          <w:p w14:paraId="011B23C2" w14:textId="77777777" w:rsidR="00765BA8" w:rsidRPr="00765BA8" w:rsidRDefault="00765BA8" w:rsidP="00765BA8">
            <w:pPr>
              <w:rPr>
                <w:rFonts w:ascii="Verdana" w:hAnsi="Verdana"/>
                <w:szCs w:val="24"/>
              </w:rPr>
            </w:pPr>
          </w:p>
        </w:tc>
        <w:tc>
          <w:tcPr>
            <w:tcW w:w="1462" w:type="dxa"/>
            <w:vMerge/>
            <w:noWrap/>
            <w:hideMark/>
          </w:tcPr>
          <w:p w14:paraId="093774DD" w14:textId="77777777" w:rsidR="00765BA8" w:rsidRPr="00765BA8" w:rsidRDefault="00765BA8" w:rsidP="00765BA8">
            <w:pPr>
              <w:rPr>
                <w:rFonts w:ascii="Verdana" w:hAnsi="Verdana"/>
                <w:szCs w:val="24"/>
              </w:rPr>
            </w:pPr>
          </w:p>
        </w:tc>
        <w:tc>
          <w:tcPr>
            <w:tcW w:w="979" w:type="dxa"/>
            <w:vMerge/>
            <w:noWrap/>
            <w:hideMark/>
          </w:tcPr>
          <w:p w14:paraId="2F8AFC48" w14:textId="77777777" w:rsidR="00765BA8" w:rsidRPr="00765BA8" w:rsidRDefault="00765BA8" w:rsidP="00765BA8">
            <w:pPr>
              <w:rPr>
                <w:rFonts w:ascii="Verdana" w:hAnsi="Verdana"/>
                <w:szCs w:val="24"/>
              </w:rPr>
            </w:pPr>
          </w:p>
        </w:tc>
        <w:tc>
          <w:tcPr>
            <w:tcW w:w="1135" w:type="dxa"/>
            <w:vMerge/>
            <w:noWrap/>
            <w:hideMark/>
          </w:tcPr>
          <w:p w14:paraId="01FD2BC4" w14:textId="77777777" w:rsidR="00765BA8" w:rsidRPr="00765BA8" w:rsidRDefault="00765BA8" w:rsidP="00765BA8">
            <w:pPr>
              <w:rPr>
                <w:rFonts w:ascii="Verdana" w:hAnsi="Verdana"/>
                <w:szCs w:val="24"/>
              </w:rPr>
            </w:pPr>
          </w:p>
        </w:tc>
        <w:tc>
          <w:tcPr>
            <w:tcW w:w="1197" w:type="dxa"/>
            <w:vMerge/>
            <w:noWrap/>
            <w:hideMark/>
          </w:tcPr>
          <w:p w14:paraId="6884B29D" w14:textId="77777777" w:rsidR="00765BA8" w:rsidRPr="00765BA8" w:rsidRDefault="00765BA8" w:rsidP="00765BA8">
            <w:pPr>
              <w:rPr>
                <w:rFonts w:ascii="Verdana" w:hAnsi="Verdana"/>
                <w:szCs w:val="24"/>
              </w:rPr>
            </w:pPr>
          </w:p>
        </w:tc>
        <w:tc>
          <w:tcPr>
            <w:tcW w:w="2508" w:type="dxa"/>
            <w:noWrap/>
            <w:hideMark/>
          </w:tcPr>
          <w:p w14:paraId="45C52045" w14:textId="77777777" w:rsidR="00765BA8" w:rsidRPr="00765BA8" w:rsidRDefault="00765BA8" w:rsidP="00765BA8">
            <w:pPr>
              <w:rPr>
                <w:rFonts w:ascii="Verdana" w:hAnsi="Verdana"/>
                <w:szCs w:val="24"/>
              </w:rPr>
            </w:pPr>
            <w:r w:rsidRPr="00765BA8">
              <w:rPr>
                <w:rFonts w:ascii="Verdana" w:hAnsi="Verdana"/>
                <w:szCs w:val="24"/>
              </w:rPr>
              <w:t>Constipation</w:t>
            </w:r>
          </w:p>
        </w:tc>
        <w:tc>
          <w:tcPr>
            <w:tcW w:w="1629" w:type="dxa"/>
            <w:noWrap/>
            <w:hideMark/>
          </w:tcPr>
          <w:p w14:paraId="3673C71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816BE20" w14:textId="77777777" w:rsidTr="00E5520D">
        <w:trPr>
          <w:cantSplit/>
          <w:trHeight w:val="300"/>
        </w:trPr>
        <w:tc>
          <w:tcPr>
            <w:tcW w:w="1702" w:type="dxa"/>
            <w:vMerge/>
            <w:noWrap/>
            <w:hideMark/>
          </w:tcPr>
          <w:p w14:paraId="0F0EAB5B" w14:textId="77777777" w:rsidR="00765BA8" w:rsidRPr="00765BA8" w:rsidRDefault="00765BA8" w:rsidP="00765BA8">
            <w:pPr>
              <w:rPr>
                <w:rFonts w:ascii="Verdana" w:hAnsi="Verdana"/>
                <w:b/>
                <w:szCs w:val="24"/>
              </w:rPr>
            </w:pPr>
          </w:p>
        </w:tc>
        <w:tc>
          <w:tcPr>
            <w:tcW w:w="1505" w:type="dxa"/>
            <w:vMerge/>
            <w:noWrap/>
            <w:hideMark/>
          </w:tcPr>
          <w:p w14:paraId="40D08592" w14:textId="77777777" w:rsidR="00765BA8" w:rsidRPr="00765BA8" w:rsidRDefault="00765BA8" w:rsidP="00765BA8">
            <w:pPr>
              <w:rPr>
                <w:rFonts w:ascii="Verdana" w:hAnsi="Verdana"/>
                <w:szCs w:val="24"/>
              </w:rPr>
            </w:pPr>
          </w:p>
        </w:tc>
        <w:tc>
          <w:tcPr>
            <w:tcW w:w="1729" w:type="dxa"/>
            <w:vMerge/>
            <w:noWrap/>
            <w:hideMark/>
          </w:tcPr>
          <w:p w14:paraId="1AA0FEC5" w14:textId="77777777" w:rsidR="00765BA8" w:rsidRPr="00765BA8" w:rsidRDefault="00765BA8" w:rsidP="00765BA8">
            <w:pPr>
              <w:rPr>
                <w:rFonts w:ascii="Verdana" w:hAnsi="Verdana"/>
                <w:szCs w:val="24"/>
              </w:rPr>
            </w:pPr>
          </w:p>
        </w:tc>
        <w:tc>
          <w:tcPr>
            <w:tcW w:w="2019" w:type="dxa"/>
            <w:vMerge/>
            <w:noWrap/>
            <w:hideMark/>
          </w:tcPr>
          <w:p w14:paraId="2D5A7F0B" w14:textId="77777777" w:rsidR="00765BA8" w:rsidRPr="00765BA8" w:rsidRDefault="00765BA8" w:rsidP="00765BA8">
            <w:pPr>
              <w:rPr>
                <w:rFonts w:ascii="Verdana" w:hAnsi="Verdana"/>
                <w:szCs w:val="24"/>
              </w:rPr>
            </w:pPr>
          </w:p>
        </w:tc>
        <w:tc>
          <w:tcPr>
            <w:tcW w:w="1462" w:type="dxa"/>
            <w:vMerge/>
            <w:noWrap/>
            <w:hideMark/>
          </w:tcPr>
          <w:p w14:paraId="03C89AAC" w14:textId="77777777" w:rsidR="00765BA8" w:rsidRPr="00765BA8" w:rsidRDefault="00765BA8" w:rsidP="00765BA8">
            <w:pPr>
              <w:rPr>
                <w:rFonts w:ascii="Verdana" w:hAnsi="Verdana"/>
                <w:szCs w:val="24"/>
              </w:rPr>
            </w:pPr>
          </w:p>
        </w:tc>
        <w:tc>
          <w:tcPr>
            <w:tcW w:w="979" w:type="dxa"/>
            <w:vMerge/>
            <w:noWrap/>
            <w:hideMark/>
          </w:tcPr>
          <w:p w14:paraId="41E26B83" w14:textId="77777777" w:rsidR="00765BA8" w:rsidRPr="00765BA8" w:rsidRDefault="00765BA8" w:rsidP="00765BA8">
            <w:pPr>
              <w:rPr>
                <w:rFonts w:ascii="Verdana" w:hAnsi="Verdana"/>
                <w:szCs w:val="24"/>
              </w:rPr>
            </w:pPr>
          </w:p>
        </w:tc>
        <w:tc>
          <w:tcPr>
            <w:tcW w:w="1135" w:type="dxa"/>
            <w:vMerge/>
            <w:noWrap/>
            <w:hideMark/>
          </w:tcPr>
          <w:p w14:paraId="26434ED1" w14:textId="77777777" w:rsidR="00765BA8" w:rsidRPr="00765BA8" w:rsidRDefault="00765BA8" w:rsidP="00765BA8">
            <w:pPr>
              <w:rPr>
                <w:rFonts w:ascii="Verdana" w:hAnsi="Verdana"/>
                <w:szCs w:val="24"/>
              </w:rPr>
            </w:pPr>
          </w:p>
        </w:tc>
        <w:tc>
          <w:tcPr>
            <w:tcW w:w="1197" w:type="dxa"/>
            <w:vMerge/>
            <w:noWrap/>
            <w:hideMark/>
          </w:tcPr>
          <w:p w14:paraId="7F3373AD" w14:textId="77777777" w:rsidR="00765BA8" w:rsidRPr="00765BA8" w:rsidRDefault="00765BA8" w:rsidP="00765BA8">
            <w:pPr>
              <w:rPr>
                <w:rFonts w:ascii="Verdana" w:hAnsi="Verdana"/>
                <w:szCs w:val="24"/>
              </w:rPr>
            </w:pPr>
          </w:p>
        </w:tc>
        <w:tc>
          <w:tcPr>
            <w:tcW w:w="2508" w:type="dxa"/>
            <w:noWrap/>
            <w:hideMark/>
          </w:tcPr>
          <w:p w14:paraId="73E9A62F" w14:textId="77777777" w:rsidR="00765BA8" w:rsidRPr="00765BA8" w:rsidRDefault="00765BA8" w:rsidP="00765BA8">
            <w:pPr>
              <w:rPr>
                <w:rFonts w:ascii="Verdana" w:hAnsi="Verdana"/>
                <w:szCs w:val="24"/>
              </w:rPr>
            </w:pPr>
            <w:r w:rsidRPr="00765BA8">
              <w:rPr>
                <w:rFonts w:ascii="Verdana" w:hAnsi="Verdana"/>
                <w:szCs w:val="24"/>
              </w:rPr>
              <w:t>Delirium</w:t>
            </w:r>
          </w:p>
        </w:tc>
        <w:tc>
          <w:tcPr>
            <w:tcW w:w="1629" w:type="dxa"/>
            <w:noWrap/>
            <w:hideMark/>
          </w:tcPr>
          <w:p w14:paraId="65996078"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543B803" w14:textId="77777777" w:rsidTr="00E5520D">
        <w:trPr>
          <w:cantSplit/>
          <w:trHeight w:val="300"/>
        </w:trPr>
        <w:tc>
          <w:tcPr>
            <w:tcW w:w="1702" w:type="dxa"/>
            <w:vMerge/>
            <w:noWrap/>
            <w:hideMark/>
          </w:tcPr>
          <w:p w14:paraId="2B88A5FF" w14:textId="77777777" w:rsidR="00765BA8" w:rsidRPr="00765BA8" w:rsidRDefault="00765BA8" w:rsidP="00765BA8">
            <w:pPr>
              <w:rPr>
                <w:rFonts w:ascii="Verdana" w:hAnsi="Verdana"/>
                <w:b/>
                <w:szCs w:val="24"/>
              </w:rPr>
            </w:pPr>
          </w:p>
        </w:tc>
        <w:tc>
          <w:tcPr>
            <w:tcW w:w="1505" w:type="dxa"/>
            <w:vMerge/>
            <w:noWrap/>
            <w:hideMark/>
          </w:tcPr>
          <w:p w14:paraId="3454EF58" w14:textId="77777777" w:rsidR="00765BA8" w:rsidRPr="00765BA8" w:rsidRDefault="00765BA8" w:rsidP="00765BA8">
            <w:pPr>
              <w:rPr>
                <w:rFonts w:ascii="Verdana" w:hAnsi="Verdana"/>
                <w:szCs w:val="24"/>
              </w:rPr>
            </w:pPr>
          </w:p>
        </w:tc>
        <w:tc>
          <w:tcPr>
            <w:tcW w:w="1729" w:type="dxa"/>
            <w:vMerge/>
            <w:noWrap/>
            <w:hideMark/>
          </w:tcPr>
          <w:p w14:paraId="396ED64A" w14:textId="77777777" w:rsidR="00765BA8" w:rsidRPr="00765BA8" w:rsidRDefault="00765BA8" w:rsidP="00765BA8">
            <w:pPr>
              <w:rPr>
                <w:rFonts w:ascii="Verdana" w:hAnsi="Verdana"/>
                <w:szCs w:val="24"/>
              </w:rPr>
            </w:pPr>
          </w:p>
        </w:tc>
        <w:tc>
          <w:tcPr>
            <w:tcW w:w="2019" w:type="dxa"/>
            <w:vMerge/>
            <w:noWrap/>
            <w:hideMark/>
          </w:tcPr>
          <w:p w14:paraId="6C1FAE1F" w14:textId="77777777" w:rsidR="00765BA8" w:rsidRPr="00765BA8" w:rsidRDefault="00765BA8" w:rsidP="00765BA8">
            <w:pPr>
              <w:rPr>
                <w:rFonts w:ascii="Verdana" w:hAnsi="Verdana"/>
                <w:szCs w:val="24"/>
              </w:rPr>
            </w:pPr>
          </w:p>
        </w:tc>
        <w:tc>
          <w:tcPr>
            <w:tcW w:w="1462" w:type="dxa"/>
            <w:vMerge/>
            <w:noWrap/>
            <w:hideMark/>
          </w:tcPr>
          <w:p w14:paraId="1667C1EB" w14:textId="77777777" w:rsidR="00765BA8" w:rsidRPr="00765BA8" w:rsidRDefault="00765BA8" w:rsidP="00765BA8">
            <w:pPr>
              <w:rPr>
                <w:rFonts w:ascii="Verdana" w:hAnsi="Verdana"/>
                <w:szCs w:val="24"/>
              </w:rPr>
            </w:pPr>
          </w:p>
        </w:tc>
        <w:tc>
          <w:tcPr>
            <w:tcW w:w="979" w:type="dxa"/>
            <w:vMerge/>
            <w:noWrap/>
            <w:hideMark/>
          </w:tcPr>
          <w:p w14:paraId="25870227" w14:textId="77777777" w:rsidR="00765BA8" w:rsidRPr="00765BA8" w:rsidRDefault="00765BA8" w:rsidP="00765BA8">
            <w:pPr>
              <w:rPr>
                <w:rFonts w:ascii="Verdana" w:hAnsi="Verdana"/>
                <w:szCs w:val="24"/>
              </w:rPr>
            </w:pPr>
          </w:p>
        </w:tc>
        <w:tc>
          <w:tcPr>
            <w:tcW w:w="1135" w:type="dxa"/>
            <w:vMerge/>
            <w:noWrap/>
            <w:hideMark/>
          </w:tcPr>
          <w:p w14:paraId="476A6B55" w14:textId="77777777" w:rsidR="00765BA8" w:rsidRPr="00765BA8" w:rsidRDefault="00765BA8" w:rsidP="00765BA8">
            <w:pPr>
              <w:rPr>
                <w:rFonts w:ascii="Verdana" w:hAnsi="Verdana"/>
                <w:szCs w:val="24"/>
              </w:rPr>
            </w:pPr>
          </w:p>
        </w:tc>
        <w:tc>
          <w:tcPr>
            <w:tcW w:w="1197" w:type="dxa"/>
            <w:vMerge/>
            <w:noWrap/>
            <w:hideMark/>
          </w:tcPr>
          <w:p w14:paraId="58A47B90" w14:textId="77777777" w:rsidR="00765BA8" w:rsidRPr="00765BA8" w:rsidRDefault="00765BA8" w:rsidP="00765BA8">
            <w:pPr>
              <w:rPr>
                <w:rFonts w:ascii="Verdana" w:hAnsi="Verdana"/>
                <w:szCs w:val="24"/>
              </w:rPr>
            </w:pPr>
          </w:p>
        </w:tc>
        <w:tc>
          <w:tcPr>
            <w:tcW w:w="2508" w:type="dxa"/>
            <w:noWrap/>
            <w:hideMark/>
          </w:tcPr>
          <w:p w14:paraId="39251B6E" w14:textId="77777777" w:rsidR="00765BA8" w:rsidRPr="00765BA8" w:rsidRDefault="00765BA8" w:rsidP="00765BA8">
            <w:pPr>
              <w:rPr>
                <w:rFonts w:ascii="Verdana" w:hAnsi="Verdana"/>
                <w:szCs w:val="24"/>
              </w:rPr>
            </w:pPr>
            <w:r w:rsidRPr="00765BA8">
              <w:rPr>
                <w:rFonts w:ascii="Verdana" w:hAnsi="Verdana"/>
                <w:szCs w:val="24"/>
              </w:rPr>
              <w:t>Cardiac arrhythmia</w:t>
            </w:r>
          </w:p>
        </w:tc>
        <w:tc>
          <w:tcPr>
            <w:tcW w:w="1629" w:type="dxa"/>
            <w:noWrap/>
            <w:hideMark/>
          </w:tcPr>
          <w:p w14:paraId="5F9A15D0"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E03DA42" w14:textId="77777777" w:rsidTr="00E5520D">
        <w:trPr>
          <w:cantSplit/>
          <w:trHeight w:val="300"/>
        </w:trPr>
        <w:tc>
          <w:tcPr>
            <w:tcW w:w="1702" w:type="dxa"/>
            <w:vMerge/>
            <w:noWrap/>
            <w:hideMark/>
          </w:tcPr>
          <w:p w14:paraId="01F710B4" w14:textId="77777777" w:rsidR="00765BA8" w:rsidRPr="00765BA8" w:rsidRDefault="00765BA8" w:rsidP="00765BA8">
            <w:pPr>
              <w:rPr>
                <w:rFonts w:ascii="Verdana" w:hAnsi="Verdana"/>
                <w:b/>
                <w:szCs w:val="24"/>
              </w:rPr>
            </w:pPr>
          </w:p>
        </w:tc>
        <w:tc>
          <w:tcPr>
            <w:tcW w:w="1505" w:type="dxa"/>
            <w:vMerge/>
            <w:noWrap/>
            <w:hideMark/>
          </w:tcPr>
          <w:p w14:paraId="7E48730C" w14:textId="77777777" w:rsidR="00765BA8" w:rsidRPr="00765BA8" w:rsidRDefault="00765BA8" w:rsidP="00765BA8">
            <w:pPr>
              <w:rPr>
                <w:rFonts w:ascii="Verdana" w:hAnsi="Verdana"/>
                <w:szCs w:val="24"/>
              </w:rPr>
            </w:pPr>
          </w:p>
        </w:tc>
        <w:tc>
          <w:tcPr>
            <w:tcW w:w="1729" w:type="dxa"/>
            <w:vMerge/>
            <w:noWrap/>
            <w:hideMark/>
          </w:tcPr>
          <w:p w14:paraId="3C729344" w14:textId="77777777" w:rsidR="00765BA8" w:rsidRPr="00765BA8" w:rsidRDefault="00765BA8" w:rsidP="00765BA8">
            <w:pPr>
              <w:rPr>
                <w:rFonts w:ascii="Verdana" w:hAnsi="Verdana"/>
                <w:szCs w:val="24"/>
              </w:rPr>
            </w:pPr>
          </w:p>
        </w:tc>
        <w:tc>
          <w:tcPr>
            <w:tcW w:w="2019" w:type="dxa"/>
            <w:vMerge/>
            <w:noWrap/>
            <w:hideMark/>
          </w:tcPr>
          <w:p w14:paraId="12886482" w14:textId="77777777" w:rsidR="00765BA8" w:rsidRPr="00765BA8" w:rsidRDefault="00765BA8" w:rsidP="00765BA8">
            <w:pPr>
              <w:rPr>
                <w:rFonts w:ascii="Verdana" w:hAnsi="Verdana"/>
                <w:szCs w:val="24"/>
              </w:rPr>
            </w:pPr>
          </w:p>
        </w:tc>
        <w:tc>
          <w:tcPr>
            <w:tcW w:w="1462" w:type="dxa"/>
            <w:vMerge/>
            <w:noWrap/>
            <w:hideMark/>
          </w:tcPr>
          <w:p w14:paraId="158489AC" w14:textId="77777777" w:rsidR="00765BA8" w:rsidRPr="00765BA8" w:rsidRDefault="00765BA8" w:rsidP="00765BA8">
            <w:pPr>
              <w:rPr>
                <w:rFonts w:ascii="Verdana" w:hAnsi="Verdana"/>
                <w:szCs w:val="24"/>
              </w:rPr>
            </w:pPr>
          </w:p>
        </w:tc>
        <w:tc>
          <w:tcPr>
            <w:tcW w:w="979" w:type="dxa"/>
            <w:vMerge/>
            <w:noWrap/>
            <w:hideMark/>
          </w:tcPr>
          <w:p w14:paraId="18A2590A" w14:textId="77777777" w:rsidR="00765BA8" w:rsidRPr="00765BA8" w:rsidRDefault="00765BA8" w:rsidP="00765BA8">
            <w:pPr>
              <w:rPr>
                <w:rFonts w:ascii="Verdana" w:hAnsi="Verdana"/>
                <w:szCs w:val="24"/>
              </w:rPr>
            </w:pPr>
          </w:p>
        </w:tc>
        <w:tc>
          <w:tcPr>
            <w:tcW w:w="1135" w:type="dxa"/>
            <w:vMerge/>
            <w:noWrap/>
            <w:hideMark/>
          </w:tcPr>
          <w:p w14:paraId="273E8809" w14:textId="77777777" w:rsidR="00765BA8" w:rsidRPr="00765BA8" w:rsidRDefault="00765BA8" w:rsidP="00765BA8">
            <w:pPr>
              <w:rPr>
                <w:rFonts w:ascii="Verdana" w:hAnsi="Verdana"/>
                <w:szCs w:val="24"/>
              </w:rPr>
            </w:pPr>
          </w:p>
        </w:tc>
        <w:tc>
          <w:tcPr>
            <w:tcW w:w="1197" w:type="dxa"/>
            <w:vMerge/>
            <w:noWrap/>
            <w:hideMark/>
          </w:tcPr>
          <w:p w14:paraId="24F58BFA" w14:textId="77777777" w:rsidR="00765BA8" w:rsidRPr="00765BA8" w:rsidRDefault="00765BA8" w:rsidP="00765BA8">
            <w:pPr>
              <w:rPr>
                <w:rFonts w:ascii="Verdana" w:hAnsi="Verdana"/>
                <w:szCs w:val="24"/>
              </w:rPr>
            </w:pPr>
          </w:p>
        </w:tc>
        <w:tc>
          <w:tcPr>
            <w:tcW w:w="2508" w:type="dxa"/>
            <w:noWrap/>
            <w:hideMark/>
          </w:tcPr>
          <w:p w14:paraId="7B07ACF7" w14:textId="77777777" w:rsidR="00765BA8" w:rsidRPr="00765BA8" w:rsidRDefault="00765BA8" w:rsidP="00765BA8">
            <w:pPr>
              <w:rPr>
                <w:rFonts w:ascii="Verdana" w:hAnsi="Verdana"/>
                <w:szCs w:val="24"/>
              </w:rPr>
            </w:pPr>
            <w:r w:rsidRPr="00765BA8">
              <w:rPr>
                <w:rFonts w:ascii="Verdana" w:hAnsi="Verdana"/>
                <w:szCs w:val="24"/>
              </w:rPr>
              <w:t>Cognitive impairment</w:t>
            </w:r>
          </w:p>
        </w:tc>
        <w:tc>
          <w:tcPr>
            <w:tcW w:w="1629" w:type="dxa"/>
            <w:noWrap/>
            <w:hideMark/>
          </w:tcPr>
          <w:p w14:paraId="708373F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6D865E8" w14:textId="77777777" w:rsidTr="00E5520D">
        <w:trPr>
          <w:cantSplit/>
          <w:trHeight w:val="300"/>
        </w:trPr>
        <w:tc>
          <w:tcPr>
            <w:tcW w:w="1702" w:type="dxa"/>
            <w:vMerge/>
            <w:noWrap/>
            <w:hideMark/>
          </w:tcPr>
          <w:p w14:paraId="74D923F6" w14:textId="77777777" w:rsidR="00765BA8" w:rsidRPr="00765BA8" w:rsidRDefault="00765BA8" w:rsidP="00765BA8">
            <w:pPr>
              <w:rPr>
                <w:rFonts w:ascii="Verdana" w:hAnsi="Verdana"/>
                <w:b/>
                <w:szCs w:val="24"/>
              </w:rPr>
            </w:pPr>
          </w:p>
        </w:tc>
        <w:tc>
          <w:tcPr>
            <w:tcW w:w="1505" w:type="dxa"/>
            <w:noWrap/>
            <w:hideMark/>
          </w:tcPr>
          <w:p w14:paraId="49459CA9" w14:textId="7592C551" w:rsidR="00765BA8" w:rsidRPr="00765BA8" w:rsidRDefault="00765BA8" w:rsidP="00C345F0">
            <w:pPr>
              <w:rPr>
                <w:rFonts w:ascii="Verdana" w:hAnsi="Verdana"/>
                <w:szCs w:val="24"/>
              </w:rPr>
            </w:pPr>
            <w:r w:rsidRPr="00765BA8">
              <w:rPr>
                <w:rFonts w:ascii="Verdana" w:hAnsi="Verdana"/>
                <w:szCs w:val="24"/>
              </w:rPr>
              <w:t>Kalisch et al. 2014</w:t>
            </w:r>
            <w:r w:rsidRPr="00765BA8">
              <w:rPr>
                <w:rFonts w:ascii="Verdana" w:hAnsi="Verdana"/>
                <w:szCs w:val="24"/>
              </w:rPr>
              <w:fldChar w:fldCharType="begin"/>
            </w:r>
            <w:r w:rsidR="00C345F0">
              <w:rPr>
                <w:rFonts w:ascii="Verdana" w:hAnsi="Verdana"/>
                <w:szCs w:val="24"/>
              </w:rPr>
              <w:instrText xml:space="preserve"> ADDIN EN.CITE &lt;EndNote&gt;&lt;Cite&gt;&lt;Author&gt;Kalisch Ellett&lt;/Author&gt;&lt;Year&gt;2014&lt;/Year&gt;&lt;IDText&gt;Multiple anticholinergic medication use and risk of hospital admission for confusion or dementia&lt;/IDText&gt;&lt;DisplayText&gt;[37]&lt;/DisplayText&gt;&lt;record&gt;&lt;dates&gt;&lt;pub-dates&gt;&lt;date&gt;Oct&lt;/date&gt;&lt;/pub-dates&gt;&lt;year&gt;2014&lt;/year&gt;&lt;/dates&gt;&lt;keywords&gt;&lt;keyword&gt;Aged, 80 and over&lt;/keyword&gt;&lt;keyword&gt;Anticholinergic Syndrome&lt;/keyword&gt;&lt;keyword&gt;Australia&lt;/keyword&gt;&lt;keyword&gt;Cholinergic Antagonists&lt;/keyword&gt;&lt;keyword&gt;Cohort Studies&lt;/keyword&gt;&lt;keyword&gt;Confusion&lt;/keyword&gt;&lt;keyword&gt;Dementia&lt;/keyword&gt;&lt;keyword&gt;Drug Therapy, Combination&lt;/keyword&gt;&lt;keyword&gt;Female&lt;/keyword&gt;&lt;keyword&gt;Hospitalization&lt;/keyword&gt;&lt;keyword&gt;Humans&lt;/keyword&gt;&lt;keyword&gt;Incidence&lt;/keyword&gt;&lt;keyword&gt;Male&lt;/keyword&gt;&lt;keyword&gt;Retrospective Studies&lt;/keyword&gt;&lt;keyword&gt;Risk&lt;/keyword&gt;&lt;/keywords&gt;&lt;urls&gt;&lt;related-urls&gt;&lt;url&gt;https://www.ncbi.nlm.nih.gov/pubmed/25284144&lt;/url&gt;&lt;/related-urls&gt;&lt;/urls&gt;&lt;isbn&gt;1532-5415&lt;/isbn&gt;&lt;titles&gt;&lt;title&gt;Multiple anticholinergic medication use and risk of hospital admission for confusion or dementia&lt;/title&gt;&lt;secondary-title&gt;J Am Geriatr Soc&lt;/secondary-title&gt;&lt;/titles&gt;&lt;pages&gt;1916-22&lt;/pages&gt;&lt;number&gt;10&lt;/number&gt;&lt;contributors&gt;&lt;authors&gt;&lt;author&gt;Kalisch Ellett, L. M.&lt;/author&gt;&lt;author&gt;Pratt, N. L.&lt;/author&gt;&lt;author&gt;Ramsay, E. N.&lt;/author&gt;&lt;author&gt;Barratt, J. D.&lt;/author&gt;&lt;author&gt;Roughead, E. E.&lt;/author&gt;&lt;/authors&gt;&lt;/contributors&gt;&lt;language&gt;ENG&lt;/language&gt;&lt;added-date format="utc"&gt;1477998717&lt;/added-date&gt;&lt;ref-type name="Journal Article"&gt;17&lt;/ref-type&gt;&lt;rec-number&gt;76&lt;/rec-number&gt;&lt;last-updated-date format="utc"&gt;1477998717&lt;/last-updated-date&gt;&lt;accession-num&gt;25284144&lt;/accession-num&gt;&lt;electronic-resource-num&gt;10.1111/jgs.13054&lt;/electronic-resource-num&gt;&lt;volume&gt;62&lt;/volume&gt;&lt;/record&gt;&lt;/Cite&gt;&lt;/EndNote&gt;</w:instrText>
            </w:r>
            <w:r w:rsidRPr="00765BA8">
              <w:rPr>
                <w:rFonts w:ascii="Verdana" w:hAnsi="Verdana"/>
                <w:szCs w:val="24"/>
              </w:rPr>
              <w:fldChar w:fldCharType="separate"/>
            </w:r>
            <w:r w:rsidR="00C345F0">
              <w:rPr>
                <w:rFonts w:ascii="Verdana" w:hAnsi="Verdana"/>
                <w:noProof/>
                <w:szCs w:val="24"/>
              </w:rPr>
              <w:t>[37]</w:t>
            </w:r>
            <w:r w:rsidRPr="00765BA8">
              <w:rPr>
                <w:rFonts w:ascii="Verdana" w:hAnsi="Verdana"/>
                <w:szCs w:val="24"/>
              </w:rPr>
              <w:fldChar w:fldCharType="end"/>
            </w:r>
          </w:p>
        </w:tc>
        <w:tc>
          <w:tcPr>
            <w:tcW w:w="1729" w:type="dxa"/>
            <w:noWrap/>
            <w:hideMark/>
          </w:tcPr>
          <w:p w14:paraId="0E97E8D2"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noWrap/>
            <w:hideMark/>
          </w:tcPr>
          <w:p w14:paraId="74CB8991" w14:textId="5CA2BB26" w:rsidR="00765BA8" w:rsidRPr="00765BA8" w:rsidRDefault="0006314A" w:rsidP="00765BA8">
            <w:pPr>
              <w:rPr>
                <w:rFonts w:ascii="Verdana" w:hAnsi="Verdana"/>
                <w:szCs w:val="24"/>
              </w:rPr>
            </w:pPr>
            <w:r>
              <w:rPr>
                <w:rFonts w:ascii="Verdana" w:hAnsi="Verdana"/>
                <w:szCs w:val="24"/>
              </w:rPr>
              <w:t>Community (</w:t>
            </w:r>
            <w:r w:rsidR="00765BA8" w:rsidRPr="00765BA8">
              <w:rPr>
                <w:rFonts w:ascii="Verdana" w:hAnsi="Verdana"/>
                <w:szCs w:val="24"/>
              </w:rPr>
              <w:t>Australian veterans</w:t>
            </w:r>
            <w:r>
              <w:rPr>
                <w:rFonts w:ascii="Verdana" w:hAnsi="Verdana"/>
                <w:szCs w:val="24"/>
              </w:rPr>
              <w:t>)</w:t>
            </w:r>
          </w:p>
        </w:tc>
        <w:tc>
          <w:tcPr>
            <w:tcW w:w="1462" w:type="dxa"/>
            <w:noWrap/>
            <w:hideMark/>
          </w:tcPr>
          <w:p w14:paraId="3F69723E" w14:textId="06BFF550"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4B508406" w14:textId="77777777" w:rsidR="00765BA8" w:rsidRPr="00765BA8" w:rsidRDefault="00765BA8" w:rsidP="00765BA8">
            <w:pPr>
              <w:rPr>
                <w:rFonts w:ascii="Verdana" w:hAnsi="Verdana"/>
                <w:szCs w:val="24"/>
              </w:rPr>
            </w:pPr>
            <w:r w:rsidRPr="00765BA8">
              <w:rPr>
                <w:rFonts w:ascii="Verdana" w:hAnsi="Verdana"/>
                <w:szCs w:val="24"/>
              </w:rPr>
              <w:t>36015</w:t>
            </w:r>
          </w:p>
        </w:tc>
        <w:tc>
          <w:tcPr>
            <w:tcW w:w="1135" w:type="dxa"/>
            <w:noWrap/>
            <w:hideMark/>
          </w:tcPr>
          <w:p w14:paraId="6AE5A94D" w14:textId="77777777" w:rsidR="00765BA8" w:rsidRPr="00765BA8" w:rsidRDefault="00765BA8" w:rsidP="00765BA8">
            <w:pPr>
              <w:rPr>
                <w:rFonts w:ascii="Verdana" w:hAnsi="Verdana"/>
                <w:szCs w:val="24"/>
              </w:rPr>
            </w:pPr>
            <w:r w:rsidRPr="00765BA8">
              <w:rPr>
                <w:rFonts w:ascii="Verdana" w:hAnsi="Verdana"/>
                <w:szCs w:val="24"/>
              </w:rPr>
              <w:t>80</w:t>
            </w:r>
          </w:p>
        </w:tc>
        <w:tc>
          <w:tcPr>
            <w:tcW w:w="1197" w:type="dxa"/>
            <w:noWrap/>
            <w:hideMark/>
          </w:tcPr>
          <w:p w14:paraId="079CE7FC" w14:textId="77777777" w:rsidR="00765BA8" w:rsidRPr="00765BA8" w:rsidRDefault="00765BA8" w:rsidP="00765BA8">
            <w:pPr>
              <w:rPr>
                <w:rFonts w:ascii="Verdana" w:hAnsi="Verdana"/>
                <w:szCs w:val="24"/>
              </w:rPr>
            </w:pPr>
            <w:r w:rsidRPr="00765BA8">
              <w:rPr>
                <w:rFonts w:ascii="Verdana" w:hAnsi="Verdana"/>
                <w:szCs w:val="24"/>
              </w:rPr>
              <w:t>2</w:t>
            </w:r>
          </w:p>
        </w:tc>
        <w:tc>
          <w:tcPr>
            <w:tcW w:w="2508" w:type="dxa"/>
            <w:noWrap/>
            <w:hideMark/>
          </w:tcPr>
          <w:p w14:paraId="297C6F83" w14:textId="77777777" w:rsidR="00765BA8" w:rsidRPr="00765BA8" w:rsidRDefault="00765BA8" w:rsidP="00765BA8">
            <w:pPr>
              <w:rPr>
                <w:rFonts w:ascii="Verdana" w:hAnsi="Verdana"/>
                <w:szCs w:val="24"/>
              </w:rPr>
            </w:pPr>
            <w:r w:rsidRPr="00765BA8">
              <w:rPr>
                <w:rFonts w:ascii="Verdana" w:hAnsi="Verdana"/>
                <w:szCs w:val="24"/>
              </w:rPr>
              <w:t>Risk of hospitalisation for delirium or dementia</w:t>
            </w:r>
          </w:p>
        </w:tc>
        <w:tc>
          <w:tcPr>
            <w:tcW w:w="1629" w:type="dxa"/>
            <w:noWrap/>
            <w:hideMark/>
          </w:tcPr>
          <w:p w14:paraId="25CEBA9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92A2AD6" w14:textId="77777777" w:rsidTr="00E5520D">
        <w:trPr>
          <w:cantSplit/>
          <w:trHeight w:val="300"/>
        </w:trPr>
        <w:tc>
          <w:tcPr>
            <w:tcW w:w="1702" w:type="dxa"/>
            <w:vMerge/>
            <w:noWrap/>
            <w:hideMark/>
          </w:tcPr>
          <w:p w14:paraId="36CA3A37" w14:textId="77777777" w:rsidR="00765BA8" w:rsidRPr="00765BA8" w:rsidRDefault="00765BA8" w:rsidP="00765BA8">
            <w:pPr>
              <w:rPr>
                <w:rFonts w:ascii="Verdana" w:hAnsi="Verdana"/>
                <w:b/>
                <w:szCs w:val="24"/>
              </w:rPr>
            </w:pPr>
          </w:p>
        </w:tc>
        <w:tc>
          <w:tcPr>
            <w:tcW w:w="1505" w:type="dxa"/>
            <w:vMerge w:val="restart"/>
            <w:noWrap/>
            <w:hideMark/>
          </w:tcPr>
          <w:p w14:paraId="07282E05" w14:textId="4F6C4DE1" w:rsidR="00765BA8" w:rsidRPr="00765BA8" w:rsidRDefault="00765BA8" w:rsidP="00C345F0">
            <w:pPr>
              <w:rPr>
                <w:rFonts w:ascii="Verdana" w:hAnsi="Verdana"/>
                <w:szCs w:val="24"/>
              </w:rPr>
            </w:pPr>
            <w:r w:rsidRPr="00765BA8">
              <w:rPr>
                <w:rFonts w:ascii="Verdana" w:hAnsi="Verdana"/>
                <w:szCs w:val="24"/>
              </w:rPr>
              <w:t>Bostock et al. 2013</w:t>
            </w:r>
            <w:r w:rsidRPr="00765BA8">
              <w:rPr>
                <w:rFonts w:ascii="Verdana" w:hAnsi="Verdana"/>
                <w:szCs w:val="24"/>
              </w:rPr>
              <w:fldChar w:fldCharType="begin"/>
            </w:r>
            <w:r w:rsidR="00C345F0">
              <w:rPr>
                <w:rFonts w:ascii="Verdana" w:hAnsi="Verdana"/>
                <w:szCs w:val="24"/>
              </w:rPr>
              <w:instrText xml:space="preserve"> ADDIN EN.CITE &lt;EndNote&gt;&lt;Cite&gt;&lt;Author&gt;Bostock&lt;/Author&gt;&lt;Year&gt;2013&lt;/Year&gt;&lt;IDText&gt;Associations between different measures of anticholinergic drug exposure and Barthel Index in older hospitalized patients&lt;/IDText&gt;&lt;DisplayText&gt;[45]&lt;/DisplayText&gt;&lt;record&gt;&lt;dates&gt;&lt;pub-dates&gt;&lt;date&gt;Dec&lt;/date&gt;&lt;/pub-dates&gt;&lt;year&gt;2013&lt;/year&gt;&lt;/dates&gt;&lt;urls&gt;&lt;related-urls&gt;&lt;url&gt;https://www.ncbi.nlm.nih.gov/pubmed/25114784&lt;/url&gt;&lt;/related-urls&gt;&lt;/urls&gt;&lt;isbn&gt;2042-0986&lt;/isbn&gt;&lt;custom2&gt;PMC4125311&lt;/custom2&gt;&lt;titles&gt;&lt;title&gt;Associations between different measures of anticholinergic drug exposure and Barthel Index in older hospitalized patients&lt;/title&gt;&lt;secondary-title&gt;Ther Adv Drug Saf&lt;/secondary-title&gt;&lt;/titles&gt;&lt;pages&gt;235-45&lt;/pages&gt;&lt;number&gt;6&lt;/number&gt;&lt;contributors&gt;&lt;authors&gt;&lt;author&gt;Bostock, C. V.&lt;/author&gt;&lt;author&gt;Soiza, R. L.&lt;/author&gt;&lt;author&gt;Mangoni, A. A.&lt;/author&gt;&lt;/authors&gt;&lt;/contributors&gt;&lt;language&gt;ENG&lt;/language&gt;&lt;added-date format="utc"&gt;1477995909&lt;/added-date&gt;&lt;ref-type name="Journal Article"&gt;17&lt;/ref-type&gt;&lt;rec-number&gt;38&lt;/rec-number&gt;&lt;last-updated-date format="utc"&gt;1477995909&lt;/last-updated-date&gt;&lt;accession-num&gt;25114784&lt;/accession-num&gt;&lt;electronic-resource-num&gt;10.1177/2042098613500689&lt;/electronic-resource-num&gt;&lt;volume&gt;4&lt;/volume&gt;&lt;/record&gt;&lt;/Cite&gt;&lt;/EndNote&gt;</w:instrText>
            </w:r>
            <w:r w:rsidRPr="00765BA8">
              <w:rPr>
                <w:rFonts w:ascii="Verdana" w:hAnsi="Verdana"/>
                <w:szCs w:val="24"/>
              </w:rPr>
              <w:fldChar w:fldCharType="separate"/>
            </w:r>
            <w:r w:rsidR="00C345F0">
              <w:rPr>
                <w:rFonts w:ascii="Verdana" w:hAnsi="Verdana"/>
                <w:noProof/>
                <w:szCs w:val="24"/>
              </w:rPr>
              <w:t>[45]</w:t>
            </w:r>
            <w:r w:rsidRPr="00765BA8">
              <w:rPr>
                <w:rFonts w:ascii="Verdana" w:hAnsi="Verdana"/>
                <w:szCs w:val="24"/>
              </w:rPr>
              <w:fldChar w:fldCharType="end"/>
            </w:r>
          </w:p>
        </w:tc>
        <w:tc>
          <w:tcPr>
            <w:tcW w:w="1729" w:type="dxa"/>
            <w:vMerge w:val="restart"/>
            <w:noWrap/>
            <w:hideMark/>
          </w:tcPr>
          <w:p w14:paraId="2B7A27B8" w14:textId="77777777" w:rsidR="00765BA8" w:rsidRPr="00765BA8" w:rsidRDefault="00765BA8" w:rsidP="00765BA8">
            <w:pPr>
              <w:rPr>
                <w:rFonts w:ascii="Verdana" w:hAnsi="Verdana"/>
                <w:szCs w:val="24"/>
              </w:rPr>
            </w:pPr>
            <w:r w:rsidRPr="00765BA8">
              <w:rPr>
                <w:rFonts w:ascii="Verdana" w:hAnsi="Verdana"/>
                <w:szCs w:val="24"/>
              </w:rPr>
              <w:t>Prospective observational</w:t>
            </w:r>
          </w:p>
        </w:tc>
        <w:tc>
          <w:tcPr>
            <w:tcW w:w="2019" w:type="dxa"/>
            <w:vMerge w:val="restart"/>
            <w:noWrap/>
            <w:hideMark/>
          </w:tcPr>
          <w:p w14:paraId="085296A3"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vMerge w:val="restart"/>
            <w:noWrap/>
            <w:hideMark/>
          </w:tcPr>
          <w:p w14:paraId="6369A80E" w14:textId="0D32BC68"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67610DCE" w14:textId="77777777" w:rsidR="00765BA8" w:rsidRPr="00765BA8" w:rsidRDefault="00765BA8" w:rsidP="00765BA8">
            <w:pPr>
              <w:rPr>
                <w:rFonts w:ascii="Verdana" w:hAnsi="Verdana"/>
                <w:szCs w:val="24"/>
              </w:rPr>
            </w:pPr>
            <w:r w:rsidRPr="00765BA8">
              <w:rPr>
                <w:rFonts w:ascii="Verdana" w:hAnsi="Verdana"/>
                <w:szCs w:val="24"/>
              </w:rPr>
              <w:t>271</w:t>
            </w:r>
          </w:p>
        </w:tc>
        <w:tc>
          <w:tcPr>
            <w:tcW w:w="1135" w:type="dxa"/>
            <w:vMerge w:val="restart"/>
            <w:noWrap/>
            <w:hideMark/>
          </w:tcPr>
          <w:p w14:paraId="115B872F" w14:textId="197BF042" w:rsidR="00765BA8" w:rsidRPr="00765BA8" w:rsidRDefault="0091669D" w:rsidP="00765BA8">
            <w:pPr>
              <w:rPr>
                <w:rFonts w:ascii="Verdana" w:hAnsi="Verdana"/>
                <w:szCs w:val="24"/>
              </w:rPr>
            </w:pPr>
            <w:r>
              <w:rPr>
                <w:rFonts w:ascii="Verdana" w:hAnsi="Verdana"/>
                <w:szCs w:val="24"/>
              </w:rPr>
              <w:t>U</w:t>
            </w:r>
          </w:p>
        </w:tc>
        <w:tc>
          <w:tcPr>
            <w:tcW w:w="1197" w:type="dxa"/>
            <w:vMerge w:val="restart"/>
            <w:noWrap/>
            <w:hideMark/>
          </w:tcPr>
          <w:p w14:paraId="7F5DC666" w14:textId="5F78DC18" w:rsidR="00765BA8" w:rsidRPr="00765BA8" w:rsidRDefault="0091669D" w:rsidP="00765BA8">
            <w:pPr>
              <w:rPr>
                <w:rFonts w:ascii="Verdana" w:hAnsi="Verdana"/>
                <w:szCs w:val="24"/>
              </w:rPr>
            </w:pPr>
            <w:r>
              <w:rPr>
                <w:rFonts w:ascii="Verdana" w:hAnsi="Verdana"/>
                <w:szCs w:val="24"/>
              </w:rPr>
              <w:t>U</w:t>
            </w:r>
          </w:p>
        </w:tc>
        <w:tc>
          <w:tcPr>
            <w:tcW w:w="2508" w:type="dxa"/>
            <w:noWrap/>
            <w:hideMark/>
          </w:tcPr>
          <w:p w14:paraId="4B913D53" w14:textId="46E96424" w:rsidR="00765BA8" w:rsidRPr="00765BA8" w:rsidRDefault="000F3BB3" w:rsidP="000F3BB3">
            <w:pPr>
              <w:rPr>
                <w:rFonts w:ascii="Verdana" w:hAnsi="Verdana"/>
                <w:szCs w:val="24"/>
              </w:rPr>
            </w:pPr>
            <w:r>
              <w:rPr>
                <w:rFonts w:ascii="Verdana" w:hAnsi="Verdana"/>
                <w:szCs w:val="24"/>
              </w:rPr>
              <w:t xml:space="preserve">Activities of daily living </w:t>
            </w:r>
          </w:p>
        </w:tc>
        <w:tc>
          <w:tcPr>
            <w:tcW w:w="1629" w:type="dxa"/>
            <w:noWrap/>
            <w:hideMark/>
          </w:tcPr>
          <w:p w14:paraId="1DEA862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6E1577D" w14:textId="77777777" w:rsidTr="00E5520D">
        <w:trPr>
          <w:cantSplit/>
          <w:trHeight w:val="300"/>
        </w:trPr>
        <w:tc>
          <w:tcPr>
            <w:tcW w:w="1702" w:type="dxa"/>
            <w:vMerge/>
            <w:noWrap/>
            <w:hideMark/>
          </w:tcPr>
          <w:p w14:paraId="71BA4050" w14:textId="77777777" w:rsidR="00765BA8" w:rsidRPr="00765BA8" w:rsidRDefault="00765BA8" w:rsidP="00765BA8">
            <w:pPr>
              <w:rPr>
                <w:rFonts w:ascii="Verdana" w:hAnsi="Verdana"/>
                <w:b/>
                <w:szCs w:val="24"/>
              </w:rPr>
            </w:pPr>
          </w:p>
        </w:tc>
        <w:tc>
          <w:tcPr>
            <w:tcW w:w="1505" w:type="dxa"/>
            <w:vMerge/>
            <w:noWrap/>
            <w:hideMark/>
          </w:tcPr>
          <w:p w14:paraId="11421E79" w14:textId="77777777" w:rsidR="00765BA8" w:rsidRPr="00765BA8" w:rsidRDefault="00765BA8" w:rsidP="00765BA8">
            <w:pPr>
              <w:rPr>
                <w:rFonts w:ascii="Verdana" w:hAnsi="Verdana"/>
                <w:szCs w:val="24"/>
              </w:rPr>
            </w:pPr>
          </w:p>
        </w:tc>
        <w:tc>
          <w:tcPr>
            <w:tcW w:w="1729" w:type="dxa"/>
            <w:vMerge/>
            <w:noWrap/>
            <w:hideMark/>
          </w:tcPr>
          <w:p w14:paraId="3097C087" w14:textId="77777777" w:rsidR="00765BA8" w:rsidRPr="00765BA8" w:rsidRDefault="00765BA8" w:rsidP="00765BA8">
            <w:pPr>
              <w:rPr>
                <w:rFonts w:ascii="Verdana" w:hAnsi="Verdana"/>
                <w:szCs w:val="24"/>
              </w:rPr>
            </w:pPr>
          </w:p>
        </w:tc>
        <w:tc>
          <w:tcPr>
            <w:tcW w:w="2019" w:type="dxa"/>
            <w:vMerge/>
            <w:noWrap/>
            <w:hideMark/>
          </w:tcPr>
          <w:p w14:paraId="48C1DA34" w14:textId="77777777" w:rsidR="00765BA8" w:rsidRPr="00765BA8" w:rsidRDefault="00765BA8" w:rsidP="00765BA8">
            <w:pPr>
              <w:rPr>
                <w:rFonts w:ascii="Verdana" w:hAnsi="Verdana"/>
                <w:szCs w:val="24"/>
              </w:rPr>
            </w:pPr>
          </w:p>
        </w:tc>
        <w:tc>
          <w:tcPr>
            <w:tcW w:w="1462" w:type="dxa"/>
            <w:vMerge/>
            <w:noWrap/>
            <w:hideMark/>
          </w:tcPr>
          <w:p w14:paraId="4FDCCA97" w14:textId="77777777" w:rsidR="00765BA8" w:rsidRPr="00765BA8" w:rsidRDefault="00765BA8" w:rsidP="00765BA8">
            <w:pPr>
              <w:rPr>
                <w:rFonts w:ascii="Verdana" w:hAnsi="Verdana"/>
                <w:szCs w:val="24"/>
              </w:rPr>
            </w:pPr>
          </w:p>
        </w:tc>
        <w:tc>
          <w:tcPr>
            <w:tcW w:w="979" w:type="dxa"/>
            <w:vMerge/>
            <w:noWrap/>
            <w:hideMark/>
          </w:tcPr>
          <w:p w14:paraId="6454EA8E" w14:textId="77777777" w:rsidR="00765BA8" w:rsidRPr="00765BA8" w:rsidRDefault="00765BA8" w:rsidP="00765BA8">
            <w:pPr>
              <w:rPr>
                <w:rFonts w:ascii="Verdana" w:hAnsi="Verdana"/>
                <w:szCs w:val="24"/>
              </w:rPr>
            </w:pPr>
          </w:p>
        </w:tc>
        <w:tc>
          <w:tcPr>
            <w:tcW w:w="1135" w:type="dxa"/>
            <w:vMerge/>
            <w:noWrap/>
            <w:hideMark/>
          </w:tcPr>
          <w:p w14:paraId="28B7326A" w14:textId="77777777" w:rsidR="00765BA8" w:rsidRPr="00765BA8" w:rsidRDefault="00765BA8" w:rsidP="00765BA8">
            <w:pPr>
              <w:rPr>
                <w:rFonts w:ascii="Verdana" w:hAnsi="Verdana"/>
                <w:szCs w:val="24"/>
              </w:rPr>
            </w:pPr>
          </w:p>
        </w:tc>
        <w:tc>
          <w:tcPr>
            <w:tcW w:w="1197" w:type="dxa"/>
            <w:vMerge/>
            <w:noWrap/>
            <w:hideMark/>
          </w:tcPr>
          <w:p w14:paraId="1715C468" w14:textId="77777777" w:rsidR="00765BA8" w:rsidRPr="00765BA8" w:rsidRDefault="00765BA8" w:rsidP="00765BA8">
            <w:pPr>
              <w:rPr>
                <w:rFonts w:ascii="Verdana" w:hAnsi="Verdana"/>
                <w:szCs w:val="24"/>
              </w:rPr>
            </w:pPr>
          </w:p>
        </w:tc>
        <w:tc>
          <w:tcPr>
            <w:tcW w:w="2508" w:type="dxa"/>
            <w:noWrap/>
            <w:hideMark/>
          </w:tcPr>
          <w:p w14:paraId="391C9097" w14:textId="3A5B2B01" w:rsidR="00765BA8" w:rsidRPr="00765BA8" w:rsidRDefault="000F3BB3" w:rsidP="00765BA8">
            <w:pPr>
              <w:rPr>
                <w:rFonts w:ascii="Verdana" w:hAnsi="Verdana"/>
                <w:szCs w:val="24"/>
              </w:rPr>
            </w:pPr>
            <w:r>
              <w:rPr>
                <w:rFonts w:ascii="Verdana" w:hAnsi="Verdana"/>
                <w:szCs w:val="24"/>
              </w:rPr>
              <w:t xml:space="preserve">Cognitive function </w:t>
            </w:r>
          </w:p>
        </w:tc>
        <w:tc>
          <w:tcPr>
            <w:tcW w:w="1629" w:type="dxa"/>
            <w:noWrap/>
            <w:hideMark/>
          </w:tcPr>
          <w:p w14:paraId="17E3BD4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E6B699F" w14:textId="77777777" w:rsidTr="00E5520D">
        <w:trPr>
          <w:cantSplit/>
          <w:trHeight w:val="622"/>
        </w:trPr>
        <w:tc>
          <w:tcPr>
            <w:tcW w:w="1702" w:type="dxa"/>
            <w:vMerge/>
            <w:noWrap/>
            <w:hideMark/>
          </w:tcPr>
          <w:p w14:paraId="5DE61234" w14:textId="77777777" w:rsidR="00765BA8" w:rsidRPr="00765BA8" w:rsidRDefault="00765BA8" w:rsidP="00765BA8">
            <w:pPr>
              <w:rPr>
                <w:rFonts w:ascii="Verdana" w:hAnsi="Verdana"/>
                <w:b/>
                <w:szCs w:val="24"/>
              </w:rPr>
            </w:pPr>
          </w:p>
        </w:tc>
        <w:tc>
          <w:tcPr>
            <w:tcW w:w="1505" w:type="dxa"/>
            <w:noWrap/>
            <w:hideMark/>
          </w:tcPr>
          <w:p w14:paraId="5E552CC8" w14:textId="41DCE1C6" w:rsidR="00765BA8" w:rsidRPr="00765BA8" w:rsidRDefault="00765BA8" w:rsidP="00C345F0">
            <w:pPr>
              <w:rPr>
                <w:rFonts w:ascii="Verdana" w:hAnsi="Verdana"/>
                <w:szCs w:val="24"/>
              </w:rPr>
            </w:pPr>
            <w:r w:rsidRPr="00765BA8">
              <w:rPr>
                <w:rFonts w:ascii="Verdana" w:hAnsi="Verdana"/>
                <w:szCs w:val="24"/>
              </w:rPr>
              <w:t>Dispennette et al. 2014</w:t>
            </w:r>
            <w:r w:rsidRPr="00765BA8">
              <w:rPr>
                <w:rFonts w:ascii="Verdana" w:hAnsi="Verdana"/>
                <w:szCs w:val="24"/>
              </w:rPr>
              <w:fldChar w:fldCharType="begin"/>
            </w:r>
            <w:r w:rsidR="00C345F0">
              <w:rPr>
                <w:rFonts w:ascii="Verdana" w:hAnsi="Verdana"/>
                <w:szCs w:val="24"/>
              </w:rPr>
              <w:instrText xml:space="preserve"> ADDIN EN.CITE &lt;EndNote&gt;&lt;Cite&gt;&lt;Author&gt;Dispennette&lt;/Author&gt;&lt;Year&gt;2014&lt;/Year&gt;&lt;IDText&gt;Drug Burden Index score and anticholinergic risk scale as predictors of readmission to the hospital&lt;/IDText&gt;&lt;DisplayText&gt;[46]&lt;/DisplayText&gt;&lt;record&gt;&lt;dates&gt;&lt;pub-dates&gt;&lt;date&gt;Mar&lt;/date&gt;&lt;/pub-dates&gt;&lt;year&gt;2014&lt;/year&gt;&lt;/dates&gt;&lt;keywords&gt;&lt;keyword&gt;Aged&lt;/keyword&gt;&lt;keyword&gt;Aged, 80 and over&lt;/keyword&gt;&lt;keyword&gt;Cholinergic Antagonists&lt;/keyword&gt;&lt;keyword&gt;Humans&lt;/keyword&gt;&lt;keyword&gt;Hydrocodone&lt;/keyword&gt;&lt;keyword&gt;Hydroxyzine&lt;/keyword&gt;&lt;keyword&gt;Hypnotics and Sedatives&lt;/keyword&gt;&lt;keyword&gt;Male&lt;/keyword&gt;&lt;keyword&gt;Patient Readmission&lt;/keyword&gt;&lt;keyword&gt;Retrospective Studies&lt;/keyword&gt;&lt;keyword&gt;Risk&lt;/keyword&gt;&lt;keyword&gt;Vulnerable Populations&lt;/keyword&gt;&lt;/keywords&gt;&lt;urls&gt;&lt;related-urls&gt;&lt;url&gt;https://www.ncbi.nlm.nih.gov/pubmed/24589765&lt;/url&gt;&lt;/related-urls&gt;&lt;/urls&gt;&lt;isbn&gt;2331-0936&lt;/isbn&gt;&lt;titles&gt;&lt;title&gt;Drug Burden Index score and anticholinergic risk scale as predictors of readmission to the hospital&lt;/title&gt;&lt;secondary-title&gt;Consult Pharm&lt;/secondary-title&gt;&lt;/titles&gt;&lt;pages&gt;158-68&lt;/pages&gt;&lt;number&gt;3&lt;/number&gt;&lt;contributors&gt;&lt;authors&gt;&lt;author&gt;Dispennette, R.&lt;/author&gt;&lt;author&gt;Elliott, D.&lt;/author&gt;&lt;author&gt;Nguyen, L.&lt;/author&gt;&lt;author&gt;Richmond, R.&lt;/author&gt;&lt;/authors&gt;&lt;/contributors&gt;&lt;language&gt;ENG&lt;/language&gt;&lt;added-date format="utc"&gt;1477996708&lt;/added-date&gt;&lt;ref-type name="Journal Article"&gt;17&lt;/ref-type&gt;&lt;rec-number&gt;64&lt;/rec-number&gt;&lt;last-updated-date format="utc"&gt;1477996708&lt;/last-updated-date&gt;&lt;accession-num&gt;24589765&lt;/accession-num&gt;&lt;electronic-resource-num&gt;10.4140/TCP.n.2014.158&lt;/electronic-resource-num&gt;&lt;volume&gt;29&lt;/volume&gt;&lt;/record&gt;&lt;/Cite&gt;&lt;/EndNote&gt;</w:instrText>
            </w:r>
            <w:r w:rsidRPr="00765BA8">
              <w:rPr>
                <w:rFonts w:ascii="Verdana" w:hAnsi="Verdana"/>
                <w:szCs w:val="24"/>
              </w:rPr>
              <w:fldChar w:fldCharType="separate"/>
            </w:r>
            <w:r w:rsidR="00C345F0">
              <w:rPr>
                <w:rFonts w:ascii="Verdana" w:hAnsi="Verdana"/>
                <w:noProof/>
                <w:szCs w:val="24"/>
              </w:rPr>
              <w:t>[46]</w:t>
            </w:r>
            <w:r w:rsidRPr="00765BA8">
              <w:rPr>
                <w:rFonts w:ascii="Verdana" w:hAnsi="Verdana"/>
                <w:szCs w:val="24"/>
              </w:rPr>
              <w:fldChar w:fldCharType="end"/>
            </w:r>
          </w:p>
        </w:tc>
        <w:tc>
          <w:tcPr>
            <w:tcW w:w="1729" w:type="dxa"/>
            <w:noWrap/>
            <w:hideMark/>
          </w:tcPr>
          <w:p w14:paraId="04A3D0F9"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noWrap/>
            <w:hideMark/>
          </w:tcPr>
          <w:p w14:paraId="1B948B8B" w14:textId="77777777" w:rsidR="00765BA8" w:rsidRPr="00765BA8" w:rsidRDefault="00765BA8" w:rsidP="00765BA8">
            <w:pPr>
              <w:rPr>
                <w:rFonts w:ascii="Verdana" w:hAnsi="Verdana"/>
                <w:szCs w:val="24"/>
              </w:rPr>
            </w:pPr>
            <w:r w:rsidRPr="00765BA8">
              <w:rPr>
                <w:rFonts w:ascii="Verdana" w:hAnsi="Verdana"/>
                <w:szCs w:val="24"/>
              </w:rPr>
              <w:t>Vulnerable patients</w:t>
            </w:r>
          </w:p>
        </w:tc>
        <w:tc>
          <w:tcPr>
            <w:tcW w:w="1462" w:type="dxa"/>
            <w:noWrap/>
            <w:hideMark/>
          </w:tcPr>
          <w:p w14:paraId="2CBA17FB" w14:textId="3D8CCE5F"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7A36D2C5" w14:textId="77777777" w:rsidR="00765BA8" w:rsidRPr="00765BA8" w:rsidRDefault="00765BA8" w:rsidP="00765BA8">
            <w:pPr>
              <w:rPr>
                <w:rFonts w:ascii="Verdana" w:hAnsi="Verdana"/>
                <w:szCs w:val="24"/>
              </w:rPr>
            </w:pPr>
            <w:r w:rsidRPr="00765BA8">
              <w:rPr>
                <w:rFonts w:ascii="Verdana" w:hAnsi="Verdana"/>
                <w:szCs w:val="24"/>
              </w:rPr>
              <w:t>229</w:t>
            </w:r>
          </w:p>
        </w:tc>
        <w:tc>
          <w:tcPr>
            <w:tcW w:w="1135" w:type="dxa"/>
            <w:noWrap/>
            <w:hideMark/>
          </w:tcPr>
          <w:p w14:paraId="2440C08F"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6328047D" w14:textId="45A1A8C2" w:rsidR="00765BA8" w:rsidRPr="00765BA8" w:rsidRDefault="0091669D" w:rsidP="00765BA8">
            <w:pPr>
              <w:rPr>
                <w:rFonts w:ascii="Verdana" w:hAnsi="Verdana"/>
                <w:szCs w:val="24"/>
              </w:rPr>
            </w:pPr>
            <w:r>
              <w:rPr>
                <w:rFonts w:ascii="Verdana" w:hAnsi="Verdana"/>
                <w:szCs w:val="24"/>
              </w:rPr>
              <w:t>NA</w:t>
            </w:r>
          </w:p>
        </w:tc>
        <w:tc>
          <w:tcPr>
            <w:tcW w:w="2508" w:type="dxa"/>
            <w:noWrap/>
            <w:hideMark/>
          </w:tcPr>
          <w:p w14:paraId="114127C0" w14:textId="77777777" w:rsidR="00765BA8" w:rsidRPr="00765BA8" w:rsidRDefault="00765BA8" w:rsidP="00765BA8">
            <w:pPr>
              <w:rPr>
                <w:rFonts w:ascii="Verdana" w:hAnsi="Verdana"/>
                <w:szCs w:val="24"/>
              </w:rPr>
            </w:pPr>
            <w:r w:rsidRPr="00765BA8">
              <w:rPr>
                <w:rFonts w:ascii="Verdana" w:hAnsi="Verdana"/>
                <w:szCs w:val="24"/>
              </w:rPr>
              <w:t>Risk of readmission</w:t>
            </w:r>
          </w:p>
        </w:tc>
        <w:tc>
          <w:tcPr>
            <w:tcW w:w="1629" w:type="dxa"/>
            <w:noWrap/>
            <w:hideMark/>
          </w:tcPr>
          <w:p w14:paraId="0B9E994A"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FA8741E" w14:textId="77777777" w:rsidTr="00E5520D">
        <w:trPr>
          <w:cantSplit/>
          <w:trHeight w:val="300"/>
        </w:trPr>
        <w:tc>
          <w:tcPr>
            <w:tcW w:w="1702" w:type="dxa"/>
            <w:vMerge/>
            <w:noWrap/>
          </w:tcPr>
          <w:p w14:paraId="59BFEC60" w14:textId="77777777" w:rsidR="00765BA8" w:rsidRPr="00765BA8" w:rsidRDefault="00765BA8" w:rsidP="00765BA8">
            <w:pPr>
              <w:rPr>
                <w:rFonts w:ascii="Verdana" w:hAnsi="Verdana"/>
                <w:b/>
                <w:szCs w:val="24"/>
              </w:rPr>
            </w:pPr>
          </w:p>
        </w:tc>
        <w:tc>
          <w:tcPr>
            <w:tcW w:w="1505" w:type="dxa"/>
            <w:noWrap/>
          </w:tcPr>
          <w:p w14:paraId="32DC0321" w14:textId="48F944BF" w:rsidR="00765BA8" w:rsidRPr="00765BA8" w:rsidRDefault="00765BA8" w:rsidP="00C345F0">
            <w:pPr>
              <w:rPr>
                <w:rFonts w:ascii="Verdana" w:hAnsi="Verdana"/>
                <w:szCs w:val="24"/>
              </w:rPr>
            </w:pPr>
            <w:r w:rsidRPr="00765BA8">
              <w:rPr>
                <w:rFonts w:ascii="Verdana" w:hAnsi="Verdana"/>
                <w:szCs w:val="24"/>
              </w:rPr>
              <w:t>Teramura-Gronblad et al. 2011</w:t>
            </w:r>
            <w:r w:rsidRPr="00765BA8">
              <w:rPr>
                <w:rFonts w:ascii="Verdana" w:hAnsi="Verdana"/>
                <w:szCs w:val="24"/>
              </w:rPr>
              <w:fldChar w:fldCharType="begin"/>
            </w:r>
            <w:r w:rsidR="00C345F0">
              <w:rPr>
                <w:rFonts w:ascii="Verdana" w:hAnsi="Verdana"/>
                <w:szCs w:val="24"/>
              </w:rPr>
              <w:instrText xml:space="preserve"> ADDIN EN.CITE &lt;EndNote&gt;&lt;Cite&gt;&lt;Author&gt;Teramura-Grönblad&lt;/Author&gt;&lt;Year&gt;2011&lt;/Year&gt;&lt;IDText&gt;Use of anticholinergic drugs and cholinesterase inhibitors and their association with psychological well-being among frail older adults in residential care facilities&lt;/IDText&gt;&lt;DisplayText&gt;[47]&lt;/DisplayText&gt;&lt;record&gt;&lt;dates&gt;&lt;pub-dates&gt;&lt;date&gt;May&lt;/date&gt;&lt;/pub-dates&gt;&lt;year&gt;2011&lt;/year&gt;&lt;/dates&gt;&lt;keywords&gt;&lt;keyword&gt;Activities of Daily Living&lt;/keyword&gt;&lt;keyword&gt;Aged, 80 and over&lt;/keyword&gt;&lt;keyword&gt;Cholinergic Antagonists&lt;/keyword&gt;&lt;keyword&gt;Cholinesterase Inhibitors&lt;/keyword&gt;&lt;keyword&gt;Cross-Sectional Studies&lt;/keyword&gt;&lt;keyword&gt;Dependency (Psychology)&lt;/keyword&gt;&lt;keyword&gt;Depression&lt;/keyword&gt;&lt;keyword&gt;Drug Interactions&lt;/keyword&gt;&lt;keyword&gt;Female&lt;/keyword&gt;&lt;keyword&gt;Finland&lt;/keyword&gt;&lt;keyword&gt;Frail Elderly&lt;/keyword&gt;&lt;keyword&gt;Humans&lt;/keyword&gt;&lt;keyword&gt;Male&lt;/keyword&gt;&lt;keyword&gt;Personal Satisfaction&lt;/keyword&gt;&lt;keyword&gt;Psychological Tests&lt;/keyword&gt;&lt;keyword&gt;Residential Facilities&lt;/keyword&gt;&lt;/keywords&gt;&lt;urls&gt;&lt;related-urls&gt;&lt;url&gt;https://www.ncbi.nlm.nih.gov/pubmed/21562310&lt;/url&gt;&lt;/related-urls&gt;&lt;/urls&gt;&lt;isbn&gt;1542-6270&lt;/isbn&gt;&lt;titles&gt;&lt;title&gt;Use of anticholinergic drugs and cholinesterase inhibitors and their association with psychological well-being among frail older adults in residential care facilities&lt;/title&gt;&lt;secondary-title&gt;Ann Pharmacother&lt;/secondary-title&gt;&lt;/titles&gt;&lt;pages&gt;596-602&lt;/pages&gt;&lt;number&gt;5&lt;/number&gt;&lt;contributors&gt;&lt;authors&gt;&lt;author&gt;Teramura-Grönblad, M.&lt;/author&gt;&lt;author&gt;Muurinen, S.&lt;/author&gt;&lt;author&gt;Soini, H.&lt;/author&gt;&lt;author&gt;Suominen, M.&lt;/author&gt;&lt;author&gt;Pitkälä, K. H.&lt;/author&gt;&lt;/authors&gt;&lt;/contributors&gt;&lt;language&gt;ENG&lt;/language&gt;&lt;added-date format="utc"&gt;1477999711&lt;/added-date&gt;&lt;ref-type name="Journal Article"&gt;17&lt;/ref-type&gt;&lt;rec-number&gt;85&lt;/rec-number&gt;&lt;last-updated-date format="utc"&gt;1477999711&lt;/last-updated-date&gt;&lt;accession-num&gt;21562310&lt;/accession-num&gt;&lt;electronic-resource-num&gt;10.1345/aph.1P650&lt;/electronic-resource-num&gt;&lt;volume&gt;45&lt;/volume&gt;&lt;/record&gt;&lt;/Cite&gt;&lt;/EndNote&gt;</w:instrText>
            </w:r>
            <w:r w:rsidRPr="00765BA8">
              <w:rPr>
                <w:rFonts w:ascii="Verdana" w:hAnsi="Verdana"/>
                <w:szCs w:val="24"/>
              </w:rPr>
              <w:fldChar w:fldCharType="separate"/>
            </w:r>
            <w:r w:rsidR="00C345F0">
              <w:rPr>
                <w:rFonts w:ascii="Verdana" w:hAnsi="Verdana"/>
                <w:noProof/>
                <w:szCs w:val="24"/>
              </w:rPr>
              <w:t>[47]</w:t>
            </w:r>
            <w:r w:rsidRPr="00765BA8">
              <w:rPr>
                <w:rFonts w:ascii="Verdana" w:hAnsi="Verdana"/>
                <w:szCs w:val="24"/>
              </w:rPr>
              <w:fldChar w:fldCharType="end"/>
            </w:r>
          </w:p>
        </w:tc>
        <w:tc>
          <w:tcPr>
            <w:tcW w:w="1729" w:type="dxa"/>
            <w:noWrap/>
          </w:tcPr>
          <w:p w14:paraId="3D70E42D"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2EEE6E5C" w14:textId="77777777" w:rsidR="00765BA8" w:rsidRPr="00765BA8" w:rsidRDefault="00765BA8" w:rsidP="00765BA8">
            <w:pPr>
              <w:rPr>
                <w:rFonts w:ascii="Verdana" w:hAnsi="Verdana"/>
                <w:szCs w:val="24"/>
              </w:rPr>
            </w:pPr>
            <w:r w:rsidRPr="00765BA8">
              <w:rPr>
                <w:rFonts w:ascii="Verdana" w:hAnsi="Verdana"/>
                <w:szCs w:val="24"/>
              </w:rPr>
              <w:t>Nursing homes</w:t>
            </w:r>
          </w:p>
        </w:tc>
        <w:tc>
          <w:tcPr>
            <w:tcW w:w="1462" w:type="dxa"/>
            <w:noWrap/>
          </w:tcPr>
          <w:p w14:paraId="0C0C9B5D" w14:textId="5DD5F0B2"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5AB0ED64" w14:textId="77777777" w:rsidR="00765BA8" w:rsidRPr="00765BA8" w:rsidRDefault="00765BA8" w:rsidP="00765BA8">
            <w:pPr>
              <w:rPr>
                <w:rFonts w:ascii="Verdana" w:hAnsi="Verdana"/>
                <w:szCs w:val="24"/>
              </w:rPr>
            </w:pPr>
            <w:r w:rsidRPr="00765BA8">
              <w:rPr>
                <w:rFonts w:ascii="Verdana" w:hAnsi="Verdana"/>
                <w:szCs w:val="24"/>
              </w:rPr>
              <w:t>1475</w:t>
            </w:r>
          </w:p>
        </w:tc>
        <w:tc>
          <w:tcPr>
            <w:tcW w:w="1135" w:type="dxa"/>
            <w:noWrap/>
          </w:tcPr>
          <w:p w14:paraId="508FEE6B" w14:textId="77777777" w:rsidR="00765BA8" w:rsidRPr="00765BA8" w:rsidRDefault="00765BA8" w:rsidP="00765BA8">
            <w:pPr>
              <w:rPr>
                <w:rFonts w:ascii="Verdana" w:hAnsi="Verdana"/>
                <w:szCs w:val="24"/>
              </w:rPr>
            </w:pPr>
            <w:r w:rsidRPr="00765BA8">
              <w:rPr>
                <w:rFonts w:ascii="Verdana" w:hAnsi="Verdana"/>
                <w:szCs w:val="24"/>
              </w:rPr>
              <w:t>81.7 +/- 7.6</w:t>
            </w:r>
          </w:p>
        </w:tc>
        <w:tc>
          <w:tcPr>
            <w:tcW w:w="1197" w:type="dxa"/>
            <w:noWrap/>
          </w:tcPr>
          <w:p w14:paraId="3CBA5796" w14:textId="65D3E39B" w:rsidR="00765BA8" w:rsidRPr="00765BA8" w:rsidRDefault="0091669D" w:rsidP="00765BA8">
            <w:pPr>
              <w:rPr>
                <w:rFonts w:ascii="Verdana" w:hAnsi="Verdana"/>
                <w:szCs w:val="24"/>
              </w:rPr>
            </w:pPr>
            <w:r>
              <w:rPr>
                <w:rFonts w:ascii="Verdana" w:hAnsi="Verdana"/>
                <w:szCs w:val="24"/>
              </w:rPr>
              <w:t>NA</w:t>
            </w:r>
          </w:p>
        </w:tc>
        <w:tc>
          <w:tcPr>
            <w:tcW w:w="2508" w:type="dxa"/>
            <w:noWrap/>
          </w:tcPr>
          <w:p w14:paraId="53BEF1BA" w14:textId="77777777" w:rsidR="00765BA8" w:rsidRPr="00765BA8" w:rsidRDefault="00765BA8" w:rsidP="00765BA8">
            <w:pPr>
              <w:rPr>
                <w:rFonts w:ascii="Verdana" w:hAnsi="Verdana"/>
                <w:szCs w:val="24"/>
              </w:rPr>
            </w:pPr>
            <w:r w:rsidRPr="00765BA8">
              <w:rPr>
                <w:rFonts w:ascii="Verdana" w:hAnsi="Verdana"/>
                <w:szCs w:val="24"/>
              </w:rPr>
              <w:t>Psychological well-being</w:t>
            </w:r>
          </w:p>
        </w:tc>
        <w:tc>
          <w:tcPr>
            <w:tcW w:w="1629" w:type="dxa"/>
            <w:noWrap/>
          </w:tcPr>
          <w:p w14:paraId="5F4C5D6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B37953D" w14:textId="77777777" w:rsidTr="00E5520D">
        <w:trPr>
          <w:cantSplit/>
          <w:trHeight w:val="300"/>
        </w:trPr>
        <w:tc>
          <w:tcPr>
            <w:tcW w:w="1702" w:type="dxa"/>
            <w:vMerge/>
            <w:noWrap/>
          </w:tcPr>
          <w:p w14:paraId="4C7B56C0" w14:textId="77777777" w:rsidR="00765BA8" w:rsidRPr="00765BA8" w:rsidRDefault="00765BA8" w:rsidP="00765BA8">
            <w:pPr>
              <w:rPr>
                <w:rFonts w:ascii="Verdana" w:hAnsi="Verdana"/>
                <w:b/>
                <w:szCs w:val="24"/>
              </w:rPr>
            </w:pPr>
          </w:p>
        </w:tc>
        <w:tc>
          <w:tcPr>
            <w:tcW w:w="1505" w:type="dxa"/>
            <w:noWrap/>
          </w:tcPr>
          <w:p w14:paraId="32BBD1E7" w14:textId="3EE66649" w:rsidR="00765BA8" w:rsidRPr="00765BA8" w:rsidRDefault="00765BA8" w:rsidP="00C345F0">
            <w:pPr>
              <w:rPr>
                <w:rFonts w:ascii="Verdana" w:hAnsi="Verdana"/>
                <w:szCs w:val="24"/>
              </w:rPr>
            </w:pPr>
            <w:r w:rsidRPr="00765BA8">
              <w:rPr>
                <w:rFonts w:ascii="Verdana" w:hAnsi="Verdana"/>
                <w:szCs w:val="24"/>
              </w:rPr>
              <w:t>Zimmerman et al. 2014</w:t>
            </w:r>
            <w:r w:rsidRPr="00765BA8">
              <w:rPr>
                <w:rFonts w:ascii="Verdana" w:hAnsi="Verdana"/>
                <w:szCs w:val="24"/>
              </w:rPr>
              <w:fldChar w:fldCharType="begin"/>
            </w:r>
            <w:r w:rsidR="00C345F0">
              <w:rPr>
                <w:rFonts w:ascii="Verdana" w:hAnsi="Verdana"/>
                <w:szCs w:val="24"/>
              </w:rPr>
              <w:instrText xml:space="preserve"> ADDIN EN.CITE &lt;EndNote&gt;&lt;Cite&gt;&lt;Author&gt;Zimmerman&lt;/Author&gt;&lt;Year&gt;2014&lt;/Year&gt;&lt;IDText&gt;Increasing anticholinergic burden and delirium in palliative care inpatients&lt;/IDText&gt;&lt;DisplayText&gt;[4]&lt;/DisplayText&gt;&lt;record&gt;&lt;dates&gt;&lt;pub-dates&gt;&lt;date&gt;Apr&lt;/date&gt;&lt;/pub-dates&gt;&lt;year&gt;2014&lt;/year&gt;&lt;/dates&gt;&lt;keywords&gt;&lt;keyword&gt;Aged&lt;/keyword&gt;&lt;keyword&gt;Aged, 80 and over&lt;/keyword&gt;&lt;keyword&gt;Case-Control Studies&lt;/keyword&gt;&lt;keyword&gt;Cholinergic Antagonists&lt;/keyword&gt;&lt;keyword&gt;Delirium&lt;/keyword&gt;&lt;keyword&gt;Female&lt;/keyword&gt;&lt;keyword&gt;Humans&lt;/keyword&gt;&lt;keyword&gt;Male&lt;/keyword&gt;&lt;keyword&gt;Massachusetts&lt;/keyword&gt;&lt;keyword&gt;Middle Aged&lt;/keyword&gt;&lt;keyword&gt;Multivariate Analysis&lt;/keyword&gt;&lt;keyword&gt;Palliative Care&lt;/keyword&gt;&lt;keyword&gt;Retrospective Studies&lt;/keyword&gt;&lt;keyword&gt;Veterans&lt;/keyword&gt;&lt;/keywords&gt;&lt;urls&gt;&lt;related-urls&gt;&lt;url&gt;https://www.ncbi.nlm.nih.gov/pubmed/24534725&lt;/url&gt;&lt;/related-urls&gt;&lt;/urls&gt;&lt;isbn&gt;1477-030X&lt;/isbn&gt;&lt;titles&gt;&lt;title&gt;Increasing anticholinergic burden and delirium in palliative care inpatients&lt;/title&gt;&lt;secondary-title&gt;Palliat Med&lt;/secondary-title&gt;&lt;/titles&gt;&lt;pages&gt;335-41&lt;/pages&gt;&lt;number&gt;4&lt;/number&gt;&lt;contributors&gt;&lt;authors&gt;&lt;author&gt;Zimmerman, K. M.&lt;/author&gt;&lt;author&gt;Salow, M.&lt;/author&gt;&lt;author&gt;Skarf, L. M.&lt;/author&gt;&lt;author&gt;Kostas, T.&lt;/author&gt;&lt;author&gt;Paquin, A.&lt;/author&gt;&lt;author&gt;Simone, M. J.&lt;/author&gt;&lt;author&gt;Rudolph, J.&lt;/author&gt;&lt;/authors&gt;&lt;/contributors&gt;&lt;language&gt;ENG&lt;/language&gt;&lt;added-date format="utc"&gt;1477999904&lt;/added-date&gt;&lt;ref-type name="Journal Article"&gt;17&lt;/ref-type&gt;&lt;rec-number&gt;89&lt;/rec-number&gt;&lt;last-updated-date format="utc"&gt;1477999904&lt;/last-updated-date&gt;&lt;accession-num&gt;24534725&lt;/accession-num&gt;&lt;electronic-resource-num&gt;10.1177/0269216314522105&lt;/electronic-resource-num&gt;&lt;volume&gt;28&lt;/volume&gt;&lt;/record&gt;&lt;/Cite&gt;&lt;/EndNote&gt;</w:instrText>
            </w:r>
            <w:r w:rsidRPr="00765BA8">
              <w:rPr>
                <w:rFonts w:ascii="Verdana" w:hAnsi="Verdana"/>
                <w:szCs w:val="24"/>
              </w:rPr>
              <w:fldChar w:fldCharType="separate"/>
            </w:r>
            <w:r w:rsidR="00C345F0">
              <w:rPr>
                <w:rFonts w:ascii="Verdana" w:hAnsi="Verdana"/>
                <w:noProof/>
                <w:szCs w:val="24"/>
              </w:rPr>
              <w:t>[4]</w:t>
            </w:r>
            <w:r w:rsidRPr="00765BA8">
              <w:rPr>
                <w:rFonts w:ascii="Verdana" w:hAnsi="Verdana"/>
                <w:szCs w:val="24"/>
              </w:rPr>
              <w:fldChar w:fldCharType="end"/>
            </w:r>
          </w:p>
        </w:tc>
        <w:tc>
          <w:tcPr>
            <w:tcW w:w="1729" w:type="dxa"/>
            <w:noWrap/>
          </w:tcPr>
          <w:p w14:paraId="6A704FB3"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71AE7C7C" w14:textId="77777777" w:rsidR="00765BA8" w:rsidRPr="00765BA8" w:rsidRDefault="00765BA8" w:rsidP="00765BA8">
            <w:pPr>
              <w:rPr>
                <w:rFonts w:ascii="Verdana" w:hAnsi="Verdana"/>
                <w:szCs w:val="24"/>
              </w:rPr>
            </w:pPr>
            <w:r w:rsidRPr="00765BA8">
              <w:rPr>
                <w:rFonts w:ascii="Verdana" w:hAnsi="Verdana"/>
                <w:szCs w:val="24"/>
              </w:rPr>
              <w:t>Inpatients (Palliative)</w:t>
            </w:r>
          </w:p>
        </w:tc>
        <w:tc>
          <w:tcPr>
            <w:tcW w:w="1462" w:type="dxa"/>
            <w:noWrap/>
          </w:tcPr>
          <w:p w14:paraId="4DEAA7EB" w14:textId="737FC2DD"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3E38BA6A" w14:textId="77777777" w:rsidR="00765BA8" w:rsidRPr="00765BA8" w:rsidRDefault="00765BA8" w:rsidP="00765BA8">
            <w:pPr>
              <w:rPr>
                <w:rFonts w:ascii="Verdana" w:hAnsi="Verdana"/>
                <w:szCs w:val="24"/>
              </w:rPr>
            </w:pPr>
            <w:r w:rsidRPr="00765BA8">
              <w:rPr>
                <w:rFonts w:ascii="Verdana" w:hAnsi="Verdana"/>
                <w:szCs w:val="24"/>
              </w:rPr>
              <w:t>217</w:t>
            </w:r>
          </w:p>
        </w:tc>
        <w:tc>
          <w:tcPr>
            <w:tcW w:w="1135" w:type="dxa"/>
            <w:noWrap/>
          </w:tcPr>
          <w:p w14:paraId="21543865" w14:textId="77777777" w:rsidR="00765BA8" w:rsidRPr="00765BA8" w:rsidRDefault="00765BA8" w:rsidP="00765BA8">
            <w:pPr>
              <w:rPr>
                <w:rFonts w:ascii="Verdana" w:hAnsi="Verdana"/>
                <w:szCs w:val="24"/>
              </w:rPr>
            </w:pPr>
            <w:r w:rsidRPr="00765BA8">
              <w:rPr>
                <w:rFonts w:ascii="Verdana" w:hAnsi="Verdana"/>
                <w:szCs w:val="24"/>
              </w:rPr>
              <w:t>72.9 +/- 12.8</w:t>
            </w:r>
          </w:p>
        </w:tc>
        <w:tc>
          <w:tcPr>
            <w:tcW w:w="1197" w:type="dxa"/>
            <w:noWrap/>
          </w:tcPr>
          <w:p w14:paraId="370443E6" w14:textId="0CCF95F1" w:rsidR="00765BA8" w:rsidRPr="00765BA8" w:rsidRDefault="0091669D" w:rsidP="00765BA8">
            <w:pPr>
              <w:rPr>
                <w:rFonts w:ascii="Verdana" w:hAnsi="Verdana"/>
                <w:szCs w:val="24"/>
              </w:rPr>
            </w:pPr>
            <w:r>
              <w:rPr>
                <w:rFonts w:ascii="Verdana" w:hAnsi="Verdana"/>
                <w:szCs w:val="24"/>
              </w:rPr>
              <w:t>NA</w:t>
            </w:r>
          </w:p>
        </w:tc>
        <w:tc>
          <w:tcPr>
            <w:tcW w:w="2508" w:type="dxa"/>
            <w:noWrap/>
          </w:tcPr>
          <w:p w14:paraId="39AD93CA" w14:textId="77777777" w:rsidR="00765BA8" w:rsidRPr="00765BA8" w:rsidRDefault="00765BA8" w:rsidP="00765BA8">
            <w:pPr>
              <w:rPr>
                <w:rFonts w:ascii="Verdana" w:hAnsi="Verdana"/>
                <w:szCs w:val="24"/>
              </w:rPr>
            </w:pPr>
            <w:r w:rsidRPr="00765BA8">
              <w:rPr>
                <w:rFonts w:ascii="Verdana" w:hAnsi="Verdana"/>
                <w:szCs w:val="24"/>
              </w:rPr>
              <w:t>Delirium</w:t>
            </w:r>
          </w:p>
        </w:tc>
        <w:tc>
          <w:tcPr>
            <w:tcW w:w="1629" w:type="dxa"/>
            <w:noWrap/>
          </w:tcPr>
          <w:p w14:paraId="530B7FE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4ECBEDD" w14:textId="77777777" w:rsidTr="00E5520D">
        <w:trPr>
          <w:cantSplit/>
          <w:trHeight w:val="300"/>
        </w:trPr>
        <w:tc>
          <w:tcPr>
            <w:tcW w:w="1702" w:type="dxa"/>
            <w:vMerge/>
            <w:noWrap/>
          </w:tcPr>
          <w:p w14:paraId="1E6545D0" w14:textId="77777777" w:rsidR="00765BA8" w:rsidRPr="00765BA8" w:rsidRDefault="00765BA8" w:rsidP="00765BA8">
            <w:pPr>
              <w:rPr>
                <w:rFonts w:ascii="Verdana" w:hAnsi="Verdana"/>
                <w:b/>
                <w:szCs w:val="24"/>
              </w:rPr>
            </w:pPr>
          </w:p>
        </w:tc>
        <w:tc>
          <w:tcPr>
            <w:tcW w:w="1505" w:type="dxa"/>
            <w:noWrap/>
          </w:tcPr>
          <w:p w14:paraId="2E3411C2" w14:textId="5EC43CC7" w:rsidR="00765BA8" w:rsidRPr="00765BA8" w:rsidRDefault="00765BA8" w:rsidP="00C345F0">
            <w:pPr>
              <w:rPr>
                <w:rFonts w:ascii="Verdana" w:hAnsi="Verdana"/>
                <w:szCs w:val="24"/>
              </w:rPr>
            </w:pPr>
            <w:r w:rsidRPr="00765BA8">
              <w:rPr>
                <w:rFonts w:ascii="Verdana" w:hAnsi="Verdana"/>
                <w:szCs w:val="24"/>
              </w:rPr>
              <w:t>Walter et al. 2014</w:t>
            </w:r>
            <w:r w:rsidRPr="00765BA8">
              <w:rPr>
                <w:rFonts w:ascii="Verdana" w:hAnsi="Verdana"/>
                <w:szCs w:val="24"/>
              </w:rPr>
              <w:fldChar w:fldCharType="begin"/>
            </w:r>
            <w:r w:rsidR="00C345F0">
              <w:rPr>
                <w:rFonts w:ascii="Verdana" w:hAnsi="Verdana"/>
                <w:szCs w:val="24"/>
              </w:rPr>
              <w:instrText xml:space="preserve"> ADDIN EN.CITE &lt;EndNote&gt;&lt;Cite&gt;&lt;Author&gt;Walter&lt;/Author&gt;&lt;Year&gt;2014&lt;/Year&gt;&lt;IDText&gt;Perioperative anticholinergic medications and risk of catheterization after urogynecologic surgery&lt;/IDText&gt;&lt;DisplayText&gt;[48]&lt;/DisplayText&gt;&lt;record&gt;&lt;dates&gt;&lt;pub-dates&gt;&lt;date&gt;2014 May-Jun&lt;/date&gt;&lt;/pub-dates&gt;&lt;year&gt;2014&lt;/year&gt;&lt;/dates&gt;&lt;keywords&gt;&lt;keyword&gt;Cholinergic Antagonists&lt;/keyword&gt;&lt;keyword&gt;Female&lt;/keyword&gt;&lt;keyword&gt;Humans&lt;/keyword&gt;&lt;keyword&gt;Middle Aged&lt;/keyword&gt;&lt;keyword&gt;Perioperative Care&lt;/keyword&gt;&lt;keyword&gt;Postoperative Complications&lt;/keyword&gt;&lt;keyword&gt;Randomized Controlled Trials as Topic&lt;/keyword&gt;&lt;keyword&gt;Retrospective Studies&lt;/keyword&gt;&lt;keyword&gt;Risk Factors&lt;/keyword&gt;&lt;keyword&gt;Urinary Catheterization&lt;/keyword&gt;&lt;keyword&gt;Urinary Retention&lt;/keyword&gt;&lt;keyword&gt;Urogenital Surgical Procedures&lt;/keyword&gt;&lt;/keywords&gt;&lt;urls&gt;&lt;related-urls&gt;&lt;url&gt;https://www.ncbi.nlm.nih.gov/pubmed/24763158&lt;/url&gt;&lt;/related-urls&gt;&lt;/urls&gt;&lt;isbn&gt;2154-4212&lt;/isbn&gt;&lt;titles&gt;&lt;title&gt;Perioperative anticholinergic medications and risk of catheterization after urogynecologic surgery&lt;/title&gt;&lt;secondary-title&gt;Female Pelvic Med Reconstr Surg&lt;/secondary-title&gt;&lt;/titles&gt;&lt;pages&gt;163-7&lt;/pages&gt;&lt;number&gt;3&lt;/number&gt;&lt;contributors&gt;&lt;authors&gt;&lt;author&gt;Walter, P. J.&lt;/author&gt;&lt;author&gt;Dieter, A. A.&lt;/author&gt;&lt;author&gt;Siddiqui, N. Y.&lt;/author&gt;&lt;author&gt;Weidner, A. C.&lt;/author&gt;&lt;author&gt;Wu, J. M.&lt;/author&gt;&lt;/authors&gt;&lt;/contributors&gt;&lt;language&gt;ENG&lt;/language&gt;&lt;added-date format="utc"&gt;1477999754&lt;/added-date&gt;&lt;ref-type name="Journal Article"&gt;17&lt;/ref-type&gt;&lt;rec-number&gt;86&lt;/rec-number&gt;&lt;last-updated-date format="utc"&gt;1477999754&lt;/last-updated-date&gt;&lt;accession-num&gt;24763158&lt;/accession-num&gt;&lt;electronic-resource-num&gt;10.1097/SPV.0000000000000075&lt;/electronic-resource-num&gt;&lt;volume&gt;20&lt;/volume&gt;&lt;/record&gt;&lt;/Cite&gt;&lt;/EndNote&gt;</w:instrText>
            </w:r>
            <w:r w:rsidRPr="00765BA8">
              <w:rPr>
                <w:rFonts w:ascii="Verdana" w:hAnsi="Verdana"/>
                <w:szCs w:val="24"/>
              </w:rPr>
              <w:fldChar w:fldCharType="separate"/>
            </w:r>
            <w:r w:rsidR="00C345F0">
              <w:rPr>
                <w:rFonts w:ascii="Verdana" w:hAnsi="Verdana"/>
                <w:noProof/>
                <w:szCs w:val="24"/>
              </w:rPr>
              <w:t>[48]</w:t>
            </w:r>
            <w:r w:rsidRPr="00765BA8">
              <w:rPr>
                <w:rFonts w:ascii="Verdana" w:hAnsi="Verdana"/>
                <w:szCs w:val="24"/>
              </w:rPr>
              <w:fldChar w:fldCharType="end"/>
            </w:r>
          </w:p>
        </w:tc>
        <w:tc>
          <w:tcPr>
            <w:tcW w:w="1729" w:type="dxa"/>
            <w:noWrap/>
          </w:tcPr>
          <w:p w14:paraId="1E9A071C"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noWrap/>
          </w:tcPr>
          <w:p w14:paraId="160F8987" w14:textId="77777777" w:rsidR="00765BA8" w:rsidRPr="00765BA8" w:rsidRDefault="00765BA8" w:rsidP="00765BA8">
            <w:pPr>
              <w:rPr>
                <w:rFonts w:ascii="Verdana" w:hAnsi="Verdana"/>
                <w:szCs w:val="24"/>
              </w:rPr>
            </w:pPr>
            <w:r w:rsidRPr="00765BA8">
              <w:rPr>
                <w:rFonts w:ascii="Verdana" w:hAnsi="Verdana"/>
                <w:szCs w:val="24"/>
              </w:rPr>
              <w:t>Outpatients</w:t>
            </w:r>
          </w:p>
        </w:tc>
        <w:tc>
          <w:tcPr>
            <w:tcW w:w="1462" w:type="dxa"/>
            <w:noWrap/>
          </w:tcPr>
          <w:p w14:paraId="6D1BB70A" w14:textId="07638F33"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5B49E0E9" w14:textId="77777777" w:rsidR="00765BA8" w:rsidRPr="00765BA8" w:rsidRDefault="00765BA8" w:rsidP="00765BA8">
            <w:pPr>
              <w:rPr>
                <w:rFonts w:ascii="Verdana" w:hAnsi="Verdana"/>
                <w:szCs w:val="24"/>
              </w:rPr>
            </w:pPr>
            <w:r w:rsidRPr="00765BA8">
              <w:rPr>
                <w:rFonts w:ascii="Verdana" w:hAnsi="Verdana"/>
                <w:szCs w:val="24"/>
              </w:rPr>
              <w:t>125</w:t>
            </w:r>
          </w:p>
        </w:tc>
        <w:tc>
          <w:tcPr>
            <w:tcW w:w="1135" w:type="dxa"/>
            <w:noWrap/>
          </w:tcPr>
          <w:p w14:paraId="3C46223C" w14:textId="77777777" w:rsidR="00765BA8" w:rsidRPr="00765BA8" w:rsidRDefault="00765BA8" w:rsidP="00765BA8">
            <w:pPr>
              <w:rPr>
                <w:rFonts w:ascii="Verdana" w:hAnsi="Verdana"/>
                <w:szCs w:val="24"/>
              </w:rPr>
            </w:pPr>
            <w:r w:rsidRPr="00765BA8">
              <w:rPr>
                <w:rFonts w:ascii="Verdana" w:hAnsi="Verdana"/>
                <w:szCs w:val="24"/>
              </w:rPr>
              <w:t>?</w:t>
            </w:r>
          </w:p>
        </w:tc>
        <w:tc>
          <w:tcPr>
            <w:tcW w:w="1197" w:type="dxa"/>
            <w:noWrap/>
          </w:tcPr>
          <w:p w14:paraId="699C3E99" w14:textId="12B7EFDB" w:rsidR="00765BA8" w:rsidRPr="00765BA8" w:rsidRDefault="0091669D" w:rsidP="00765BA8">
            <w:pPr>
              <w:rPr>
                <w:rFonts w:ascii="Verdana" w:hAnsi="Verdana"/>
                <w:szCs w:val="24"/>
              </w:rPr>
            </w:pPr>
            <w:r>
              <w:rPr>
                <w:rFonts w:ascii="Verdana" w:hAnsi="Verdana"/>
                <w:szCs w:val="24"/>
              </w:rPr>
              <w:t>NA</w:t>
            </w:r>
          </w:p>
        </w:tc>
        <w:tc>
          <w:tcPr>
            <w:tcW w:w="2508" w:type="dxa"/>
            <w:noWrap/>
          </w:tcPr>
          <w:p w14:paraId="2A1A5584" w14:textId="77777777" w:rsidR="00765BA8" w:rsidRPr="00765BA8" w:rsidRDefault="00765BA8" w:rsidP="00765BA8">
            <w:pPr>
              <w:rPr>
                <w:rFonts w:ascii="Verdana" w:hAnsi="Verdana"/>
                <w:szCs w:val="24"/>
              </w:rPr>
            </w:pPr>
            <w:r w:rsidRPr="00765BA8">
              <w:rPr>
                <w:rFonts w:ascii="Verdana" w:hAnsi="Verdana"/>
                <w:szCs w:val="24"/>
              </w:rPr>
              <w:t>Failed post-operative void trial</w:t>
            </w:r>
          </w:p>
        </w:tc>
        <w:tc>
          <w:tcPr>
            <w:tcW w:w="1629" w:type="dxa"/>
            <w:noWrap/>
          </w:tcPr>
          <w:p w14:paraId="4F4F6BF0"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2E677C2" w14:textId="77777777" w:rsidTr="00E5520D">
        <w:trPr>
          <w:cantSplit/>
          <w:trHeight w:val="300"/>
        </w:trPr>
        <w:tc>
          <w:tcPr>
            <w:tcW w:w="1702" w:type="dxa"/>
            <w:vMerge w:val="restart"/>
            <w:noWrap/>
          </w:tcPr>
          <w:p w14:paraId="011F9988" w14:textId="09CAC99C" w:rsidR="00016EAD" w:rsidRPr="008E3D23" w:rsidRDefault="00016EAD" w:rsidP="00016EAD">
            <w:pPr>
              <w:spacing w:line="360" w:lineRule="auto"/>
              <w:rPr>
                <w:rFonts w:ascii="Verdana" w:hAnsi="Verdana"/>
                <w:b/>
                <w:sz w:val="18"/>
              </w:rPr>
            </w:pPr>
            <w:r w:rsidRPr="008E3D23">
              <w:rPr>
                <w:rFonts w:ascii="Verdana" w:hAnsi="Verdana"/>
                <w:b/>
                <w:sz w:val="18"/>
              </w:rPr>
              <w:t xml:space="preserve">Cancelli’s </w:t>
            </w:r>
            <w:r w:rsidR="009916DD" w:rsidRPr="009916DD">
              <w:rPr>
                <w:rFonts w:ascii="Verdana" w:hAnsi="Verdana"/>
                <w:b/>
                <w:sz w:val="18"/>
              </w:rPr>
              <w:t xml:space="preserve">Anticholinergic Burden </w:t>
            </w:r>
            <w:r w:rsidRPr="008E3D23">
              <w:rPr>
                <w:rFonts w:ascii="Verdana" w:hAnsi="Verdana"/>
                <w:b/>
                <w:sz w:val="18"/>
              </w:rPr>
              <w:t xml:space="preserve">scale </w:t>
            </w:r>
          </w:p>
          <w:p w14:paraId="7962F49B" w14:textId="11795532" w:rsidR="00765BA8" w:rsidRPr="00765BA8" w:rsidRDefault="00765BA8" w:rsidP="00765BA8">
            <w:pPr>
              <w:rPr>
                <w:rFonts w:ascii="Verdana" w:hAnsi="Verdana"/>
                <w:b/>
                <w:szCs w:val="24"/>
              </w:rPr>
            </w:pPr>
          </w:p>
        </w:tc>
        <w:tc>
          <w:tcPr>
            <w:tcW w:w="1505" w:type="dxa"/>
            <w:noWrap/>
          </w:tcPr>
          <w:p w14:paraId="644ED3B8" w14:textId="0C81264A" w:rsidR="00765BA8" w:rsidRPr="00765BA8" w:rsidRDefault="00765BA8" w:rsidP="00C345F0">
            <w:pPr>
              <w:rPr>
                <w:rFonts w:ascii="Verdana" w:hAnsi="Verdana"/>
                <w:szCs w:val="24"/>
              </w:rPr>
            </w:pPr>
            <w:r w:rsidRPr="00765BA8">
              <w:rPr>
                <w:rFonts w:ascii="Verdana" w:hAnsi="Verdana"/>
                <w:szCs w:val="24"/>
              </w:rPr>
              <w:t>Cancelli et al. 2008</w:t>
            </w:r>
            <w:r w:rsidRPr="00765BA8">
              <w:rPr>
                <w:rFonts w:ascii="Verdana" w:hAnsi="Verdana"/>
                <w:szCs w:val="24"/>
              </w:rPr>
              <w:fldChar w:fldCharType="begin"/>
            </w:r>
            <w:r w:rsidR="00C345F0">
              <w:rPr>
                <w:rFonts w:ascii="Verdana" w:hAnsi="Verdana"/>
                <w:szCs w:val="24"/>
              </w:rPr>
              <w:instrText xml:space="preserve"> ADDIN EN.CITE &lt;EndNote&gt;&lt;Cite&gt;&lt;Author&gt;Cancelli&lt;/Author&gt;&lt;Year&gt;2008&lt;/Year&gt;&lt;IDText&gt;Drugs with anticholinergic properties as a risk factor for psychosis in patients affected by Alzheimer&amp;apos;s disease&lt;/IDText&gt;&lt;DisplayText&gt;[49]&lt;/DisplayText&gt;&lt;record&gt;&lt;dates&gt;&lt;pub-dates&gt;&lt;date&gt;Jul&lt;/date&gt;&lt;/pub-dates&gt;&lt;year&gt;2008&lt;/year&gt;&lt;/dates&gt;&lt;keywords&gt;&lt;keyword&gt;Aged&lt;/keyword&gt;&lt;keyword&gt;Aged, 80 and over&lt;/keyword&gt;&lt;keyword&gt;Alzheimer Disease&lt;/keyword&gt;&lt;keyword&gt;Cholinergic Antagonists&lt;/keyword&gt;&lt;keyword&gt;Female&lt;/keyword&gt;&lt;keyword&gt;Humans&lt;/keyword&gt;&lt;keyword&gt;Male&lt;/keyword&gt;&lt;keyword&gt;Middle Aged&lt;/keyword&gt;&lt;keyword&gt;Psychoses, Substance-Induced&lt;/keyword&gt;&lt;keyword&gt;Risk Factors&lt;/keyword&gt;&lt;/keywords&gt;&lt;urls&gt;&lt;related-urls&gt;&lt;url&gt;https://www.ncbi.nlm.nih.gov/pubmed/17987049&lt;/url&gt;&lt;/related-urls&gt;&lt;/urls&gt;&lt;isbn&gt;1532-6535&lt;/isbn&gt;&lt;titles&gt;&lt;title&gt;Drugs with anticholinergic properties as a risk factor for psychosis in patients affected by Alzheimer&amp;apos;s disease&lt;/title&gt;&lt;secondary-title&gt;Clin Pharmacol Ther&lt;/secondary-title&gt;&lt;/titles&gt;&lt;pages&gt;63-8&lt;/pages&gt;&lt;number&gt;1&lt;/number&gt;&lt;contributors&gt;&lt;authors&gt;&lt;author&gt;Cancelli, I.&lt;/author&gt;&lt;author&gt;Valentinis, L.&lt;/author&gt;&lt;author&gt;Merlino, G.&lt;/author&gt;&lt;author&gt;Valente, M.&lt;/author&gt;&lt;author&gt;Gigli, G. L.&lt;/author&gt;&lt;/authors&gt;&lt;/contributors&gt;&lt;language&gt;ENG&lt;/language&gt;&lt;added-date format="utc"&gt;1477996494&lt;/added-date&gt;&lt;ref-type name="Journal Article"&gt;17&lt;/ref-type&gt;&lt;rec-number&gt;62&lt;/rec-number&gt;&lt;last-updated-date format="utc"&gt;1477996494&lt;/last-updated-date&gt;&lt;accession-num&gt;17987049&lt;/accession-num&gt;&lt;electronic-resource-num&gt;10.1038/sj.clpt.6100435&lt;/electronic-resource-num&gt;&lt;volume&gt;84&lt;/volume&gt;&lt;/record&gt;&lt;/Cite&gt;&lt;/EndNote&gt;</w:instrText>
            </w:r>
            <w:r w:rsidRPr="00765BA8">
              <w:rPr>
                <w:rFonts w:ascii="Verdana" w:hAnsi="Verdana"/>
                <w:szCs w:val="24"/>
              </w:rPr>
              <w:fldChar w:fldCharType="separate"/>
            </w:r>
            <w:r w:rsidR="00C345F0">
              <w:rPr>
                <w:rFonts w:ascii="Verdana" w:hAnsi="Verdana"/>
                <w:noProof/>
                <w:szCs w:val="24"/>
              </w:rPr>
              <w:t>[49]</w:t>
            </w:r>
            <w:r w:rsidRPr="00765BA8">
              <w:rPr>
                <w:rFonts w:ascii="Verdana" w:hAnsi="Verdana"/>
                <w:szCs w:val="24"/>
              </w:rPr>
              <w:fldChar w:fldCharType="end"/>
            </w:r>
          </w:p>
        </w:tc>
        <w:tc>
          <w:tcPr>
            <w:tcW w:w="1729" w:type="dxa"/>
            <w:noWrap/>
          </w:tcPr>
          <w:p w14:paraId="3F1D2BF6"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noWrap/>
          </w:tcPr>
          <w:p w14:paraId="5D2C4858" w14:textId="77777777" w:rsidR="00765BA8" w:rsidRPr="00765BA8" w:rsidRDefault="00765BA8" w:rsidP="00765BA8">
            <w:pPr>
              <w:rPr>
                <w:rFonts w:ascii="Verdana" w:hAnsi="Verdana"/>
                <w:szCs w:val="24"/>
              </w:rPr>
            </w:pPr>
            <w:r w:rsidRPr="00765BA8">
              <w:rPr>
                <w:rFonts w:ascii="Verdana" w:hAnsi="Verdana"/>
                <w:szCs w:val="24"/>
              </w:rPr>
              <w:t>Dementia centre (outpatients)</w:t>
            </w:r>
          </w:p>
        </w:tc>
        <w:tc>
          <w:tcPr>
            <w:tcW w:w="1462" w:type="dxa"/>
            <w:noWrap/>
          </w:tcPr>
          <w:p w14:paraId="06E038DB" w14:textId="76C62572" w:rsidR="00765BA8" w:rsidRPr="00765BA8" w:rsidRDefault="0091669D" w:rsidP="00765BA8">
            <w:pPr>
              <w:rPr>
                <w:rFonts w:ascii="Verdana" w:hAnsi="Verdana"/>
                <w:szCs w:val="24"/>
              </w:rPr>
            </w:pPr>
            <w:r>
              <w:rPr>
                <w:rFonts w:ascii="Verdana" w:hAnsi="Verdana"/>
                <w:szCs w:val="24"/>
              </w:rPr>
              <w:t>Yes – Alzheimer’s disease</w:t>
            </w:r>
          </w:p>
        </w:tc>
        <w:tc>
          <w:tcPr>
            <w:tcW w:w="979" w:type="dxa"/>
            <w:noWrap/>
          </w:tcPr>
          <w:p w14:paraId="62F1D7B6" w14:textId="77777777" w:rsidR="00765BA8" w:rsidRPr="00765BA8" w:rsidRDefault="00765BA8" w:rsidP="00765BA8">
            <w:pPr>
              <w:rPr>
                <w:rFonts w:ascii="Verdana" w:hAnsi="Verdana"/>
                <w:szCs w:val="24"/>
              </w:rPr>
            </w:pPr>
            <w:r w:rsidRPr="00765BA8">
              <w:rPr>
                <w:rFonts w:ascii="Verdana" w:hAnsi="Verdana"/>
                <w:szCs w:val="24"/>
              </w:rPr>
              <w:t>230</w:t>
            </w:r>
          </w:p>
        </w:tc>
        <w:tc>
          <w:tcPr>
            <w:tcW w:w="1135" w:type="dxa"/>
            <w:noWrap/>
          </w:tcPr>
          <w:p w14:paraId="72ED5D1F" w14:textId="77777777" w:rsidR="00765BA8" w:rsidRPr="00765BA8" w:rsidRDefault="00765BA8" w:rsidP="00765BA8">
            <w:pPr>
              <w:rPr>
                <w:rFonts w:ascii="Verdana" w:hAnsi="Verdana"/>
                <w:szCs w:val="24"/>
              </w:rPr>
            </w:pPr>
            <w:r w:rsidRPr="00765BA8">
              <w:rPr>
                <w:rFonts w:ascii="Verdana" w:hAnsi="Verdana"/>
                <w:szCs w:val="24"/>
              </w:rPr>
              <w:t>77 +/- 6</w:t>
            </w:r>
          </w:p>
        </w:tc>
        <w:tc>
          <w:tcPr>
            <w:tcW w:w="1197" w:type="dxa"/>
            <w:noWrap/>
          </w:tcPr>
          <w:p w14:paraId="171A5FB5" w14:textId="2A976ECA" w:rsidR="00765BA8" w:rsidRPr="00765BA8" w:rsidRDefault="0091669D" w:rsidP="00765BA8">
            <w:pPr>
              <w:rPr>
                <w:rFonts w:ascii="Verdana" w:hAnsi="Verdana"/>
                <w:szCs w:val="24"/>
              </w:rPr>
            </w:pPr>
            <w:r>
              <w:rPr>
                <w:rFonts w:ascii="Verdana" w:hAnsi="Verdana"/>
                <w:szCs w:val="24"/>
              </w:rPr>
              <w:t>NA</w:t>
            </w:r>
          </w:p>
        </w:tc>
        <w:tc>
          <w:tcPr>
            <w:tcW w:w="2508" w:type="dxa"/>
            <w:noWrap/>
          </w:tcPr>
          <w:p w14:paraId="69D65687" w14:textId="77777777" w:rsidR="00765BA8" w:rsidRPr="00765BA8" w:rsidRDefault="00765BA8" w:rsidP="00765BA8">
            <w:pPr>
              <w:rPr>
                <w:rFonts w:ascii="Verdana" w:hAnsi="Verdana"/>
                <w:szCs w:val="24"/>
              </w:rPr>
            </w:pPr>
            <w:r w:rsidRPr="00765BA8">
              <w:rPr>
                <w:rFonts w:ascii="Verdana" w:hAnsi="Verdana"/>
                <w:szCs w:val="24"/>
              </w:rPr>
              <w:t>Psychosis</w:t>
            </w:r>
          </w:p>
        </w:tc>
        <w:tc>
          <w:tcPr>
            <w:tcW w:w="1629" w:type="dxa"/>
            <w:noWrap/>
          </w:tcPr>
          <w:p w14:paraId="5EC2669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5A52187" w14:textId="77777777" w:rsidTr="00E5520D">
        <w:trPr>
          <w:cantSplit/>
          <w:trHeight w:val="300"/>
        </w:trPr>
        <w:tc>
          <w:tcPr>
            <w:tcW w:w="1702" w:type="dxa"/>
            <w:vMerge/>
            <w:noWrap/>
          </w:tcPr>
          <w:p w14:paraId="3E8D4390" w14:textId="77777777" w:rsidR="00765BA8" w:rsidRPr="00765BA8" w:rsidRDefault="00765BA8" w:rsidP="00765BA8">
            <w:pPr>
              <w:rPr>
                <w:rFonts w:ascii="Verdana" w:hAnsi="Verdana"/>
                <w:b/>
                <w:szCs w:val="24"/>
              </w:rPr>
            </w:pPr>
          </w:p>
        </w:tc>
        <w:tc>
          <w:tcPr>
            <w:tcW w:w="1505" w:type="dxa"/>
            <w:noWrap/>
          </w:tcPr>
          <w:p w14:paraId="4C65CF57" w14:textId="0A6C1D45" w:rsidR="00765BA8" w:rsidRPr="00765BA8" w:rsidRDefault="00765BA8" w:rsidP="00C345F0">
            <w:pPr>
              <w:rPr>
                <w:rFonts w:ascii="Verdana" w:hAnsi="Verdana"/>
                <w:szCs w:val="24"/>
              </w:rPr>
            </w:pPr>
            <w:r w:rsidRPr="00765BA8">
              <w:rPr>
                <w:rFonts w:ascii="Verdana" w:hAnsi="Verdana"/>
                <w:szCs w:val="24"/>
              </w:rPr>
              <w:t>Cancelli et al. 2008</w:t>
            </w:r>
            <w:r w:rsidRPr="00765BA8">
              <w:rPr>
                <w:rFonts w:ascii="Verdana" w:hAnsi="Verdana"/>
                <w:szCs w:val="24"/>
              </w:rPr>
              <w:fldChar w:fldCharType="begin"/>
            </w:r>
            <w:r w:rsidR="00C345F0">
              <w:rPr>
                <w:rFonts w:ascii="Verdana" w:hAnsi="Verdana"/>
                <w:szCs w:val="24"/>
              </w:rPr>
              <w:instrText xml:space="preserve"> ADDIN EN.CITE &lt;EndNote&gt;&lt;Cite&gt;&lt;Author&gt;Cancelli&lt;/Author&gt;&lt;Year&gt;2008&lt;/Year&gt;&lt;IDText&gt;Drugs with anticholinergic properties as a risk factor for cognitive impairment in elderly people: a population-based study&lt;/IDText&gt;&lt;DisplayText&gt;[50]&lt;/DisplayText&gt;&lt;record&gt;&lt;dates&gt;&lt;pub-dates&gt;&lt;date&gt;Dec&lt;/date&gt;&lt;/pub-dates&gt;&lt;year&gt;2008&lt;/year&gt;&lt;/dates&gt;&lt;keywords&gt;&lt;keyword&gt;Age Distribution&lt;/keyword&gt;&lt;keyword&gt;Age Factors&lt;/keyword&gt;&lt;keyword&gt;Aged&lt;/keyword&gt;&lt;keyword&gt;Aged, 80 and over&lt;/keyword&gt;&lt;keyword&gt;Cholinergic Antagonists&lt;/keyword&gt;&lt;keyword&gt;Cognition&lt;/keyword&gt;&lt;keyword&gt;Cognition Disorders&lt;/keyword&gt;&lt;keyword&gt;Cross-Sectional Studies&lt;/keyword&gt;&lt;keyword&gt;Female&lt;/keyword&gt;&lt;keyword&gt;Humans&lt;/keyword&gt;&lt;keyword&gt;Italy&lt;/keyword&gt;&lt;keyword&gt;Male&lt;/keyword&gt;&lt;keyword&gt;Odds Ratio&lt;/keyword&gt;&lt;keyword&gt;Population Surveillance&lt;/keyword&gt;&lt;keyword&gt;Psychiatric Status Rating Scales&lt;/keyword&gt;&lt;keyword&gt;Risk Assessment&lt;/keyword&gt;&lt;keyword&gt;Risk Factors&lt;/keyword&gt;&lt;/keywords&gt;&lt;urls&gt;&lt;related-urls&gt;&lt;url&gt;https://www.ncbi.nlm.nih.gov/pubmed/19011434&lt;/url&gt;&lt;/related-urls&gt;&lt;/urls&gt;&lt;isbn&gt;1533-712X&lt;/isbn&gt;&lt;titles&gt;&lt;title&gt;Drugs with anticholinergic properties as a risk factor for cognitive impairment in elderly people: a population-based study&lt;/title&gt;&lt;secondary-title&gt;J Clin Psychopharmacol&lt;/secondary-title&gt;&lt;/titles&gt;&lt;pages&gt;654-9&lt;/pages&gt;&lt;number&gt;6&lt;/number&gt;&lt;contributors&gt;&lt;authors&gt;&lt;author&gt;Cancelli, I.&lt;/author&gt;&lt;author&gt;Gigli, G. L.&lt;/author&gt;&lt;author&gt;Piani, A.&lt;/author&gt;&lt;author&gt;Zanchettin, B.&lt;/author&gt;&lt;author&gt;Janes, F.&lt;/author&gt;&lt;author&gt;Rinaldi, A.&lt;/author&gt;&lt;author&gt;Valente, M.&lt;/author&gt;&lt;/authors&gt;&lt;/contributors&gt;&lt;language&gt;ENG&lt;/language&gt;&lt;added-date format="utc"&gt;1477996493&lt;/added-date&gt;&lt;ref-type name="Journal Article"&gt;17&lt;/ref-type&gt;&lt;rec-number&gt;61&lt;/rec-number&gt;&lt;last-updated-date format="utc"&gt;1477996493&lt;/last-updated-date&gt;&lt;accession-num&gt;19011434&lt;/accession-num&gt;&lt;electronic-resource-num&gt;10.1097/JCP.0b013e31818ce849&lt;/electronic-resource-num&gt;&lt;volume&gt;28&lt;/volume&gt;&lt;/record&gt;&lt;/Cite&gt;&lt;/EndNote&gt;</w:instrText>
            </w:r>
            <w:r w:rsidRPr="00765BA8">
              <w:rPr>
                <w:rFonts w:ascii="Verdana" w:hAnsi="Verdana"/>
                <w:szCs w:val="24"/>
              </w:rPr>
              <w:fldChar w:fldCharType="separate"/>
            </w:r>
            <w:r w:rsidR="00C345F0">
              <w:rPr>
                <w:rFonts w:ascii="Verdana" w:hAnsi="Verdana"/>
                <w:noProof/>
                <w:szCs w:val="24"/>
              </w:rPr>
              <w:t>[50]</w:t>
            </w:r>
            <w:r w:rsidRPr="00765BA8">
              <w:rPr>
                <w:rFonts w:ascii="Verdana" w:hAnsi="Verdana"/>
                <w:szCs w:val="24"/>
              </w:rPr>
              <w:fldChar w:fldCharType="end"/>
            </w:r>
          </w:p>
        </w:tc>
        <w:tc>
          <w:tcPr>
            <w:tcW w:w="1729" w:type="dxa"/>
            <w:noWrap/>
          </w:tcPr>
          <w:p w14:paraId="78D02940"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64CB64A0" w14:textId="64760414" w:rsidR="00765BA8" w:rsidRPr="00765BA8" w:rsidRDefault="00822BD3" w:rsidP="00765BA8">
            <w:pPr>
              <w:rPr>
                <w:rFonts w:ascii="Verdana" w:hAnsi="Verdana"/>
                <w:szCs w:val="24"/>
              </w:rPr>
            </w:pPr>
            <w:r>
              <w:rPr>
                <w:rFonts w:ascii="Verdana" w:hAnsi="Verdana"/>
                <w:szCs w:val="24"/>
              </w:rPr>
              <w:t>Community</w:t>
            </w:r>
          </w:p>
        </w:tc>
        <w:tc>
          <w:tcPr>
            <w:tcW w:w="1462" w:type="dxa"/>
            <w:noWrap/>
          </w:tcPr>
          <w:p w14:paraId="69E02903" w14:textId="0E821646"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57923E97" w14:textId="77777777" w:rsidR="00765BA8" w:rsidRPr="00765BA8" w:rsidRDefault="00765BA8" w:rsidP="00765BA8">
            <w:pPr>
              <w:rPr>
                <w:rFonts w:ascii="Verdana" w:hAnsi="Verdana"/>
                <w:szCs w:val="24"/>
              </w:rPr>
            </w:pPr>
            <w:r w:rsidRPr="00765BA8">
              <w:rPr>
                <w:rFonts w:ascii="Verdana" w:hAnsi="Verdana"/>
                <w:szCs w:val="24"/>
              </w:rPr>
              <w:t>750</w:t>
            </w:r>
          </w:p>
        </w:tc>
        <w:tc>
          <w:tcPr>
            <w:tcW w:w="1135" w:type="dxa"/>
            <w:noWrap/>
          </w:tcPr>
          <w:p w14:paraId="20781347"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tcPr>
          <w:p w14:paraId="39885E44" w14:textId="2F9D3B92" w:rsidR="00765BA8" w:rsidRPr="00765BA8" w:rsidRDefault="0091669D" w:rsidP="00765BA8">
            <w:pPr>
              <w:rPr>
                <w:rFonts w:ascii="Verdana" w:hAnsi="Verdana"/>
                <w:szCs w:val="24"/>
              </w:rPr>
            </w:pPr>
            <w:r>
              <w:rPr>
                <w:rFonts w:ascii="Verdana" w:hAnsi="Verdana"/>
                <w:szCs w:val="24"/>
              </w:rPr>
              <w:t>NA</w:t>
            </w:r>
          </w:p>
        </w:tc>
        <w:tc>
          <w:tcPr>
            <w:tcW w:w="2508" w:type="dxa"/>
            <w:noWrap/>
          </w:tcPr>
          <w:p w14:paraId="3F951784" w14:textId="77777777" w:rsidR="00765BA8" w:rsidRPr="00765BA8" w:rsidRDefault="00765BA8" w:rsidP="00765BA8">
            <w:pPr>
              <w:rPr>
                <w:rFonts w:ascii="Verdana" w:hAnsi="Verdana"/>
                <w:szCs w:val="24"/>
              </w:rPr>
            </w:pPr>
            <w:r w:rsidRPr="00765BA8">
              <w:rPr>
                <w:rFonts w:ascii="Verdana" w:hAnsi="Verdana"/>
                <w:szCs w:val="24"/>
              </w:rPr>
              <w:t>Cognitive impairment</w:t>
            </w:r>
          </w:p>
        </w:tc>
        <w:tc>
          <w:tcPr>
            <w:tcW w:w="1629" w:type="dxa"/>
            <w:noWrap/>
          </w:tcPr>
          <w:p w14:paraId="55B4015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7EA47EE" w14:textId="77777777" w:rsidTr="00E5520D">
        <w:trPr>
          <w:cantSplit/>
          <w:trHeight w:val="300"/>
        </w:trPr>
        <w:tc>
          <w:tcPr>
            <w:tcW w:w="1702" w:type="dxa"/>
            <w:vMerge w:val="restart"/>
            <w:noWrap/>
            <w:hideMark/>
          </w:tcPr>
          <w:p w14:paraId="5B042297" w14:textId="77777777" w:rsidR="00765BA8" w:rsidRPr="00765BA8" w:rsidRDefault="00765BA8" w:rsidP="00765BA8">
            <w:pPr>
              <w:rPr>
                <w:rFonts w:ascii="Verdana" w:hAnsi="Verdana"/>
                <w:b/>
                <w:szCs w:val="24"/>
              </w:rPr>
            </w:pPr>
            <w:r w:rsidRPr="00765BA8">
              <w:rPr>
                <w:rFonts w:ascii="Verdana" w:hAnsi="Verdana"/>
                <w:b/>
                <w:szCs w:val="24"/>
              </w:rPr>
              <w:t>Chew’s list</w:t>
            </w:r>
          </w:p>
        </w:tc>
        <w:tc>
          <w:tcPr>
            <w:tcW w:w="1505" w:type="dxa"/>
            <w:vMerge w:val="restart"/>
            <w:noWrap/>
            <w:hideMark/>
          </w:tcPr>
          <w:p w14:paraId="48AFE015" w14:textId="151AC752" w:rsidR="00765BA8" w:rsidRPr="00765BA8" w:rsidRDefault="00765BA8" w:rsidP="00C345F0">
            <w:pPr>
              <w:rPr>
                <w:rFonts w:ascii="Verdana" w:hAnsi="Verdana"/>
                <w:szCs w:val="24"/>
              </w:rPr>
            </w:pPr>
            <w:r w:rsidRPr="00765BA8">
              <w:rPr>
                <w:rFonts w:ascii="Verdana" w:hAnsi="Verdana"/>
                <w:szCs w:val="24"/>
              </w:rPr>
              <w:t>Lampela et al. 2013</w:t>
            </w:r>
            <w:r w:rsidRPr="00765BA8">
              <w:rPr>
                <w:rFonts w:ascii="Verdana" w:hAnsi="Verdana"/>
                <w:szCs w:val="24"/>
              </w:rPr>
              <w:fldChar w:fldCharType="begin"/>
            </w:r>
            <w:r w:rsidR="00C345F0">
              <w:rPr>
                <w:rFonts w:ascii="Verdana" w:hAnsi="Verdana"/>
                <w:szCs w:val="24"/>
              </w:rPr>
              <w:instrText xml:space="preserve"> ADDIN EN.CITE &lt;EndNote&gt;&lt;Cite&gt;&lt;Author&gt;Lampela&lt;/Author&gt;&lt;Year&gt;2013&lt;/Year&gt;&lt;IDText&gt;Anticholinergic drug use, serum anticholinergic activity, and adverse drug events among older people: a population-based study&lt;/IDText&gt;&lt;DisplayText&gt;[33]&lt;/DisplayText&gt;&lt;record&gt;&lt;dates&gt;&lt;pub-dates&gt;&lt;date&gt;May&lt;/date&gt;&lt;/pub-dates&gt;&lt;year&gt;2013&lt;/year&gt;&lt;/dates&gt;&lt;keywords&gt;&lt;keyword&gt;Activities of Daily Living&lt;/keyword&gt;&lt;keyword&gt;Aged&lt;/keyword&gt;&lt;keyword&gt;Aged, 80 and over&lt;/keyword&gt;&lt;keyword&gt;Animals&lt;/keyword&gt;&lt;keyword&gt;Cerebral Cortex&lt;/keyword&gt;&lt;keyword&gt;Cholinergic Antagonists&lt;/keyword&gt;&lt;keyword&gt;Depression&lt;/keyword&gt;&lt;keyword&gt;Female&lt;/keyword&gt;&lt;keyword&gt;Finland&lt;/keyword&gt;&lt;keyword&gt;Geriatric Assessment&lt;/keyword&gt;&lt;keyword&gt;Humans&lt;/keyword&gt;&lt;keyword&gt;Male&lt;/keyword&gt;&lt;keyword&gt;Mental Status Schedule&lt;/keyword&gt;&lt;keyword&gt;Pulmonary Disease, Chronic Obstructive&lt;/keyword&gt;&lt;keyword&gt;Rats&lt;/keyword&gt;&lt;keyword&gt;Rats, Wistar&lt;/keyword&gt;&lt;keyword&gt;Urinary Bladder, Overactive&lt;/keyword&gt;&lt;/keywords&gt;&lt;urls&gt;&lt;related-urls&gt;&lt;url&gt;https://www.ncbi.nlm.nih.gov/pubmed/23475596&lt;/url&gt;&lt;/related-urls&gt;&lt;/urls&gt;&lt;isbn&gt;1179-1969&lt;/isbn&gt;&lt;titles&gt;&lt;title&gt;Anticholinergic drug use, serum anticholinergic activity, and adverse drug events among older people: a population-based study&lt;/title&gt;&lt;secondary-title&gt;Drugs Aging&lt;/secondary-title&gt;&lt;/titles&gt;&lt;pages&gt;321-30&lt;/pages&gt;&lt;number&gt;5&lt;/number&gt;&lt;contributors&gt;&lt;authors&gt;&lt;author&gt;Lampela, P.&lt;/author&gt;&lt;author&gt;Lavikainen, P.&lt;/author&gt;&lt;author&gt;Garcia-Horsman, J. A.&lt;/author&gt;&lt;author&gt;Bell, J. S.&lt;/author&gt;&lt;author&gt;Huupponen, R.&lt;/author&gt;&lt;author&gt;Hartikainen, S.&lt;/author&gt;&lt;/authors&gt;&lt;/contributors&gt;&lt;language&gt;ENG&lt;/language&gt;&lt;added-date format="utc"&gt;1477996022&lt;/added-date&gt;&lt;ref-type name="Journal Article"&gt;17&lt;/ref-type&gt;&lt;rec-number&gt;49&lt;/rec-number&gt;&lt;last-updated-date format="utc"&gt;1477996022&lt;/last-updated-date&gt;&lt;accession-num&gt;23475596&lt;/accession-num&gt;&lt;electronic-resource-num&gt;10.1007/s40266-013-0063-2&lt;/electronic-resource-num&gt;&lt;volume&gt;30&lt;/volume&gt;&lt;/record&gt;&lt;/Cite&gt;&lt;/EndNote&gt;</w:instrText>
            </w:r>
            <w:r w:rsidRPr="00765BA8">
              <w:rPr>
                <w:rFonts w:ascii="Verdana" w:hAnsi="Verdana"/>
                <w:szCs w:val="24"/>
              </w:rPr>
              <w:fldChar w:fldCharType="separate"/>
            </w:r>
            <w:r w:rsidR="00C345F0">
              <w:rPr>
                <w:rFonts w:ascii="Verdana" w:hAnsi="Verdana"/>
                <w:noProof/>
                <w:szCs w:val="24"/>
              </w:rPr>
              <w:t>[33]</w:t>
            </w:r>
            <w:r w:rsidRPr="00765BA8">
              <w:rPr>
                <w:rFonts w:ascii="Verdana" w:hAnsi="Verdana"/>
                <w:szCs w:val="24"/>
              </w:rPr>
              <w:fldChar w:fldCharType="end"/>
            </w:r>
          </w:p>
        </w:tc>
        <w:tc>
          <w:tcPr>
            <w:tcW w:w="1729" w:type="dxa"/>
            <w:vMerge w:val="restart"/>
            <w:noWrap/>
            <w:hideMark/>
          </w:tcPr>
          <w:p w14:paraId="1E346EAE"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vMerge w:val="restart"/>
            <w:noWrap/>
            <w:hideMark/>
          </w:tcPr>
          <w:p w14:paraId="5C86D603"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vMerge w:val="restart"/>
            <w:noWrap/>
            <w:hideMark/>
          </w:tcPr>
          <w:p w14:paraId="3BCD11E6" w14:textId="3E031619"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4534721B" w14:textId="77777777" w:rsidR="00765BA8" w:rsidRPr="00765BA8" w:rsidRDefault="00765BA8" w:rsidP="00765BA8">
            <w:pPr>
              <w:rPr>
                <w:rFonts w:ascii="Verdana" w:hAnsi="Verdana"/>
                <w:szCs w:val="24"/>
              </w:rPr>
            </w:pPr>
            <w:r w:rsidRPr="00765BA8">
              <w:rPr>
                <w:rFonts w:ascii="Verdana" w:hAnsi="Verdana"/>
                <w:szCs w:val="24"/>
              </w:rPr>
              <w:t>621</w:t>
            </w:r>
          </w:p>
        </w:tc>
        <w:tc>
          <w:tcPr>
            <w:tcW w:w="1135" w:type="dxa"/>
            <w:vMerge w:val="restart"/>
            <w:noWrap/>
            <w:hideMark/>
          </w:tcPr>
          <w:p w14:paraId="080A4F94"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vMerge w:val="restart"/>
            <w:noWrap/>
            <w:hideMark/>
          </w:tcPr>
          <w:p w14:paraId="0E9B851C" w14:textId="77777777" w:rsidR="00765BA8" w:rsidRPr="00765BA8" w:rsidRDefault="00765BA8" w:rsidP="00765BA8">
            <w:pPr>
              <w:rPr>
                <w:rFonts w:ascii="Verdana" w:hAnsi="Verdana"/>
                <w:szCs w:val="24"/>
              </w:rPr>
            </w:pPr>
            <w:r w:rsidRPr="00765BA8">
              <w:rPr>
                <w:rFonts w:ascii="Verdana" w:hAnsi="Verdana"/>
                <w:szCs w:val="24"/>
              </w:rPr>
              <w:t>3</w:t>
            </w:r>
          </w:p>
        </w:tc>
        <w:tc>
          <w:tcPr>
            <w:tcW w:w="2508" w:type="dxa"/>
            <w:noWrap/>
            <w:hideMark/>
          </w:tcPr>
          <w:p w14:paraId="7F4E3A51"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772029A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3662BBC" w14:textId="77777777" w:rsidTr="00E5520D">
        <w:trPr>
          <w:cantSplit/>
          <w:trHeight w:val="300"/>
        </w:trPr>
        <w:tc>
          <w:tcPr>
            <w:tcW w:w="1702" w:type="dxa"/>
            <w:vMerge/>
            <w:noWrap/>
            <w:hideMark/>
          </w:tcPr>
          <w:p w14:paraId="61D636B9" w14:textId="77777777" w:rsidR="00765BA8" w:rsidRPr="00765BA8" w:rsidRDefault="00765BA8" w:rsidP="00765BA8">
            <w:pPr>
              <w:rPr>
                <w:rFonts w:ascii="Verdana" w:hAnsi="Verdana"/>
                <w:b/>
                <w:szCs w:val="24"/>
              </w:rPr>
            </w:pPr>
          </w:p>
        </w:tc>
        <w:tc>
          <w:tcPr>
            <w:tcW w:w="1505" w:type="dxa"/>
            <w:vMerge/>
            <w:noWrap/>
            <w:hideMark/>
          </w:tcPr>
          <w:p w14:paraId="71FE3910" w14:textId="77777777" w:rsidR="00765BA8" w:rsidRPr="00765BA8" w:rsidRDefault="00765BA8" w:rsidP="00765BA8">
            <w:pPr>
              <w:rPr>
                <w:rFonts w:ascii="Verdana" w:hAnsi="Verdana"/>
                <w:szCs w:val="24"/>
              </w:rPr>
            </w:pPr>
          </w:p>
        </w:tc>
        <w:tc>
          <w:tcPr>
            <w:tcW w:w="1729" w:type="dxa"/>
            <w:vMerge/>
            <w:noWrap/>
            <w:hideMark/>
          </w:tcPr>
          <w:p w14:paraId="40DFFD32" w14:textId="77777777" w:rsidR="00765BA8" w:rsidRPr="00765BA8" w:rsidRDefault="00765BA8" w:rsidP="00765BA8">
            <w:pPr>
              <w:rPr>
                <w:rFonts w:ascii="Verdana" w:hAnsi="Verdana"/>
                <w:szCs w:val="24"/>
              </w:rPr>
            </w:pPr>
          </w:p>
        </w:tc>
        <w:tc>
          <w:tcPr>
            <w:tcW w:w="2019" w:type="dxa"/>
            <w:vMerge/>
            <w:noWrap/>
            <w:hideMark/>
          </w:tcPr>
          <w:p w14:paraId="6C012DAB" w14:textId="77777777" w:rsidR="00765BA8" w:rsidRPr="00765BA8" w:rsidRDefault="00765BA8" w:rsidP="00765BA8">
            <w:pPr>
              <w:rPr>
                <w:rFonts w:ascii="Verdana" w:hAnsi="Verdana"/>
                <w:szCs w:val="24"/>
              </w:rPr>
            </w:pPr>
          </w:p>
        </w:tc>
        <w:tc>
          <w:tcPr>
            <w:tcW w:w="1462" w:type="dxa"/>
            <w:vMerge/>
            <w:noWrap/>
            <w:hideMark/>
          </w:tcPr>
          <w:p w14:paraId="0441F668" w14:textId="77777777" w:rsidR="00765BA8" w:rsidRPr="00765BA8" w:rsidRDefault="00765BA8" w:rsidP="00765BA8">
            <w:pPr>
              <w:rPr>
                <w:rFonts w:ascii="Verdana" w:hAnsi="Verdana"/>
                <w:szCs w:val="24"/>
              </w:rPr>
            </w:pPr>
          </w:p>
        </w:tc>
        <w:tc>
          <w:tcPr>
            <w:tcW w:w="979" w:type="dxa"/>
            <w:vMerge/>
            <w:noWrap/>
            <w:hideMark/>
          </w:tcPr>
          <w:p w14:paraId="71969BDD" w14:textId="77777777" w:rsidR="00765BA8" w:rsidRPr="00765BA8" w:rsidRDefault="00765BA8" w:rsidP="00765BA8">
            <w:pPr>
              <w:rPr>
                <w:rFonts w:ascii="Verdana" w:hAnsi="Verdana"/>
                <w:szCs w:val="24"/>
              </w:rPr>
            </w:pPr>
          </w:p>
        </w:tc>
        <w:tc>
          <w:tcPr>
            <w:tcW w:w="1135" w:type="dxa"/>
            <w:vMerge/>
            <w:noWrap/>
            <w:hideMark/>
          </w:tcPr>
          <w:p w14:paraId="39E6744F" w14:textId="77777777" w:rsidR="00765BA8" w:rsidRPr="00765BA8" w:rsidRDefault="00765BA8" w:rsidP="00765BA8">
            <w:pPr>
              <w:rPr>
                <w:rFonts w:ascii="Verdana" w:hAnsi="Verdana"/>
                <w:szCs w:val="24"/>
              </w:rPr>
            </w:pPr>
          </w:p>
        </w:tc>
        <w:tc>
          <w:tcPr>
            <w:tcW w:w="1197" w:type="dxa"/>
            <w:vMerge/>
            <w:noWrap/>
            <w:hideMark/>
          </w:tcPr>
          <w:p w14:paraId="5908BA76" w14:textId="77777777" w:rsidR="00765BA8" w:rsidRPr="00765BA8" w:rsidRDefault="00765BA8" w:rsidP="00765BA8">
            <w:pPr>
              <w:rPr>
                <w:rFonts w:ascii="Verdana" w:hAnsi="Verdana"/>
                <w:szCs w:val="24"/>
              </w:rPr>
            </w:pPr>
          </w:p>
        </w:tc>
        <w:tc>
          <w:tcPr>
            <w:tcW w:w="2508" w:type="dxa"/>
            <w:noWrap/>
            <w:hideMark/>
          </w:tcPr>
          <w:p w14:paraId="3EE630CF" w14:textId="5EF7048D" w:rsidR="00765BA8" w:rsidRPr="00765BA8" w:rsidRDefault="00765BA8" w:rsidP="00822BD3">
            <w:pPr>
              <w:rPr>
                <w:rFonts w:ascii="Verdana" w:hAnsi="Verdana"/>
                <w:szCs w:val="24"/>
              </w:rPr>
            </w:pPr>
            <w:r w:rsidRPr="00765BA8">
              <w:rPr>
                <w:rFonts w:ascii="Verdana" w:hAnsi="Verdana"/>
                <w:szCs w:val="24"/>
              </w:rPr>
              <w:t xml:space="preserve">Function </w:t>
            </w:r>
          </w:p>
        </w:tc>
        <w:tc>
          <w:tcPr>
            <w:tcW w:w="1629" w:type="dxa"/>
            <w:noWrap/>
            <w:hideMark/>
          </w:tcPr>
          <w:p w14:paraId="1FEB5D4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E0705D0" w14:textId="77777777" w:rsidTr="00E5520D">
        <w:trPr>
          <w:cantSplit/>
          <w:trHeight w:val="300"/>
        </w:trPr>
        <w:tc>
          <w:tcPr>
            <w:tcW w:w="1702" w:type="dxa"/>
            <w:vMerge/>
            <w:noWrap/>
            <w:hideMark/>
          </w:tcPr>
          <w:p w14:paraId="21A894F4" w14:textId="77777777" w:rsidR="00765BA8" w:rsidRPr="00765BA8" w:rsidRDefault="00765BA8" w:rsidP="00765BA8">
            <w:pPr>
              <w:rPr>
                <w:rFonts w:ascii="Verdana" w:hAnsi="Verdana"/>
                <w:b/>
                <w:szCs w:val="24"/>
              </w:rPr>
            </w:pPr>
          </w:p>
        </w:tc>
        <w:tc>
          <w:tcPr>
            <w:tcW w:w="1505" w:type="dxa"/>
            <w:noWrap/>
            <w:hideMark/>
          </w:tcPr>
          <w:p w14:paraId="5B671D52" w14:textId="53BF7D54" w:rsidR="00765BA8" w:rsidRPr="00765BA8" w:rsidRDefault="00765BA8" w:rsidP="00C345F0">
            <w:pPr>
              <w:rPr>
                <w:rFonts w:ascii="Verdana" w:hAnsi="Verdana"/>
                <w:szCs w:val="24"/>
              </w:rPr>
            </w:pPr>
            <w:r w:rsidRPr="00765BA8">
              <w:rPr>
                <w:rFonts w:ascii="Verdana" w:hAnsi="Verdana"/>
                <w:szCs w:val="24"/>
              </w:rPr>
              <w:t>Chew 2008</w:t>
            </w:r>
            <w:r w:rsidRPr="00765BA8">
              <w:rPr>
                <w:rFonts w:ascii="Verdana" w:hAnsi="Verdana"/>
                <w:szCs w:val="24"/>
              </w:rPr>
              <w:fldChar w:fldCharType="begin"/>
            </w:r>
            <w:r w:rsidR="00C345F0">
              <w:rPr>
                <w:rFonts w:ascii="Verdana" w:hAnsi="Verdana"/>
                <w:szCs w:val="24"/>
              </w:rPr>
              <w:instrText xml:space="preserve"> ADDIN EN.CITE &lt;EndNote&gt;&lt;Cite&gt;&lt;Author&gt;Chew&lt;/Author&gt;&lt;Year&gt;2008&lt;/Year&gt;&lt;IDText&gt;Anticholinergic activity of 107 medications commonly used by older adults&lt;/IDText&gt;&lt;DisplayText&gt;[51]&lt;/DisplayText&gt;&lt;record&gt;&lt;dates&gt;&lt;pub-dates&gt;&lt;date&gt;Jul&lt;/date&gt;&lt;/pub-dates&gt;&lt;year&gt;2008&lt;/year&gt;&lt;/dates&gt;&lt;keywords&gt;&lt;keyword&gt;Aged&lt;/keyword&gt;&lt;keyword&gt;Cholinesterase Inhibitors&lt;/keyword&gt;&lt;keyword&gt;Cognition Disorders&lt;/keyword&gt;&lt;keyword&gt;Female&lt;/keyword&gt;&lt;keyword&gt;Geriatrics&lt;/keyword&gt;&lt;keyword&gt;Humans&lt;/keyword&gt;&lt;keyword&gt;Male&lt;/keyword&gt;&lt;keyword&gt;Models, Biological&lt;/keyword&gt;&lt;keyword&gt;Tissue Distribution&lt;/keyword&gt;&lt;/keywords&gt;&lt;urls&gt;&lt;related-urls&gt;&lt;url&gt;https://www.ncbi.nlm.nih.gov/pubmed/18510583&lt;/url&gt;&lt;/related-urls&gt;&lt;/urls&gt;&lt;isbn&gt;1532-5415&lt;/isbn&gt;&lt;titles&gt;&lt;title&gt;Anticholinergic activity of 107 medications commonly used by older adults&lt;/title&gt;&lt;secondary-title&gt;J Am Geriatr Soc&lt;/secondary-title&gt;&lt;/titles&gt;&lt;pages&gt;1333-41&lt;/pages&gt;&lt;number&gt;7&lt;/number&gt;&lt;contributors&gt;&lt;authors&gt;&lt;author&gt;Chew, M. L.&lt;/author&gt;&lt;author&gt;Mulsant, B. H.&lt;/author&gt;&lt;author&gt;Pollock, B. G.&lt;/author&gt;&lt;author&gt;Lehman, M. E.&lt;/author&gt;&lt;author&gt;Greenspan, A.&lt;/author&gt;&lt;author&gt;Mahmoud, R. A.&lt;/author&gt;&lt;author&gt;Kirshner, M. A.&lt;/author&gt;&lt;author&gt;Sorisio, D. A.&lt;/author&gt;&lt;author&gt;Bies, R. R.&lt;/author&gt;&lt;author&gt;Gharabawi, G.&lt;/author&gt;&lt;/authors&gt;&lt;/contributors&gt;&lt;language&gt;ENG&lt;/language&gt;&lt;added-date format="utc"&gt;1477996708&lt;/added-date&gt;&lt;ref-type name="Journal Article"&gt;17&lt;/ref-type&gt;&lt;rec-number&gt;65&lt;/rec-number&gt;&lt;last-updated-date format="utc"&gt;1477996708&lt;/last-updated-date&gt;&lt;accession-num&gt;18510583&lt;/accession-num&gt;&lt;electronic-resource-num&gt;10.1111/j.1532-5415.2008.01737.x&lt;/electronic-resource-num&gt;&lt;volume&gt;56&lt;/volume&gt;&lt;/record&gt;&lt;/Cite&gt;&lt;/EndNote&gt;</w:instrText>
            </w:r>
            <w:r w:rsidRPr="00765BA8">
              <w:rPr>
                <w:rFonts w:ascii="Verdana" w:hAnsi="Verdana"/>
                <w:szCs w:val="24"/>
              </w:rPr>
              <w:fldChar w:fldCharType="separate"/>
            </w:r>
            <w:r w:rsidR="00C345F0">
              <w:rPr>
                <w:rFonts w:ascii="Verdana" w:hAnsi="Verdana"/>
                <w:noProof/>
                <w:szCs w:val="24"/>
              </w:rPr>
              <w:t>[51]</w:t>
            </w:r>
            <w:r w:rsidRPr="00765BA8">
              <w:rPr>
                <w:rFonts w:ascii="Verdana" w:hAnsi="Verdana"/>
                <w:szCs w:val="24"/>
              </w:rPr>
              <w:fldChar w:fldCharType="end"/>
            </w:r>
          </w:p>
        </w:tc>
        <w:tc>
          <w:tcPr>
            <w:tcW w:w="1729" w:type="dxa"/>
            <w:noWrap/>
            <w:hideMark/>
          </w:tcPr>
          <w:p w14:paraId="1DDCB3F9"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36F1217D" w14:textId="77777777" w:rsidR="00765BA8" w:rsidRPr="00765BA8" w:rsidRDefault="00765BA8" w:rsidP="00765BA8">
            <w:pPr>
              <w:rPr>
                <w:rFonts w:ascii="Verdana" w:hAnsi="Verdana"/>
                <w:i/>
                <w:iCs/>
                <w:szCs w:val="24"/>
              </w:rPr>
            </w:pPr>
            <w:r w:rsidRPr="00765BA8">
              <w:rPr>
                <w:rFonts w:ascii="Verdana" w:hAnsi="Verdana"/>
                <w:i/>
                <w:iCs/>
                <w:szCs w:val="24"/>
              </w:rPr>
              <w:t>in vitro</w:t>
            </w:r>
          </w:p>
        </w:tc>
        <w:tc>
          <w:tcPr>
            <w:tcW w:w="1462" w:type="dxa"/>
            <w:noWrap/>
            <w:hideMark/>
          </w:tcPr>
          <w:p w14:paraId="5B9E7D91" w14:textId="1773908E"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6A44169D" w14:textId="77777777" w:rsidR="00765BA8" w:rsidRPr="00765BA8" w:rsidRDefault="00765BA8" w:rsidP="00765BA8">
            <w:pPr>
              <w:rPr>
                <w:rFonts w:ascii="Verdana" w:hAnsi="Verdana"/>
                <w:szCs w:val="24"/>
              </w:rPr>
            </w:pPr>
            <w:r w:rsidRPr="00765BA8">
              <w:rPr>
                <w:rFonts w:ascii="Verdana" w:hAnsi="Verdana"/>
                <w:szCs w:val="24"/>
              </w:rPr>
              <w:t>107</w:t>
            </w:r>
          </w:p>
        </w:tc>
        <w:tc>
          <w:tcPr>
            <w:tcW w:w="1135" w:type="dxa"/>
            <w:noWrap/>
            <w:hideMark/>
          </w:tcPr>
          <w:p w14:paraId="5124774D" w14:textId="477D5866" w:rsidR="00765BA8" w:rsidRPr="00765BA8" w:rsidRDefault="0091669D" w:rsidP="00765BA8">
            <w:pPr>
              <w:rPr>
                <w:rFonts w:ascii="Verdana" w:hAnsi="Verdana"/>
                <w:szCs w:val="24"/>
              </w:rPr>
            </w:pPr>
            <w:r>
              <w:rPr>
                <w:rFonts w:ascii="Verdana" w:hAnsi="Verdana"/>
                <w:szCs w:val="24"/>
              </w:rPr>
              <w:t>NA</w:t>
            </w:r>
          </w:p>
        </w:tc>
        <w:tc>
          <w:tcPr>
            <w:tcW w:w="1197" w:type="dxa"/>
            <w:noWrap/>
            <w:hideMark/>
          </w:tcPr>
          <w:p w14:paraId="7F019EE2" w14:textId="2EB51F77" w:rsidR="00765BA8" w:rsidRPr="00765BA8" w:rsidRDefault="0091669D" w:rsidP="00765BA8">
            <w:pPr>
              <w:rPr>
                <w:rFonts w:ascii="Verdana" w:hAnsi="Verdana"/>
                <w:szCs w:val="24"/>
              </w:rPr>
            </w:pPr>
            <w:r>
              <w:rPr>
                <w:rFonts w:ascii="Verdana" w:hAnsi="Verdana"/>
                <w:szCs w:val="24"/>
              </w:rPr>
              <w:t>NA</w:t>
            </w:r>
          </w:p>
        </w:tc>
        <w:tc>
          <w:tcPr>
            <w:tcW w:w="2508" w:type="dxa"/>
            <w:noWrap/>
            <w:hideMark/>
          </w:tcPr>
          <w:p w14:paraId="7C39431A" w14:textId="77777777" w:rsidR="00765BA8" w:rsidRPr="00765BA8" w:rsidRDefault="00765BA8" w:rsidP="00765BA8">
            <w:pPr>
              <w:rPr>
                <w:rFonts w:ascii="Verdana" w:hAnsi="Verdana"/>
                <w:szCs w:val="24"/>
              </w:rPr>
            </w:pPr>
            <w:r w:rsidRPr="00765BA8">
              <w:rPr>
                <w:rFonts w:ascii="Verdana" w:hAnsi="Verdana"/>
                <w:szCs w:val="24"/>
              </w:rPr>
              <w:t>Anticholinergic activity</w:t>
            </w:r>
            <w:r w:rsidRPr="00765BA8">
              <w:rPr>
                <w:rFonts w:ascii="Verdana" w:hAnsi="Verdana"/>
                <w:i/>
                <w:iCs/>
                <w:szCs w:val="24"/>
              </w:rPr>
              <w:t xml:space="preserve"> in vitro</w:t>
            </w:r>
          </w:p>
        </w:tc>
        <w:tc>
          <w:tcPr>
            <w:tcW w:w="1629" w:type="dxa"/>
            <w:noWrap/>
            <w:hideMark/>
          </w:tcPr>
          <w:p w14:paraId="3BD03827" w14:textId="77777777" w:rsidR="00765BA8" w:rsidRPr="00765BA8" w:rsidRDefault="00765BA8" w:rsidP="00765BA8">
            <w:pPr>
              <w:rPr>
                <w:rFonts w:ascii="Verdana" w:hAnsi="Verdana"/>
                <w:szCs w:val="24"/>
              </w:rPr>
            </w:pPr>
          </w:p>
        </w:tc>
      </w:tr>
      <w:tr w:rsidR="00765BA8" w:rsidRPr="00765BA8" w14:paraId="032A593F" w14:textId="77777777" w:rsidTr="00E5520D">
        <w:trPr>
          <w:cantSplit/>
          <w:trHeight w:val="300"/>
        </w:trPr>
        <w:tc>
          <w:tcPr>
            <w:tcW w:w="1702" w:type="dxa"/>
            <w:vMerge/>
            <w:noWrap/>
          </w:tcPr>
          <w:p w14:paraId="2E76C7A4" w14:textId="77777777" w:rsidR="00765BA8" w:rsidRPr="00765BA8" w:rsidRDefault="00765BA8" w:rsidP="00765BA8">
            <w:pPr>
              <w:rPr>
                <w:rFonts w:ascii="Verdana" w:hAnsi="Verdana"/>
                <w:b/>
                <w:szCs w:val="24"/>
              </w:rPr>
            </w:pPr>
          </w:p>
        </w:tc>
        <w:tc>
          <w:tcPr>
            <w:tcW w:w="1505" w:type="dxa"/>
            <w:noWrap/>
          </w:tcPr>
          <w:p w14:paraId="1DD5B892" w14:textId="3DED971C" w:rsidR="00765BA8" w:rsidRPr="00765BA8" w:rsidRDefault="00765BA8" w:rsidP="00C345F0">
            <w:pPr>
              <w:rPr>
                <w:rFonts w:ascii="Verdana" w:hAnsi="Verdana"/>
                <w:szCs w:val="24"/>
              </w:rPr>
            </w:pPr>
            <w:r w:rsidRPr="00765BA8">
              <w:rPr>
                <w:rFonts w:ascii="Verdana" w:hAnsi="Verdana"/>
                <w:szCs w:val="24"/>
              </w:rPr>
              <w:t>Jessen et al. 2010</w:t>
            </w:r>
            <w:r w:rsidRPr="00765BA8">
              <w:rPr>
                <w:rFonts w:ascii="Verdana" w:hAnsi="Verdana"/>
                <w:szCs w:val="24"/>
              </w:rPr>
              <w:fldChar w:fldCharType="begin"/>
            </w:r>
            <w:r w:rsidR="00C345F0">
              <w:rPr>
                <w:rFonts w:ascii="Verdana" w:hAnsi="Verdana"/>
                <w:szCs w:val="24"/>
              </w:rPr>
              <w:instrText xml:space="preserve"> ADDIN EN.CITE &lt;EndNote&gt;&lt;Cite&gt;&lt;Author&gt;Jessen&lt;/Author&gt;&lt;Year&gt;2010&lt;/Year&gt;&lt;IDText&gt;Anticholinergic drug use and risk for dementia: target for dementia prevention&lt;/IDText&gt;&lt;DisplayText&gt;[52]&lt;/DisplayText&gt;&lt;record&gt;&lt;dates&gt;&lt;pub-dates&gt;&lt;date&gt;Nov&lt;/date&gt;&lt;/pub-dates&gt;&lt;year&gt;2010&lt;/year&gt;&lt;/dates&gt;&lt;keywords&gt;&lt;keyword&gt;Aged&lt;/keyword&gt;&lt;keyword&gt;Aged, 80 and over&lt;/keyword&gt;&lt;keyword&gt;Cholinergic Antagonists&lt;/keyword&gt;&lt;keyword&gt;Cohort Studies&lt;/keyword&gt;&lt;keyword&gt;Dementia&lt;/keyword&gt;&lt;keyword&gt;Female&lt;/keyword&gt;&lt;keyword&gt;Germany&lt;/keyword&gt;&lt;keyword&gt;Humans&lt;/keyword&gt;&lt;keyword&gt;Male&lt;/keyword&gt;&lt;keyword&gt;Mental Disorders&lt;/keyword&gt;&lt;keyword&gt;Proportional Hazards Models&lt;/keyword&gt;&lt;keyword&gt;Risk Factors&lt;/keyword&gt;&lt;keyword&gt;Survival Analysis&lt;/keyword&gt;&lt;/keywords&gt;&lt;urls&gt;&lt;related-urls&gt;&lt;url&gt;https://www.ncbi.nlm.nih.gov/pubmed/20960005&lt;/url&gt;&lt;/related-urls&gt;&lt;/urls&gt;&lt;isbn&gt;1433-8491&lt;/isbn&gt;&lt;titles&gt;&lt;title&gt;Anticholinergic drug use and risk for dementia: target for dementia prevention&lt;/title&gt;&lt;secondary-title&gt;Eur Arch Psychiatry Clin Neurosci&lt;/secondary-title&gt;&lt;/titles&gt;&lt;pages&gt;S111-5&lt;/pages&gt;&lt;contributors&gt;&lt;authors&gt;&lt;author&gt;Jessen, F.&lt;/author&gt;&lt;author&gt;Kaduszkiewicz, H.&lt;/author&gt;&lt;author&gt;Daerr, M.&lt;/author&gt;&lt;author&gt;Bickel, H.&lt;/author&gt;&lt;author&gt;Pentzek, M.&lt;/author&gt;&lt;author&gt;Riedel-Heller, S.&lt;/author&gt;&lt;author&gt;Wagner, M.&lt;/author&gt;&lt;author&gt;Weyerer, S.&lt;/author&gt;&lt;author&gt;Wiese, B.&lt;/author&gt;&lt;author&gt;van den Bussche, H.&lt;/author&gt;&lt;author&gt;Broich, K.&lt;/author&gt;&lt;author&gt;Maier, W.&lt;/author&gt;&lt;/authors&gt;&lt;/contributors&gt;&lt;language&gt;ENG&lt;/language&gt;&lt;added-date format="utc"&gt;1477998350&lt;/added-date&gt;&lt;ref-type name="Journal Article"&gt;17&lt;/ref-type&gt;&lt;rec-number&gt;74&lt;/rec-number&gt;&lt;last-updated-date format="utc"&gt;1477998350&lt;/last-updated-date&gt;&lt;accession-num&gt;20960005&lt;/accession-num&gt;&lt;electronic-resource-num&gt;10.1007/s00406-010-0156-4&lt;/electronic-resource-num&gt;&lt;volume&gt;260 Suppl 2&lt;/volume&gt;&lt;/record&gt;&lt;/Cite&gt;&lt;/EndNote&gt;</w:instrText>
            </w:r>
            <w:r w:rsidRPr="00765BA8">
              <w:rPr>
                <w:rFonts w:ascii="Verdana" w:hAnsi="Verdana"/>
                <w:szCs w:val="24"/>
              </w:rPr>
              <w:fldChar w:fldCharType="separate"/>
            </w:r>
            <w:r w:rsidR="00C345F0">
              <w:rPr>
                <w:rFonts w:ascii="Verdana" w:hAnsi="Verdana"/>
                <w:noProof/>
                <w:szCs w:val="24"/>
              </w:rPr>
              <w:t>[52]</w:t>
            </w:r>
            <w:r w:rsidRPr="00765BA8">
              <w:rPr>
                <w:rFonts w:ascii="Verdana" w:hAnsi="Verdana"/>
                <w:szCs w:val="24"/>
              </w:rPr>
              <w:fldChar w:fldCharType="end"/>
            </w:r>
          </w:p>
        </w:tc>
        <w:tc>
          <w:tcPr>
            <w:tcW w:w="1729" w:type="dxa"/>
            <w:noWrap/>
          </w:tcPr>
          <w:p w14:paraId="2B167249" w14:textId="77777777" w:rsidR="00765BA8" w:rsidRPr="00765BA8" w:rsidRDefault="00765BA8" w:rsidP="00765BA8">
            <w:pPr>
              <w:rPr>
                <w:rFonts w:ascii="Verdana" w:hAnsi="Verdana"/>
                <w:szCs w:val="24"/>
              </w:rPr>
            </w:pPr>
            <w:r w:rsidRPr="00765BA8">
              <w:rPr>
                <w:rFonts w:ascii="Verdana" w:hAnsi="Verdana"/>
                <w:szCs w:val="24"/>
              </w:rPr>
              <w:t>Cohort</w:t>
            </w:r>
          </w:p>
        </w:tc>
        <w:tc>
          <w:tcPr>
            <w:tcW w:w="2019" w:type="dxa"/>
            <w:noWrap/>
          </w:tcPr>
          <w:p w14:paraId="172B2BAB" w14:textId="77777777" w:rsidR="00765BA8" w:rsidRPr="00765BA8" w:rsidRDefault="00765BA8" w:rsidP="00765BA8">
            <w:pPr>
              <w:rPr>
                <w:rFonts w:ascii="Verdana" w:hAnsi="Verdana"/>
                <w:iCs/>
                <w:szCs w:val="24"/>
              </w:rPr>
            </w:pPr>
            <w:r w:rsidRPr="00765BA8">
              <w:rPr>
                <w:rFonts w:ascii="Verdana" w:hAnsi="Verdana"/>
                <w:iCs/>
                <w:szCs w:val="24"/>
              </w:rPr>
              <w:t>Community</w:t>
            </w:r>
          </w:p>
        </w:tc>
        <w:tc>
          <w:tcPr>
            <w:tcW w:w="1462" w:type="dxa"/>
            <w:noWrap/>
          </w:tcPr>
          <w:p w14:paraId="6E370E18" w14:textId="7584ECF9"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512499CA" w14:textId="77777777" w:rsidR="00765BA8" w:rsidRPr="00765BA8" w:rsidRDefault="00765BA8" w:rsidP="00765BA8">
            <w:pPr>
              <w:rPr>
                <w:rFonts w:ascii="Verdana" w:hAnsi="Verdana"/>
                <w:szCs w:val="24"/>
              </w:rPr>
            </w:pPr>
            <w:r w:rsidRPr="00765BA8">
              <w:rPr>
                <w:rFonts w:ascii="Verdana" w:hAnsi="Verdana"/>
                <w:szCs w:val="24"/>
              </w:rPr>
              <w:t>2605</w:t>
            </w:r>
          </w:p>
        </w:tc>
        <w:tc>
          <w:tcPr>
            <w:tcW w:w="1135" w:type="dxa"/>
            <w:noWrap/>
          </w:tcPr>
          <w:p w14:paraId="042CC9F4"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noWrap/>
          </w:tcPr>
          <w:p w14:paraId="454C5AE0" w14:textId="77777777" w:rsidR="00765BA8" w:rsidRPr="00765BA8" w:rsidRDefault="00765BA8" w:rsidP="00765BA8">
            <w:pPr>
              <w:rPr>
                <w:rFonts w:ascii="Verdana" w:hAnsi="Verdana"/>
                <w:szCs w:val="24"/>
              </w:rPr>
            </w:pPr>
            <w:r w:rsidRPr="00765BA8">
              <w:rPr>
                <w:rFonts w:ascii="Verdana" w:hAnsi="Verdana"/>
                <w:szCs w:val="24"/>
              </w:rPr>
              <w:t>4.5</w:t>
            </w:r>
          </w:p>
        </w:tc>
        <w:tc>
          <w:tcPr>
            <w:tcW w:w="2508" w:type="dxa"/>
            <w:noWrap/>
          </w:tcPr>
          <w:p w14:paraId="1D4716EC" w14:textId="77777777" w:rsidR="00765BA8" w:rsidRPr="00765BA8" w:rsidRDefault="00765BA8" w:rsidP="00765BA8">
            <w:pPr>
              <w:rPr>
                <w:rFonts w:ascii="Verdana" w:hAnsi="Verdana"/>
                <w:szCs w:val="24"/>
              </w:rPr>
            </w:pPr>
            <w:r w:rsidRPr="00765BA8">
              <w:rPr>
                <w:rFonts w:ascii="Verdana" w:hAnsi="Verdana"/>
                <w:szCs w:val="24"/>
              </w:rPr>
              <w:t>Dementia risk</w:t>
            </w:r>
          </w:p>
        </w:tc>
        <w:tc>
          <w:tcPr>
            <w:tcW w:w="1629" w:type="dxa"/>
            <w:noWrap/>
          </w:tcPr>
          <w:p w14:paraId="4B472384"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EDE34C2" w14:textId="77777777" w:rsidTr="00E5520D">
        <w:trPr>
          <w:cantSplit/>
          <w:trHeight w:val="300"/>
        </w:trPr>
        <w:tc>
          <w:tcPr>
            <w:tcW w:w="1702" w:type="dxa"/>
            <w:vMerge w:val="restart"/>
            <w:noWrap/>
            <w:hideMark/>
          </w:tcPr>
          <w:p w14:paraId="3645537C" w14:textId="08874025" w:rsidR="00016EAD" w:rsidRPr="008E3D23" w:rsidRDefault="00016EAD" w:rsidP="00016EAD">
            <w:pPr>
              <w:spacing w:line="360" w:lineRule="auto"/>
              <w:rPr>
                <w:rFonts w:ascii="Verdana" w:hAnsi="Verdana"/>
                <w:b/>
                <w:sz w:val="18"/>
              </w:rPr>
            </w:pPr>
            <w:r w:rsidRPr="008E3D23">
              <w:rPr>
                <w:rFonts w:ascii="Verdana" w:hAnsi="Verdana"/>
                <w:b/>
                <w:sz w:val="18"/>
              </w:rPr>
              <w:t xml:space="preserve">Clinician-rated </w:t>
            </w:r>
            <w:r w:rsidR="009916DD">
              <w:rPr>
                <w:rFonts w:ascii="Verdana" w:hAnsi="Verdana"/>
                <w:b/>
                <w:sz w:val="18"/>
              </w:rPr>
              <w:t>A</w:t>
            </w:r>
            <w:r w:rsidRPr="008E3D23">
              <w:rPr>
                <w:rFonts w:ascii="Verdana" w:hAnsi="Verdana"/>
                <w:b/>
                <w:sz w:val="18"/>
              </w:rPr>
              <w:t xml:space="preserve">nticholinergic </w:t>
            </w:r>
            <w:r w:rsidR="009916DD">
              <w:rPr>
                <w:rFonts w:ascii="Verdana" w:hAnsi="Verdana"/>
                <w:b/>
                <w:sz w:val="18"/>
              </w:rPr>
              <w:t>S</w:t>
            </w:r>
            <w:r w:rsidRPr="008E3D23">
              <w:rPr>
                <w:rFonts w:ascii="Verdana" w:hAnsi="Verdana"/>
                <w:b/>
                <w:sz w:val="18"/>
              </w:rPr>
              <w:t xml:space="preserve">core </w:t>
            </w:r>
          </w:p>
          <w:p w14:paraId="0AAE74A5" w14:textId="0783F702" w:rsidR="00765BA8" w:rsidRPr="00765BA8" w:rsidRDefault="00765BA8" w:rsidP="00765BA8">
            <w:pPr>
              <w:rPr>
                <w:rFonts w:ascii="Verdana" w:hAnsi="Verdana"/>
                <w:b/>
                <w:szCs w:val="24"/>
              </w:rPr>
            </w:pPr>
          </w:p>
        </w:tc>
        <w:tc>
          <w:tcPr>
            <w:tcW w:w="1505" w:type="dxa"/>
            <w:vMerge w:val="restart"/>
            <w:noWrap/>
            <w:hideMark/>
          </w:tcPr>
          <w:p w14:paraId="61BD9E9B" w14:textId="65F36853" w:rsidR="00765BA8" w:rsidRPr="00765BA8" w:rsidRDefault="00765BA8" w:rsidP="00C345F0">
            <w:pPr>
              <w:rPr>
                <w:rFonts w:ascii="Verdana" w:hAnsi="Verdana"/>
                <w:szCs w:val="24"/>
              </w:rPr>
            </w:pPr>
            <w:r w:rsidRPr="00765BA8">
              <w:rPr>
                <w:rFonts w:ascii="Verdana" w:hAnsi="Verdana"/>
                <w:szCs w:val="24"/>
              </w:rPr>
              <w:t>Han et al. 2008</w:t>
            </w:r>
            <w:r w:rsidRPr="00765BA8">
              <w:rPr>
                <w:rFonts w:ascii="Verdana" w:hAnsi="Verdana"/>
                <w:szCs w:val="24"/>
              </w:rPr>
              <w:fldChar w:fldCharType="begin"/>
            </w:r>
            <w:r w:rsidR="00C345F0">
              <w:rPr>
                <w:rFonts w:ascii="Verdana" w:hAnsi="Verdana"/>
                <w:szCs w:val="24"/>
              </w:rPr>
              <w:instrText xml:space="preserve"> ADDIN EN.CITE &lt;EndNote&gt;&lt;Cite&gt;&lt;Author&gt;Han&lt;/Author&gt;&lt;Year&gt;2008&lt;/Year&gt;&lt;IDText&gt;Cumulative anticholinergic exposure is associated with poor memory and executive function in older men&lt;/IDText&gt;&lt;DisplayText&gt;[53]&lt;/DisplayText&gt;&lt;record&gt;&lt;dates&gt;&lt;pub-dates&gt;&lt;date&gt;Dec&lt;/date&gt;&lt;/pub-dates&gt;&lt;year&gt;2008&lt;/year&gt;&lt;/dates&gt;&lt;keywords&gt;&lt;keyword&gt;Activities of Daily Living&lt;/keyword&gt;&lt;keyword&gt;Aged&lt;/keyword&gt;&lt;keyword&gt;Cholinergic Antagonists&lt;/keyword&gt;&lt;keyword&gt;Humans&lt;/keyword&gt;&lt;keyword&gt;Male&lt;/keyword&gt;&lt;keyword&gt;Memory Disorders&lt;/keyword&gt;&lt;keyword&gt;Prospective Studies&lt;/keyword&gt;&lt;/keywords&gt;&lt;urls&gt;&lt;related-urls&gt;&lt;url&gt;https://www.ncbi.nlm.nih.gov/pubmed/19093918&lt;/url&gt;&lt;/related-urls&gt;&lt;/urls&gt;&lt;isbn&gt;1532-5415&lt;/isbn&gt;&lt;custom2&gt;PMC3952110&lt;/custom2&gt;&lt;titles&gt;&lt;title&gt;Cumulative anticholinergic exposure is associated with poor memory and executive function in older men&lt;/title&gt;&lt;secondary-title&gt;J Am Geriatr Soc&lt;/secondary-title&gt;&lt;/titles&gt;&lt;pages&gt;2203-10&lt;/pages&gt;&lt;number&gt;12&lt;/number&gt;&lt;contributors&gt;&lt;authors&gt;&lt;author&gt;Han, L.&lt;/author&gt;&lt;author&gt;Agostini, J. V.&lt;/author&gt;&lt;author&gt;Allore, H. G.&lt;/author&gt;&lt;/authors&gt;&lt;/contributors&gt;&lt;language&gt;ENG&lt;/language&gt;&lt;added-date format="utc"&gt;1477997454&lt;/added-date&gt;&lt;ref-type name="Journal Article"&gt;17&lt;/ref-type&gt;&lt;rec-number&gt;69&lt;/rec-number&gt;&lt;last-updated-date format="utc"&gt;1477997454&lt;/last-updated-date&gt;&lt;accession-num&gt;19093918&lt;/accession-num&gt;&lt;electronic-resource-num&gt;10.1111/j.1532-5415.2008.02009.x&lt;/electronic-resource-num&gt;&lt;volume&gt;56&lt;/volume&gt;&lt;/record&gt;&lt;/Cite&gt;&lt;/EndNote&gt;</w:instrText>
            </w:r>
            <w:r w:rsidRPr="00765BA8">
              <w:rPr>
                <w:rFonts w:ascii="Verdana" w:hAnsi="Verdana"/>
                <w:szCs w:val="24"/>
              </w:rPr>
              <w:fldChar w:fldCharType="separate"/>
            </w:r>
            <w:r w:rsidR="00C345F0">
              <w:rPr>
                <w:rFonts w:ascii="Verdana" w:hAnsi="Verdana"/>
                <w:noProof/>
                <w:szCs w:val="24"/>
              </w:rPr>
              <w:t>[53]</w:t>
            </w:r>
            <w:r w:rsidRPr="00765BA8">
              <w:rPr>
                <w:rFonts w:ascii="Verdana" w:hAnsi="Verdana"/>
                <w:szCs w:val="24"/>
              </w:rPr>
              <w:fldChar w:fldCharType="end"/>
            </w:r>
          </w:p>
        </w:tc>
        <w:tc>
          <w:tcPr>
            <w:tcW w:w="1729" w:type="dxa"/>
            <w:vMerge w:val="restart"/>
            <w:noWrap/>
            <w:hideMark/>
          </w:tcPr>
          <w:p w14:paraId="427A87C6" w14:textId="47B47B2C" w:rsidR="00765BA8" w:rsidRPr="00765BA8" w:rsidRDefault="00822BD3" w:rsidP="00765BA8">
            <w:pPr>
              <w:rPr>
                <w:rFonts w:ascii="Verdana" w:hAnsi="Verdana"/>
                <w:szCs w:val="24"/>
              </w:rPr>
            </w:pPr>
            <w:r>
              <w:rPr>
                <w:rFonts w:ascii="Verdana" w:hAnsi="Verdana"/>
                <w:szCs w:val="24"/>
              </w:rPr>
              <w:t>P</w:t>
            </w:r>
            <w:r w:rsidR="00765BA8" w:rsidRPr="00765BA8">
              <w:rPr>
                <w:rFonts w:ascii="Verdana" w:hAnsi="Verdana"/>
                <w:szCs w:val="24"/>
              </w:rPr>
              <w:t>rospective cohort</w:t>
            </w:r>
          </w:p>
        </w:tc>
        <w:tc>
          <w:tcPr>
            <w:tcW w:w="2019" w:type="dxa"/>
            <w:vMerge w:val="restart"/>
            <w:noWrap/>
            <w:hideMark/>
          </w:tcPr>
          <w:p w14:paraId="71B7A1ED"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vMerge w:val="restart"/>
            <w:noWrap/>
            <w:hideMark/>
          </w:tcPr>
          <w:p w14:paraId="2CCBE9A0" w14:textId="6CA7C670"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25CE6197" w14:textId="77777777" w:rsidR="00765BA8" w:rsidRPr="00765BA8" w:rsidRDefault="00765BA8" w:rsidP="00765BA8">
            <w:pPr>
              <w:rPr>
                <w:rFonts w:ascii="Verdana" w:hAnsi="Verdana"/>
                <w:szCs w:val="24"/>
              </w:rPr>
            </w:pPr>
            <w:r w:rsidRPr="00765BA8">
              <w:rPr>
                <w:rFonts w:ascii="Verdana" w:hAnsi="Verdana"/>
                <w:szCs w:val="24"/>
              </w:rPr>
              <w:t>544</w:t>
            </w:r>
          </w:p>
        </w:tc>
        <w:tc>
          <w:tcPr>
            <w:tcW w:w="1135" w:type="dxa"/>
            <w:vMerge w:val="restart"/>
            <w:noWrap/>
            <w:hideMark/>
          </w:tcPr>
          <w:p w14:paraId="798295C0"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hideMark/>
          </w:tcPr>
          <w:p w14:paraId="21B7D3EC" w14:textId="77777777" w:rsidR="00765BA8" w:rsidRPr="00765BA8" w:rsidRDefault="00765BA8" w:rsidP="00765BA8">
            <w:pPr>
              <w:rPr>
                <w:rFonts w:ascii="Verdana" w:hAnsi="Verdana"/>
                <w:szCs w:val="24"/>
              </w:rPr>
            </w:pPr>
            <w:r w:rsidRPr="00765BA8">
              <w:rPr>
                <w:rFonts w:ascii="Verdana" w:hAnsi="Verdana"/>
                <w:szCs w:val="24"/>
              </w:rPr>
              <w:t>2</w:t>
            </w:r>
          </w:p>
        </w:tc>
        <w:tc>
          <w:tcPr>
            <w:tcW w:w="2508" w:type="dxa"/>
            <w:noWrap/>
            <w:hideMark/>
          </w:tcPr>
          <w:p w14:paraId="2449D13D"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3EECD618"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FD0BBBD" w14:textId="77777777" w:rsidTr="00E5520D">
        <w:trPr>
          <w:cantSplit/>
          <w:trHeight w:val="300"/>
        </w:trPr>
        <w:tc>
          <w:tcPr>
            <w:tcW w:w="1702" w:type="dxa"/>
            <w:vMerge/>
            <w:noWrap/>
            <w:hideMark/>
          </w:tcPr>
          <w:p w14:paraId="4D9AA861" w14:textId="77777777" w:rsidR="00765BA8" w:rsidRPr="00765BA8" w:rsidRDefault="00765BA8" w:rsidP="00765BA8">
            <w:pPr>
              <w:rPr>
                <w:rFonts w:ascii="Verdana" w:hAnsi="Verdana"/>
                <w:b/>
                <w:szCs w:val="24"/>
              </w:rPr>
            </w:pPr>
          </w:p>
        </w:tc>
        <w:tc>
          <w:tcPr>
            <w:tcW w:w="1505" w:type="dxa"/>
            <w:vMerge/>
            <w:noWrap/>
            <w:hideMark/>
          </w:tcPr>
          <w:p w14:paraId="413A6A07" w14:textId="77777777" w:rsidR="00765BA8" w:rsidRPr="00765BA8" w:rsidRDefault="00765BA8" w:rsidP="00765BA8">
            <w:pPr>
              <w:rPr>
                <w:rFonts w:ascii="Verdana" w:hAnsi="Verdana"/>
                <w:szCs w:val="24"/>
              </w:rPr>
            </w:pPr>
          </w:p>
        </w:tc>
        <w:tc>
          <w:tcPr>
            <w:tcW w:w="1729" w:type="dxa"/>
            <w:vMerge/>
            <w:noWrap/>
            <w:hideMark/>
          </w:tcPr>
          <w:p w14:paraId="790271BF" w14:textId="77777777" w:rsidR="00765BA8" w:rsidRPr="00765BA8" w:rsidRDefault="00765BA8" w:rsidP="00765BA8">
            <w:pPr>
              <w:rPr>
                <w:rFonts w:ascii="Verdana" w:hAnsi="Verdana"/>
                <w:szCs w:val="24"/>
              </w:rPr>
            </w:pPr>
          </w:p>
        </w:tc>
        <w:tc>
          <w:tcPr>
            <w:tcW w:w="2019" w:type="dxa"/>
            <w:vMerge/>
            <w:noWrap/>
            <w:hideMark/>
          </w:tcPr>
          <w:p w14:paraId="6DD2991B" w14:textId="77777777" w:rsidR="00765BA8" w:rsidRPr="00765BA8" w:rsidRDefault="00765BA8" w:rsidP="00765BA8">
            <w:pPr>
              <w:rPr>
                <w:rFonts w:ascii="Verdana" w:hAnsi="Verdana"/>
                <w:szCs w:val="24"/>
              </w:rPr>
            </w:pPr>
          </w:p>
        </w:tc>
        <w:tc>
          <w:tcPr>
            <w:tcW w:w="1462" w:type="dxa"/>
            <w:vMerge/>
            <w:noWrap/>
            <w:hideMark/>
          </w:tcPr>
          <w:p w14:paraId="4348903A" w14:textId="77777777" w:rsidR="00765BA8" w:rsidRPr="00765BA8" w:rsidRDefault="00765BA8" w:rsidP="00765BA8">
            <w:pPr>
              <w:rPr>
                <w:rFonts w:ascii="Verdana" w:hAnsi="Verdana"/>
                <w:szCs w:val="24"/>
              </w:rPr>
            </w:pPr>
          </w:p>
        </w:tc>
        <w:tc>
          <w:tcPr>
            <w:tcW w:w="979" w:type="dxa"/>
            <w:vMerge/>
            <w:noWrap/>
            <w:hideMark/>
          </w:tcPr>
          <w:p w14:paraId="51D1DECE" w14:textId="77777777" w:rsidR="00765BA8" w:rsidRPr="00765BA8" w:rsidRDefault="00765BA8" w:rsidP="00765BA8">
            <w:pPr>
              <w:rPr>
                <w:rFonts w:ascii="Verdana" w:hAnsi="Verdana"/>
                <w:szCs w:val="24"/>
              </w:rPr>
            </w:pPr>
          </w:p>
        </w:tc>
        <w:tc>
          <w:tcPr>
            <w:tcW w:w="1135" w:type="dxa"/>
            <w:vMerge/>
            <w:noWrap/>
            <w:hideMark/>
          </w:tcPr>
          <w:p w14:paraId="7B5D6797" w14:textId="77777777" w:rsidR="00765BA8" w:rsidRPr="00765BA8" w:rsidRDefault="00765BA8" w:rsidP="00765BA8">
            <w:pPr>
              <w:rPr>
                <w:rFonts w:ascii="Verdana" w:hAnsi="Verdana"/>
                <w:szCs w:val="24"/>
              </w:rPr>
            </w:pPr>
          </w:p>
        </w:tc>
        <w:tc>
          <w:tcPr>
            <w:tcW w:w="1197" w:type="dxa"/>
            <w:vMerge/>
            <w:noWrap/>
            <w:hideMark/>
          </w:tcPr>
          <w:p w14:paraId="495BF521" w14:textId="77777777" w:rsidR="00765BA8" w:rsidRPr="00765BA8" w:rsidRDefault="00765BA8" w:rsidP="00765BA8">
            <w:pPr>
              <w:rPr>
                <w:rFonts w:ascii="Verdana" w:hAnsi="Verdana"/>
                <w:szCs w:val="24"/>
              </w:rPr>
            </w:pPr>
          </w:p>
        </w:tc>
        <w:tc>
          <w:tcPr>
            <w:tcW w:w="2508" w:type="dxa"/>
            <w:noWrap/>
            <w:hideMark/>
          </w:tcPr>
          <w:p w14:paraId="67D7D4C5" w14:textId="3AA4A421" w:rsidR="00765BA8" w:rsidRPr="00765BA8" w:rsidRDefault="00765BA8" w:rsidP="00822BD3">
            <w:pPr>
              <w:rPr>
                <w:rFonts w:ascii="Verdana" w:hAnsi="Verdana"/>
                <w:szCs w:val="24"/>
              </w:rPr>
            </w:pPr>
            <w:r w:rsidRPr="00765BA8">
              <w:rPr>
                <w:rFonts w:ascii="Verdana" w:hAnsi="Verdana"/>
                <w:szCs w:val="24"/>
              </w:rPr>
              <w:t>Function</w:t>
            </w:r>
          </w:p>
        </w:tc>
        <w:tc>
          <w:tcPr>
            <w:tcW w:w="1629" w:type="dxa"/>
            <w:noWrap/>
            <w:hideMark/>
          </w:tcPr>
          <w:p w14:paraId="5E0A64FA"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47019FB" w14:textId="77777777" w:rsidTr="00E5520D">
        <w:trPr>
          <w:cantSplit/>
          <w:trHeight w:val="300"/>
        </w:trPr>
        <w:tc>
          <w:tcPr>
            <w:tcW w:w="1702" w:type="dxa"/>
            <w:vMerge/>
            <w:noWrap/>
            <w:hideMark/>
          </w:tcPr>
          <w:p w14:paraId="15BF113D" w14:textId="77777777" w:rsidR="00765BA8" w:rsidRPr="00765BA8" w:rsidRDefault="00765BA8" w:rsidP="00765BA8">
            <w:pPr>
              <w:rPr>
                <w:rFonts w:ascii="Verdana" w:hAnsi="Verdana"/>
                <w:b/>
                <w:szCs w:val="24"/>
              </w:rPr>
            </w:pPr>
          </w:p>
        </w:tc>
        <w:tc>
          <w:tcPr>
            <w:tcW w:w="1505" w:type="dxa"/>
            <w:vMerge w:val="restart"/>
            <w:noWrap/>
            <w:hideMark/>
          </w:tcPr>
          <w:p w14:paraId="5E0500E3" w14:textId="57BB3B24" w:rsidR="00765BA8" w:rsidRPr="00765BA8" w:rsidRDefault="00765BA8" w:rsidP="00C345F0">
            <w:pPr>
              <w:rPr>
                <w:rFonts w:ascii="Verdana" w:hAnsi="Verdana"/>
                <w:szCs w:val="24"/>
              </w:rPr>
            </w:pPr>
            <w:r w:rsidRPr="00765BA8">
              <w:rPr>
                <w:rFonts w:ascii="Verdana" w:hAnsi="Verdana"/>
                <w:szCs w:val="24"/>
              </w:rPr>
              <w:t>Agar et al. 2009</w:t>
            </w:r>
            <w:r w:rsidRPr="00765BA8">
              <w:rPr>
                <w:rFonts w:ascii="Verdana" w:hAnsi="Verdana"/>
                <w:szCs w:val="24"/>
              </w:rPr>
              <w:fldChar w:fldCharType="begin"/>
            </w:r>
            <w:r w:rsidR="00C345F0">
              <w:rPr>
                <w:rFonts w:ascii="Verdana" w:hAnsi="Verdana"/>
                <w:szCs w:val="24"/>
              </w:rPr>
              <w:instrText xml:space="preserve"> ADDIN EN.CITE &lt;EndNote&gt;&lt;Cite&gt;&lt;Author&gt;Agar&lt;/Author&gt;&lt;Year&gt;2009&lt;/Year&gt;&lt;IDText&gt;Changes in anticholinergic load from regular prescribed medications in palliative care as death approaches&lt;/IDText&gt;&lt;DisplayText&gt;[54]&lt;/DisplayText&gt;&lt;record&gt;&lt;dates&gt;&lt;pub-dates&gt;&lt;date&gt;Apr&lt;/date&gt;&lt;/pub-dates&gt;&lt;year&gt;2009&lt;/year&gt;&lt;/dates&gt;&lt;keywords&gt;&lt;keyword&gt;Aged&lt;/keyword&gt;&lt;keyword&gt;Cholinergic Antagonists&lt;/keyword&gt;&lt;keyword&gt;Comorbidity&lt;/keyword&gt;&lt;keyword&gt;Death&lt;/keyword&gt;&lt;keyword&gt;Drug Interactions&lt;/keyword&gt;&lt;keyword&gt;Female&lt;/keyword&gt;&lt;keyword&gt;Humans&lt;/keyword&gt;&lt;keyword&gt;Karnofsky Performance Status&lt;/keyword&gt;&lt;keyword&gt;Longitudinal Studies&lt;/keyword&gt;&lt;keyword&gt;Male&lt;/keyword&gt;&lt;keyword&gt;Neoplasms&lt;/keyword&gt;&lt;keyword&gt;Palliative Care&lt;/keyword&gt;&lt;keyword&gt;Polypharmacy&lt;/keyword&gt;&lt;keyword&gt;Quality of Life&lt;/keyword&gt;&lt;keyword&gt;Referral and Consultation&lt;/keyword&gt;&lt;keyword&gt;South Australia&lt;/keyword&gt;&lt;keyword&gt;Time Factors&lt;/keyword&gt;&lt;/keywords&gt;&lt;urls&gt;&lt;related-urls&gt;&lt;url&gt;https://www.ncbi.nlm.nih.gov/pubmed/19318461&lt;/url&gt;&lt;/related-urls&gt;&lt;/urls&gt;&lt;isbn&gt;1477-030X&lt;/isbn&gt;&lt;titles&gt;&lt;title&gt;Changes in anticholinergic load from regular prescribed medications in palliative care as death approaches&lt;/title&gt;&lt;secondary-title&gt;Palliat Med&lt;/secondary-title&gt;&lt;/titles&gt;&lt;pages&gt;257-65&lt;/pages&gt;&lt;number&gt;3&lt;/number&gt;&lt;contributors&gt;&lt;authors&gt;&lt;author&gt;Agar, M.&lt;/author&gt;&lt;author&gt;Currow, D.&lt;/author&gt;&lt;author&gt;Plummer, J.&lt;/author&gt;&lt;author&gt;Seidel, R.&lt;/author&gt;&lt;author&gt;Carnahan, R.&lt;/author&gt;&lt;author&gt;Abernethy, A. P.&lt;/author&gt;&lt;/authors&gt;&lt;/contributors&gt;&lt;language&gt;ENG&lt;/language&gt;&lt;added-date format="utc"&gt;1477996272&lt;/added-date&gt;&lt;ref-type name="Journal Article"&gt;17&lt;/ref-type&gt;&lt;rec-number&gt;55&lt;/rec-number&gt;&lt;last-updated-date format="utc"&gt;1477996272&lt;/last-updated-date&gt;&lt;accession-num&gt;19318461&lt;/accession-num&gt;&lt;electronic-resource-num&gt;10.1177/0269216309102528&lt;/electronic-resource-num&gt;&lt;volume&gt;23&lt;/volume&gt;&lt;/record&gt;&lt;/Cite&gt;&lt;/EndNote&gt;</w:instrText>
            </w:r>
            <w:r w:rsidRPr="00765BA8">
              <w:rPr>
                <w:rFonts w:ascii="Verdana" w:hAnsi="Verdana"/>
                <w:szCs w:val="24"/>
              </w:rPr>
              <w:fldChar w:fldCharType="separate"/>
            </w:r>
            <w:r w:rsidR="00C345F0">
              <w:rPr>
                <w:rFonts w:ascii="Verdana" w:hAnsi="Verdana"/>
                <w:noProof/>
                <w:szCs w:val="24"/>
              </w:rPr>
              <w:t>[54]</w:t>
            </w:r>
            <w:r w:rsidRPr="00765BA8">
              <w:rPr>
                <w:rFonts w:ascii="Verdana" w:hAnsi="Verdana"/>
                <w:szCs w:val="24"/>
              </w:rPr>
              <w:fldChar w:fldCharType="end"/>
            </w:r>
          </w:p>
        </w:tc>
        <w:tc>
          <w:tcPr>
            <w:tcW w:w="1729" w:type="dxa"/>
            <w:vMerge w:val="restart"/>
            <w:noWrap/>
            <w:hideMark/>
          </w:tcPr>
          <w:p w14:paraId="00FFF95B" w14:textId="77777777" w:rsidR="00765BA8" w:rsidRPr="00765BA8" w:rsidRDefault="00765BA8" w:rsidP="00765BA8">
            <w:pPr>
              <w:rPr>
                <w:rFonts w:ascii="Verdana" w:hAnsi="Verdana"/>
                <w:szCs w:val="24"/>
              </w:rPr>
            </w:pPr>
            <w:r w:rsidRPr="00765BA8">
              <w:rPr>
                <w:rFonts w:ascii="Verdana" w:hAnsi="Verdana"/>
                <w:szCs w:val="24"/>
              </w:rPr>
              <w:t>RCT</w:t>
            </w:r>
          </w:p>
        </w:tc>
        <w:tc>
          <w:tcPr>
            <w:tcW w:w="2019" w:type="dxa"/>
            <w:vMerge w:val="restart"/>
            <w:noWrap/>
            <w:hideMark/>
          </w:tcPr>
          <w:p w14:paraId="770DD951" w14:textId="77777777" w:rsidR="00765BA8" w:rsidRPr="00765BA8" w:rsidRDefault="00765BA8" w:rsidP="00765BA8">
            <w:pPr>
              <w:rPr>
                <w:rFonts w:ascii="Verdana" w:hAnsi="Verdana"/>
                <w:szCs w:val="24"/>
              </w:rPr>
            </w:pPr>
            <w:r w:rsidRPr="00765BA8">
              <w:rPr>
                <w:rFonts w:ascii="Verdana" w:hAnsi="Verdana"/>
                <w:szCs w:val="24"/>
              </w:rPr>
              <w:t>Palliative care</w:t>
            </w:r>
          </w:p>
        </w:tc>
        <w:tc>
          <w:tcPr>
            <w:tcW w:w="1462" w:type="dxa"/>
            <w:vMerge w:val="restart"/>
            <w:noWrap/>
            <w:hideMark/>
          </w:tcPr>
          <w:p w14:paraId="695700A5" w14:textId="47C9F84D"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49C0A7DC" w14:textId="77777777" w:rsidR="00765BA8" w:rsidRPr="00765BA8" w:rsidRDefault="00765BA8" w:rsidP="00765BA8">
            <w:pPr>
              <w:rPr>
                <w:rFonts w:ascii="Verdana" w:hAnsi="Verdana"/>
                <w:szCs w:val="24"/>
              </w:rPr>
            </w:pPr>
            <w:r w:rsidRPr="00765BA8">
              <w:rPr>
                <w:rFonts w:ascii="Verdana" w:hAnsi="Verdana"/>
                <w:szCs w:val="24"/>
              </w:rPr>
              <w:t>461</w:t>
            </w:r>
          </w:p>
        </w:tc>
        <w:tc>
          <w:tcPr>
            <w:tcW w:w="1135" w:type="dxa"/>
            <w:vMerge w:val="restart"/>
            <w:noWrap/>
            <w:hideMark/>
          </w:tcPr>
          <w:p w14:paraId="7EF48EAA" w14:textId="77777777" w:rsidR="00765BA8" w:rsidRPr="00765BA8" w:rsidRDefault="00765BA8" w:rsidP="00765BA8">
            <w:pPr>
              <w:rPr>
                <w:rFonts w:ascii="Verdana" w:hAnsi="Verdana"/>
                <w:szCs w:val="24"/>
              </w:rPr>
            </w:pPr>
            <w:r w:rsidRPr="00765BA8">
              <w:rPr>
                <w:rFonts w:ascii="Verdana" w:hAnsi="Verdana"/>
                <w:szCs w:val="24"/>
              </w:rPr>
              <w:t>71</w:t>
            </w:r>
          </w:p>
        </w:tc>
        <w:tc>
          <w:tcPr>
            <w:tcW w:w="1197" w:type="dxa"/>
            <w:vMerge w:val="restart"/>
            <w:noWrap/>
            <w:hideMark/>
          </w:tcPr>
          <w:p w14:paraId="0712179B" w14:textId="77777777" w:rsidR="00765BA8" w:rsidRPr="00765BA8" w:rsidRDefault="00765BA8" w:rsidP="00765BA8">
            <w:pPr>
              <w:rPr>
                <w:rFonts w:ascii="Verdana" w:hAnsi="Verdana"/>
                <w:szCs w:val="24"/>
              </w:rPr>
            </w:pPr>
            <w:r w:rsidRPr="00765BA8">
              <w:rPr>
                <w:rFonts w:ascii="Verdana" w:hAnsi="Verdana"/>
                <w:szCs w:val="24"/>
              </w:rPr>
              <w:t>0.17</w:t>
            </w:r>
          </w:p>
        </w:tc>
        <w:tc>
          <w:tcPr>
            <w:tcW w:w="2508" w:type="dxa"/>
            <w:noWrap/>
            <w:hideMark/>
          </w:tcPr>
          <w:p w14:paraId="5C2054EC" w14:textId="2A47821B" w:rsidR="00765BA8" w:rsidRPr="00765BA8" w:rsidRDefault="00765BA8" w:rsidP="00765BA8">
            <w:pPr>
              <w:rPr>
                <w:rFonts w:ascii="Verdana" w:hAnsi="Verdana"/>
                <w:szCs w:val="24"/>
              </w:rPr>
            </w:pPr>
            <w:r w:rsidRPr="00765BA8">
              <w:rPr>
                <w:rFonts w:ascii="Verdana" w:hAnsi="Verdana"/>
                <w:szCs w:val="24"/>
              </w:rPr>
              <w:t>Q</w:t>
            </w:r>
            <w:r w:rsidR="0091669D">
              <w:rPr>
                <w:rFonts w:ascii="Verdana" w:hAnsi="Verdana"/>
                <w:szCs w:val="24"/>
              </w:rPr>
              <w:t>uality of life</w:t>
            </w:r>
          </w:p>
        </w:tc>
        <w:tc>
          <w:tcPr>
            <w:tcW w:w="1629" w:type="dxa"/>
            <w:noWrap/>
            <w:hideMark/>
          </w:tcPr>
          <w:p w14:paraId="5F66C3B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CFFD745" w14:textId="77777777" w:rsidTr="00E5520D">
        <w:trPr>
          <w:cantSplit/>
          <w:trHeight w:val="300"/>
        </w:trPr>
        <w:tc>
          <w:tcPr>
            <w:tcW w:w="1702" w:type="dxa"/>
            <w:vMerge/>
            <w:noWrap/>
            <w:hideMark/>
          </w:tcPr>
          <w:p w14:paraId="5BA1705F" w14:textId="77777777" w:rsidR="00765BA8" w:rsidRPr="00765BA8" w:rsidRDefault="00765BA8" w:rsidP="00765BA8">
            <w:pPr>
              <w:rPr>
                <w:rFonts w:ascii="Verdana" w:hAnsi="Verdana"/>
                <w:b/>
                <w:szCs w:val="24"/>
              </w:rPr>
            </w:pPr>
          </w:p>
        </w:tc>
        <w:tc>
          <w:tcPr>
            <w:tcW w:w="1505" w:type="dxa"/>
            <w:vMerge/>
            <w:noWrap/>
            <w:hideMark/>
          </w:tcPr>
          <w:p w14:paraId="5B60E392" w14:textId="77777777" w:rsidR="00765BA8" w:rsidRPr="00765BA8" w:rsidRDefault="00765BA8" w:rsidP="00765BA8">
            <w:pPr>
              <w:rPr>
                <w:rFonts w:ascii="Verdana" w:hAnsi="Verdana"/>
                <w:szCs w:val="24"/>
              </w:rPr>
            </w:pPr>
          </w:p>
        </w:tc>
        <w:tc>
          <w:tcPr>
            <w:tcW w:w="1729" w:type="dxa"/>
            <w:vMerge/>
            <w:noWrap/>
            <w:hideMark/>
          </w:tcPr>
          <w:p w14:paraId="2F0749EE" w14:textId="77777777" w:rsidR="00765BA8" w:rsidRPr="00765BA8" w:rsidRDefault="00765BA8" w:rsidP="00765BA8">
            <w:pPr>
              <w:rPr>
                <w:rFonts w:ascii="Verdana" w:hAnsi="Verdana"/>
                <w:szCs w:val="24"/>
              </w:rPr>
            </w:pPr>
          </w:p>
        </w:tc>
        <w:tc>
          <w:tcPr>
            <w:tcW w:w="2019" w:type="dxa"/>
            <w:vMerge/>
            <w:noWrap/>
            <w:hideMark/>
          </w:tcPr>
          <w:p w14:paraId="45AC0CE6" w14:textId="77777777" w:rsidR="00765BA8" w:rsidRPr="00765BA8" w:rsidRDefault="00765BA8" w:rsidP="00765BA8">
            <w:pPr>
              <w:rPr>
                <w:rFonts w:ascii="Verdana" w:hAnsi="Verdana"/>
                <w:szCs w:val="24"/>
              </w:rPr>
            </w:pPr>
          </w:p>
        </w:tc>
        <w:tc>
          <w:tcPr>
            <w:tcW w:w="1462" w:type="dxa"/>
            <w:vMerge/>
            <w:noWrap/>
            <w:hideMark/>
          </w:tcPr>
          <w:p w14:paraId="74779A6F" w14:textId="77777777" w:rsidR="00765BA8" w:rsidRPr="00765BA8" w:rsidRDefault="00765BA8" w:rsidP="00765BA8">
            <w:pPr>
              <w:rPr>
                <w:rFonts w:ascii="Verdana" w:hAnsi="Verdana"/>
                <w:szCs w:val="24"/>
              </w:rPr>
            </w:pPr>
          </w:p>
        </w:tc>
        <w:tc>
          <w:tcPr>
            <w:tcW w:w="979" w:type="dxa"/>
            <w:vMerge/>
            <w:noWrap/>
            <w:hideMark/>
          </w:tcPr>
          <w:p w14:paraId="2B6C8E16" w14:textId="77777777" w:rsidR="00765BA8" w:rsidRPr="00765BA8" w:rsidRDefault="00765BA8" w:rsidP="00765BA8">
            <w:pPr>
              <w:rPr>
                <w:rFonts w:ascii="Verdana" w:hAnsi="Verdana"/>
                <w:szCs w:val="24"/>
              </w:rPr>
            </w:pPr>
          </w:p>
        </w:tc>
        <w:tc>
          <w:tcPr>
            <w:tcW w:w="1135" w:type="dxa"/>
            <w:vMerge/>
            <w:noWrap/>
            <w:hideMark/>
          </w:tcPr>
          <w:p w14:paraId="7E939BE9" w14:textId="77777777" w:rsidR="00765BA8" w:rsidRPr="00765BA8" w:rsidRDefault="00765BA8" w:rsidP="00765BA8">
            <w:pPr>
              <w:rPr>
                <w:rFonts w:ascii="Verdana" w:hAnsi="Verdana"/>
                <w:szCs w:val="24"/>
              </w:rPr>
            </w:pPr>
          </w:p>
        </w:tc>
        <w:tc>
          <w:tcPr>
            <w:tcW w:w="1197" w:type="dxa"/>
            <w:vMerge/>
            <w:noWrap/>
            <w:hideMark/>
          </w:tcPr>
          <w:p w14:paraId="7FD12324" w14:textId="77777777" w:rsidR="00765BA8" w:rsidRPr="00765BA8" w:rsidRDefault="00765BA8" w:rsidP="00765BA8">
            <w:pPr>
              <w:rPr>
                <w:rFonts w:ascii="Verdana" w:hAnsi="Verdana"/>
                <w:szCs w:val="24"/>
              </w:rPr>
            </w:pPr>
          </w:p>
        </w:tc>
        <w:tc>
          <w:tcPr>
            <w:tcW w:w="2508" w:type="dxa"/>
            <w:noWrap/>
            <w:hideMark/>
          </w:tcPr>
          <w:p w14:paraId="153E12B1" w14:textId="77777777" w:rsidR="00765BA8" w:rsidRPr="00765BA8" w:rsidRDefault="00765BA8" w:rsidP="00765BA8">
            <w:pPr>
              <w:rPr>
                <w:rFonts w:ascii="Verdana" w:hAnsi="Verdana"/>
                <w:szCs w:val="24"/>
              </w:rPr>
            </w:pPr>
            <w:r w:rsidRPr="00765BA8">
              <w:rPr>
                <w:rFonts w:ascii="Verdana" w:hAnsi="Verdana"/>
                <w:szCs w:val="24"/>
              </w:rPr>
              <w:t>Functional outcome</w:t>
            </w:r>
          </w:p>
        </w:tc>
        <w:tc>
          <w:tcPr>
            <w:tcW w:w="1629" w:type="dxa"/>
            <w:noWrap/>
            <w:hideMark/>
          </w:tcPr>
          <w:p w14:paraId="095FD87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7E1A485" w14:textId="77777777" w:rsidTr="00E5520D">
        <w:trPr>
          <w:cantSplit/>
          <w:trHeight w:val="300"/>
        </w:trPr>
        <w:tc>
          <w:tcPr>
            <w:tcW w:w="1702" w:type="dxa"/>
            <w:vMerge/>
            <w:noWrap/>
            <w:hideMark/>
          </w:tcPr>
          <w:p w14:paraId="3DF258F2" w14:textId="77777777" w:rsidR="00765BA8" w:rsidRPr="00765BA8" w:rsidRDefault="00765BA8" w:rsidP="00765BA8">
            <w:pPr>
              <w:rPr>
                <w:rFonts w:ascii="Verdana" w:hAnsi="Verdana"/>
                <w:b/>
                <w:szCs w:val="24"/>
              </w:rPr>
            </w:pPr>
          </w:p>
        </w:tc>
        <w:tc>
          <w:tcPr>
            <w:tcW w:w="1505" w:type="dxa"/>
            <w:noWrap/>
            <w:hideMark/>
          </w:tcPr>
          <w:p w14:paraId="154AFE74" w14:textId="171E0D79" w:rsidR="00765BA8" w:rsidRPr="00765BA8" w:rsidRDefault="00765BA8" w:rsidP="00C345F0">
            <w:pPr>
              <w:rPr>
                <w:rFonts w:ascii="Verdana" w:hAnsi="Verdana"/>
                <w:szCs w:val="24"/>
              </w:rPr>
            </w:pPr>
            <w:r w:rsidRPr="00765BA8">
              <w:rPr>
                <w:rFonts w:ascii="Verdana" w:hAnsi="Verdana"/>
                <w:szCs w:val="24"/>
              </w:rPr>
              <w:t>Yeh et al. 2013</w:t>
            </w:r>
            <w:r w:rsidRPr="00765BA8">
              <w:rPr>
                <w:rFonts w:ascii="Verdana" w:hAnsi="Verdana"/>
                <w:szCs w:val="24"/>
              </w:rPr>
              <w:fldChar w:fldCharType="begin"/>
            </w:r>
            <w:r w:rsidR="00C345F0">
              <w:rPr>
                <w:rFonts w:ascii="Verdana" w:hAnsi="Verdana"/>
                <w:szCs w:val="24"/>
              </w:rPr>
              <w:instrText xml:space="preserve"> ADDIN EN.CITE &lt;EndNote&gt;&lt;Cite&gt;&lt;Author&gt;Yeh&lt;/Author&gt;&lt;Year&gt;2013&lt;/Year&gt;&lt;IDText&gt;Potential benefits of reducing medication-related anticholinergic burden for demented older adults: a prospective cohort study&lt;/IDText&gt;&lt;DisplayText&gt;[55]&lt;/DisplayText&gt;&lt;record&gt;&lt;dates&gt;&lt;pub-dates&gt;&lt;date&gt;Jul&lt;/date&gt;&lt;/pub-dates&gt;&lt;year&gt;2013&lt;/year&gt;&lt;/dates&gt;&lt;keywords&gt;&lt;keyword&gt;Aged, 80 and over&lt;/keyword&gt;&lt;keyword&gt;Cholinergic Antagonists&lt;/keyword&gt;&lt;keyword&gt;Cognition&lt;/keyword&gt;&lt;keyword&gt;Cognition Disorders&lt;/keyword&gt;&lt;keyword&gt;Dementia&lt;/keyword&gt;&lt;keyword&gt;Female&lt;/keyword&gt;&lt;keyword&gt;Follow-Up Studies&lt;/keyword&gt;&lt;keyword&gt;Humans&lt;/keyword&gt;&lt;keyword&gt;Incidence&lt;/keyword&gt;&lt;keyword&gt;Male&lt;/keyword&gt;&lt;keyword&gt;Neuropsychological Tests&lt;/keyword&gt;&lt;keyword&gt;Prospective Studies&lt;/keyword&gt;&lt;keyword&gt;Risk Factors&lt;/keyword&gt;&lt;keyword&gt;Taiwan&lt;/keyword&gt;&lt;keyword&gt;Veterans&lt;/keyword&gt;&lt;/keywords&gt;&lt;urls&gt;&lt;related-urls&gt;&lt;url&gt;https://www.ncbi.nlm.nih.gov/pubmed/23216534&lt;/url&gt;&lt;/related-urls&gt;&lt;/urls&gt;&lt;isbn&gt;1447-0594&lt;/isbn&gt;&lt;titles&gt;&lt;title&gt;Potential benefits of reducing medication-related anticholinergic burden for demented older adults: a prospective cohort study&lt;/title&gt;&lt;secondary-title&gt;Geriatr Gerontol Int&lt;/secondary-title&gt;&lt;/titles&gt;&lt;pages&gt;694-700&lt;/pages&gt;&lt;number&gt;3&lt;/number&gt;&lt;contributors&gt;&lt;authors&gt;&lt;author&gt;Yeh, Y. C.&lt;/author&gt;&lt;author&gt;Liu, C. L.&lt;/author&gt;&lt;author&gt;Peng, L. N.&lt;/author&gt;&lt;author&gt;Lin, M. H.&lt;/author&gt;&lt;author&gt;Chen, L. K.&lt;/author&gt;&lt;/authors&gt;&lt;/contributors&gt;&lt;language&gt;ENG&lt;/language&gt;&lt;added-date format="utc"&gt;1477999874&lt;/added-date&gt;&lt;ref-type name="Journal Article"&gt;17&lt;/ref-type&gt;&lt;rec-number&gt;88&lt;/rec-number&gt;&lt;last-updated-date format="utc"&gt;1477999874&lt;/last-updated-date&gt;&lt;accession-num&gt;23216534&lt;/accession-num&gt;&lt;electronic-resource-num&gt;10.1111/ggi.12000&lt;/electronic-resource-num&gt;&lt;volume&gt;13&lt;/volume&gt;&lt;/record&gt;&lt;/Cite&gt;&lt;/EndNote&gt;</w:instrText>
            </w:r>
            <w:r w:rsidRPr="00765BA8">
              <w:rPr>
                <w:rFonts w:ascii="Verdana" w:hAnsi="Verdana"/>
                <w:szCs w:val="24"/>
              </w:rPr>
              <w:fldChar w:fldCharType="separate"/>
            </w:r>
            <w:r w:rsidR="00C345F0">
              <w:rPr>
                <w:rFonts w:ascii="Verdana" w:hAnsi="Verdana"/>
                <w:noProof/>
                <w:szCs w:val="24"/>
              </w:rPr>
              <w:t>[55]</w:t>
            </w:r>
            <w:r w:rsidRPr="00765BA8">
              <w:rPr>
                <w:rFonts w:ascii="Verdana" w:hAnsi="Verdana"/>
                <w:szCs w:val="24"/>
              </w:rPr>
              <w:fldChar w:fldCharType="end"/>
            </w:r>
          </w:p>
        </w:tc>
        <w:tc>
          <w:tcPr>
            <w:tcW w:w="1729" w:type="dxa"/>
            <w:noWrap/>
            <w:hideMark/>
          </w:tcPr>
          <w:p w14:paraId="79106701" w14:textId="77777777" w:rsidR="00765BA8" w:rsidRPr="00765BA8" w:rsidRDefault="00765BA8" w:rsidP="00765BA8">
            <w:pPr>
              <w:rPr>
                <w:rFonts w:ascii="Verdana" w:hAnsi="Verdana"/>
                <w:szCs w:val="24"/>
              </w:rPr>
            </w:pPr>
            <w:r w:rsidRPr="00765BA8">
              <w:rPr>
                <w:rFonts w:ascii="Verdana" w:hAnsi="Verdana"/>
                <w:szCs w:val="24"/>
              </w:rPr>
              <w:t>Prospective cohort</w:t>
            </w:r>
          </w:p>
        </w:tc>
        <w:tc>
          <w:tcPr>
            <w:tcW w:w="2019" w:type="dxa"/>
            <w:noWrap/>
            <w:hideMark/>
          </w:tcPr>
          <w:p w14:paraId="054C7A6B" w14:textId="77777777" w:rsidR="00765BA8" w:rsidRPr="00765BA8" w:rsidRDefault="00765BA8" w:rsidP="00765BA8">
            <w:pPr>
              <w:rPr>
                <w:rFonts w:ascii="Verdana" w:hAnsi="Verdana"/>
                <w:szCs w:val="24"/>
              </w:rPr>
            </w:pPr>
            <w:r w:rsidRPr="00765BA8">
              <w:rPr>
                <w:rFonts w:ascii="Verdana" w:hAnsi="Verdana"/>
                <w:szCs w:val="24"/>
              </w:rPr>
              <w:t>Veteran dementia care home</w:t>
            </w:r>
          </w:p>
        </w:tc>
        <w:tc>
          <w:tcPr>
            <w:tcW w:w="1462" w:type="dxa"/>
            <w:noWrap/>
            <w:hideMark/>
          </w:tcPr>
          <w:p w14:paraId="62010175" w14:textId="77777777" w:rsidR="00765BA8" w:rsidRPr="00765BA8" w:rsidRDefault="00765BA8" w:rsidP="00765BA8">
            <w:pPr>
              <w:rPr>
                <w:rFonts w:ascii="Verdana" w:hAnsi="Verdana"/>
                <w:szCs w:val="24"/>
              </w:rPr>
            </w:pPr>
            <w:r w:rsidRPr="00765BA8">
              <w:rPr>
                <w:rFonts w:ascii="Verdana" w:hAnsi="Verdana"/>
                <w:szCs w:val="24"/>
              </w:rPr>
              <w:t>Dementia</w:t>
            </w:r>
          </w:p>
        </w:tc>
        <w:tc>
          <w:tcPr>
            <w:tcW w:w="979" w:type="dxa"/>
            <w:noWrap/>
            <w:hideMark/>
          </w:tcPr>
          <w:p w14:paraId="5BA1D43F" w14:textId="77777777" w:rsidR="00765BA8" w:rsidRPr="00765BA8" w:rsidRDefault="00765BA8" w:rsidP="00765BA8">
            <w:pPr>
              <w:rPr>
                <w:rFonts w:ascii="Verdana" w:hAnsi="Verdana"/>
                <w:szCs w:val="24"/>
              </w:rPr>
            </w:pPr>
            <w:r w:rsidRPr="00765BA8">
              <w:rPr>
                <w:rFonts w:ascii="Verdana" w:hAnsi="Verdana"/>
                <w:szCs w:val="24"/>
              </w:rPr>
              <w:t>53</w:t>
            </w:r>
          </w:p>
        </w:tc>
        <w:tc>
          <w:tcPr>
            <w:tcW w:w="1135" w:type="dxa"/>
            <w:noWrap/>
            <w:hideMark/>
          </w:tcPr>
          <w:p w14:paraId="6A58608E" w14:textId="77777777" w:rsidR="00765BA8" w:rsidRPr="00765BA8" w:rsidRDefault="00765BA8" w:rsidP="00765BA8">
            <w:pPr>
              <w:rPr>
                <w:rFonts w:ascii="Verdana" w:hAnsi="Verdana"/>
                <w:szCs w:val="24"/>
              </w:rPr>
            </w:pPr>
            <w:r w:rsidRPr="00765BA8">
              <w:rPr>
                <w:rFonts w:ascii="Verdana" w:hAnsi="Verdana"/>
                <w:szCs w:val="24"/>
              </w:rPr>
              <w:t>83.4</w:t>
            </w:r>
          </w:p>
        </w:tc>
        <w:tc>
          <w:tcPr>
            <w:tcW w:w="1197" w:type="dxa"/>
            <w:noWrap/>
            <w:hideMark/>
          </w:tcPr>
          <w:p w14:paraId="5B7D2876" w14:textId="77777777" w:rsidR="00765BA8" w:rsidRPr="00765BA8" w:rsidRDefault="00765BA8" w:rsidP="00765BA8">
            <w:pPr>
              <w:rPr>
                <w:rFonts w:ascii="Verdana" w:hAnsi="Verdana"/>
                <w:szCs w:val="24"/>
              </w:rPr>
            </w:pPr>
            <w:r w:rsidRPr="00765BA8">
              <w:rPr>
                <w:rFonts w:ascii="Verdana" w:hAnsi="Verdana"/>
                <w:szCs w:val="24"/>
              </w:rPr>
              <w:t>0.23</w:t>
            </w:r>
          </w:p>
        </w:tc>
        <w:tc>
          <w:tcPr>
            <w:tcW w:w="2508" w:type="dxa"/>
            <w:noWrap/>
            <w:hideMark/>
          </w:tcPr>
          <w:p w14:paraId="6B8620E3"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13A8A57F"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DCF4ED9" w14:textId="77777777" w:rsidTr="00E5520D">
        <w:trPr>
          <w:cantSplit/>
          <w:trHeight w:val="300"/>
        </w:trPr>
        <w:tc>
          <w:tcPr>
            <w:tcW w:w="1702" w:type="dxa"/>
            <w:vMerge/>
            <w:noWrap/>
            <w:hideMark/>
          </w:tcPr>
          <w:p w14:paraId="367162AD" w14:textId="77777777" w:rsidR="00765BA8" w:rsidRPr="00765BA8" w:rsidRDefault="00765BA8" w:rsidP="00765BA8">
            <w:pPr>
              <w:rPr>
                <w:rFonts w:ascii="Verdana" w:hAnsi="Verdana"/>
                <w:b/>
                <w:szCs w:val="24"/>
              </w:rPr>
            </w:pPr>
          </w:p>
        </w:tc>
        <w:tc>
          <w:tcPr>
            <w:tcW w:w="1505" w:type="dxa"/>
            <w:vMerge w:val="restart"/>
            <w:noWrap/>
            <w:hideMark/>
          </w:tcPr>
          <w:p w14:paraId="36E350F4" w14:textId="6790EA8D" w:rsidR="00765BA8" w:rsidRPr="00765BA8" w:rsidRDefault="00765BA8" w:rsidP="00C345F0">
            <w:pPr>
              <w:rPr>
                <w:rFonts w:ascii="Verdana" w:hAnsi="Verdana"/>
                <w:szCs w:val="24"/>
              </w:rPr>
            </w:pPr>
            <w:r w:rsidRPr="00765BA8">
              <w:rPr>
                <w:rFonts w:ascii="Verdana" w:hAnsi="Verdana"/>
                <w:szCs w:val="24"/>
              </w:rPr>
              <w:t>Han et al. 2001</w:t>
            </w:r>
            <w:r w:rsidRPr="00765BA8">
              <w:rPr>
                <w:rFonts w:ascii="Verdana" w:hAnsi="Verdana"/>
                <w:szCs w:val="24"/>
              </w:rPr>
              <w:fldChar w:fldCharType="begin"/>
            </w:r>
            <w:r w:rsidR="00C345F0">
              <w:rPr>
                <w:rFonts w:ascii="Verdana" w:hAnsi="Verdana"/>
                <w:szCs w:val="24"/>
              </w:rPr>
              <w:instrText xml:space="preserve"> ADDIN EN.CITE &lt;EndNote&gt;&lt;Cite&gt;&lt;Author&gt;Han&lt;/Author&gt;&lt;Year&gt;2001&lt;/Year&gt;&lt;IDText&gt;Use of medications with anticholinergic effect predicts clinical severity of delirium symptoms in older medical inpatients&lt;/IDText&gt;&lt;DisplayText&gt;[56]&lt;/DisplayText&gt;&lt;record&gt;&lt;dates&gt;&lt;pub-dates&gt;&lt;date&gt;Apr&lt;/date&gt;&lt;/pub-dates&gt;&lt;year&gt;2001&lt;/year&gt;&lt;/dates&gt;&lt;keywords&gt;&lt;keyword&gt;Aged&lt;/keyword&gt;&lt;keyword&gt;Analysis of Variance&lt;/keyword&gt;&lt;keyword&gt;Cholinergic Antagonists&lt;/keyword&gt;&lt;keyword&gt;Dementia&lt;/keyword&gt;&lt;keyword&gt;Disease Progression&lt;/keyword&gt;&lt;keyword&gt;Female&lt;/keyword&gt;&lt;keyword&gt;Hospitalization&lt;/keyword&gt;&lt;keyword&gt;Humans&lt;/keyword&gt;&lt;keyword&gt;Linear Models&lt;/keyword&gt;&lt;keyword&gt;Male&lt;/keyword&gt;&lt;keyword&gt;Risk Factors&lt;/keyword&gt;&lt;keyword&gt;Severity of Illness Index&lt;/keyword&gt;&lt;keyword&gt;Time Factors&lt;/keyword&gt;&lt;/keywords&gt;&lt;urls&gt;&lt;related-urls&gt;&lt;url&gt;https://www.ncbi.nlm.nih.gov/pubmed/11322844&lt;/url&gt;&lt;/related-urls&gt;&lt;/urls&gt;&lt;isbn&gt;0003-9926&lt;/isbn&gt;&lt;titles&gt;&lt;title&gt;Use of medications with anticholinergic effect predicts clinical severity of delirium symptoms in older medical inpatients&lt;/title&gt;&lt;secondary-title&gt;Arch Intern Med&lt;/secondary-title&gt;&lt;/titles&gt;&lt;pages&gt;1099-105&lt;/pages&gt;&lt;number&gt;8&lt;/number&gt;&lt;contributors&gt;&lt;authors&gt;&lt;author&gt;Han, L.&lt;/author&gt;&lt;author&gt;McCusker, J.&lt;/author&gt;&lt;author&gt;Cole, M.&lt;/author&gt;&lt;author&gt;Abrahamowicz, M.&lt;/author&gt;&lt;author&gt;Primeau, F.&lt;/author&gt;&lt;author&gt;Elie, M.&lt;/author&gt;&lt;/authors&gt;&lt;/contributors&gt;&lt;language&gt;ENG&lt;/language&gt;&lt;added-date format="utc"&gt;1477997454&lt;/added-date&gt;&lt;ref-type name="Journal Article"&gt;17&lt;/ref-type&gt;&lt;rec-number&gt;70&lt;/rec-number&gt;&lt;last-updated-date format="utc"&gt;1477997454&lt;/last-updated-date&gt;&lt;accession-num&gt;11322844&lt;/accession-num&gt;&lt;volume&gt;161&lt;/volume&gt;&lt;/record&gt;&lt;/Cite&gt;&lt;/EndNote&gt;</w:instrText>
            </w:r>
            <w:r w:rsidRPr="00765BA8">
              <w:rPr>
                <w:rFonts w:ascii="Verdana" w:hAnsi="Verdana"/>
                <w:szCs w:val="24"/>
              </w:rPr>
              <w:fldChar w:fldCharType="separate"/>
            </w:r>
            <w:r w:rsidR="00C345F0">
              <w:rPr>
                <w:rFonts w:ascii="Verdana" w:hAnsi="Verdana"/>
                <w:noProof/>
                <w:szCs w:val="24"/>
              </w:rPr>
              <w:t>[56]</w:t>
            </w:r>
            <w:r w:rsidRPr="00765BA8">
              <w:rPr>
                <w:rFonts w:ascii="Verdana" w:hAnsi="Verdana"/>
                <w:szCs w:val="24"/>
              </w:rPr>
              <w:fldChar w:fldCharType="end"/>
            </w:r>
          </w:p>
        </w:tc>
        <w:tc>
          <w:tcPr>
            <w:tcW w:w="1729" w:type="dxa"/>
            <w:vMerge w:val="restart"/>
            <w:noWrap/>
            <w:hideMark/>
          </w:tcPr>
          <w:p w14:paraId="49A56CC4" w14:textId="77777777" w:rsidR="00765BA8" w:rsidRPr="00765BA8" w:rsidRDefault="00765BA8" w:rsidP="00765BA8">
            <w:pPr>
              <w:rPr>
                <w:rFonts w:ascii="Verdana" w:hAnsi="Verdana"/>
                <w:szCs w:val="24"/>
              </w:rPr>
            </w:pPr>
            <w:r w:rsidRPr="00765BA8">
              <w:rPr>
                <w:rFonts w:ascii="Verdana" w:hAnsi="Verdana"/>
                <w:szCs w:val="24"/>
              </w:rPr>
              <w:t>Longitudinal observational study</w:t>
            </w:r>
          </w:p>
        </w:tc>
        <w:tc>
          <w:tcPr>
            <w:tcW w:w="2019" w:type="dxa"/>
            <w:vMerge w:val="restart"/>
            <w:noWrap/>
            <w:hideMark/>
          </w:tcPr>
          <w:p w14:paraId="6A4A8A05" w14:textId="14572160" w:rsidR="00765BA8" w:rsidRPr="00765BA8" w:rsidRDefault="0091669D" w:rsidP="00765BA8">
            <w:pPr>
              <w:rPr>
                <w:rFonts w:ascii="Verdana" w:hAnsi="Verdana"/>
                <w:szCs w:val="24"/>
              </w:rPr>
            </w:pPr>
            <w:r>
              <w:rPr>
                <w:rFonts w:ascii="Verdana" w:hAnsi="Verdana"/>
                <w:szCs w:val="24"/>
              </w:rPr>
              <w:t>H</w:t>
            </w:r>
            <w:r w:rsidR="00765BA8" w:rsidRPr="00765BA8">
              <w:rPr>
                <w:rFonts w:ascii="Verdana" w:hAnsi="Verdana"/>
                <w:szCs w:val="24"/>
              </w:rPr>
              <w:t>ospital</w:t>
            </w:r>
          </w:p>
        </w:tc>
        <w:tc>
          <w:tcPr>
            <w:tcW w:w="1462" w:type="dxa"/>
            <w:vMerge w:val="restart"/>
            <w:noWrap/>
            <w:hideMark/>
          </w:tcPr>
          <w:p w14:paraId="489DD475" w14:textId="6DA81200"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69EC62E5" w14:textId="77777777" w:rsidR="00765BA8" w:rsidRPr="00765BA8" w:rsidRDefault="00765BA8" w:rsidP="00765BA8">
            <w:pPr>
              <w:rPr>
                <w:rFonts w:ascii="Verdana" w:hAnsi="Verdana"/>
                <w:szCs w:val="24"/>
              </w:rPr>
            </w:pPr>
            <w:r w:rsidRPr="00765BA8">
              <w:rPr>
                <w:rFonts w:ascii="Verdana" w:hAnsi="Verdana"/>
                <w:szCs w:val="24"/>
              </w:rPr>
              <w:t>278</w:t>
            </w:r>
          </w:p>
        </w:tc>
        <w:tc>
          <w:tcPr>
            <w:tcW w:w="1135" w:type="dxa"/>
            <w:vMerge w:val="restart"/>
            <w:noWrap/>
            <w:hideMark/>
          </w:tcPr>
          <w:p w14:paraId="2C9AD597" w14:textId="77777777" w:rsidR="00765BA8" w:rsidRPr="00765BA8" w:rsidRDefault="00765BA8" w:rsidP="00765BA8">
            <w:pPr>
              <w:rPr>
                <w:rFonts w:ascii="Verdana" w:hAnsi="Verdana"/>
                <w:szCs w:val="24"/>
              </w:rPr>
            </w:pPr>
            <w:r w:rsidRPr="00765BA8">
              <w:rPr>
                <w:rFonts w:ascii="Verdana" w:hAnsi="Verdana"/>
                <w:szCs w:val="24"/>
              </w:rPr>
              <w:t>83.4 +/- 7.3</w:t>
            </w:r>
          </w:p>
        </w:tc>
        <w:tc>
          <w:tcPr>
            <w:tcW w:w="1197" w:type="dxa"/>
            <w:vMerge w:val="restart"/>
            <w:noWrap/>
            <w:hideMark/>
          </w:tcPr>
          <w:p w14:paraId="4B00D8FF" w14:textId="77777777" w:rsidR="00765BA8" w:rsidRPr="00765BA8" w:rsidRDefault="00765BA8" w:rsidP="00765BA8">
            <w:pPr>
              <w:rPr>
                <w:rFonts w:ascii="Verdana" w:hAnsi="Verdana"/>
                <w:szCs w:val="24"/>
              </w:rPr>
            </w:pPr>
            <w:r w:rsidRPr="00765BA8">
              <w:rPr>
                <w:rFonts w:ascii="Verdana" w:hAnsi="Verdana"/>
                <w:szCs w:val="24"/>
              </w:rPr>
              <w:t>0.06</w:t>
            </w:r>
          </w:p>
        </w:tc>
        <w:tc>
          <w:tcPr>
            <w:tcW w:w="2508" w:type="dxa"/>
            <w:noWrap/>
            <w:hideMark/>
          </w:tcPr>
          <w:p w14:paraId="7A9191FD" w14:textId="77777777" w:rsidR="00765BA8" w:rsidRPr="00765BA8" w:rsidRDefault="00765BA8" w:rsidP="00765BA8">
            <w:pPr>
              <w:rPr>
                <w:rFonts w:ascii="Verdana" w:hAnsi="Verdana"/>
                <w:szCs w:val="24"/>
              </w:rPr>
            </w:pPr>
            <w:r w:rsidRPr="00765BA8">
              <w:rPr>
                <w:rFonts w:ascii="Verdana" w:hAnsi="Verdana"/>
                <w:szCs w:val="24"/>
              </w:rPr>
              <w:t>Delirium symptom</w:t>
            </w:r>
          </w:p>
        </w:tc>
        <w:tc>
          <w:tcPr>
            <w:tcW w:w="1629" w:type="dxa"/>
            <w:noWrap/>
            <w:hideMark/>
          </w:tcPr>
          <w:p w14:paraId="3D9A919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40AE1E8" w14:textId="77777777" w:rsidTr="00E5520D">
        <w:trPr>
          <w:cantSplit/>
          <w:trHeight w:val="300"/>
        </w:trPr>
        <w:tc>
          <w:tcPr>
            <w:tcW w:w="1702" w:type="dxa"/>
            <w:vMerge/>
            <w:noWrap/>
            <w:hideMark/>
          </w:tcPr>
          <w:p w14:paraId="4510DF9B" w14:textId="77777777" w:rsidR="00765BA8" w:rsidRPr="00765BA8" w:rsidRDefault="00765BA8" w:rsidP="00765BA8">
            <w:pPr>
              <w:rPr>
                <w:rFonts w:ascii="Verdana" w:hAnsi="Verdana"/>
                <w:b/>
                <w:szCs w:val="24"/>
              </w:rPr>
            </w:pPr>
          </w:p>
        </w:tc>
        <w:tc>
          <w:tcPr>
            <w:tcW w:w="1505" w:type="dxa"/>
            <w:vMerge/>
            <w:noWrap/>
            <w:hideMark/>
          </w:tcPr>
          <w:p w14:paraId="335F120E" w14:textId="77777777" w:rsidR="00765BA8" w:rsidRPr="00765BA8" w:rsidRDefault="00765BA8" w:rsidP="00765BA8">
            <w:pPr>
              <w:rPr>
                <w:rFonts w:ascii="Verdana" w:hAnsi="Verdana"/>
                <w:szCs w:val="24"/>
              </w:rPr>
            </w:pPr>
          </w:p>
        </w:tc>
        <w:tc>
          <w:tcPr>
            <w:tcW w:w="1729" w:type="dxa"/>
            <w:vMerge/>
            <w:noWrap/>
            <w:hideMark/>
          </w:tcPr>
          <w:p w14:paraId="61446745" w14:textId="77777777" w:rsidR="00765BA8" w:rsidRPr="00765BA8" w:rsidRDefault="00765BA8" w:rsidP="00765BA8">
            <w:pPr>
              <w:rPr>
                <w:rFonts w:ascii="Verdana" w:hAnsi="Verdana"/>
                <w:szCs w:val="24"/>
              </w:rPr>
            </w:pPr>
          </w:p>
        </w:tc>
        <w:tc>
          <w:tcPr>
            <w:tcW w:w="2019" w:type="dxa"/>
            <w:vMerge/>
            <w:noWrap/>
            <w:hideMark/>
          </w:tcPr>
          <w:p w14:paraId="183AA726" w14:textId="77777777" w:rsidR="00765BA8" w:rsidRPr="00765BA8" w:rsidRDefault="00765BA8" w:rsidP="00765BA8">
            <w:pPr>
              <w:rPr>
                <w:rFonts w:ascii="Verdana" w:hAnsi="Verdana"/>
                <w:szCs w:val="24"/>
              </w:rPr>
            </w:pPr>
          </w:p>
        </w:tc>
        <w:tc>
          <w:tcPr>
            <w:tcW w:w="1462" w:type="dxa"/>
            <w:vMerge/>
            <w:noWrap/>
            <w:hideMark/>
          </w:tcPr>
          <w:p w14:paraId="1D2B118F" w14:textId="77777777" w:rsidR="00765BA8" w:rsidRPr="00765BA8" w:rsidRDefault="00765BA8" w:rsidP="00765BA8">
            <w:pPr>
              <w:rPr>
                <w:rFonts w:ascii="Verdana" w:hAnsi="Verdana"/>
                <w:szCs w:val="24"/>
              </w:rPr>
            </w:pPr>
          </w:p>
        </w:tc>
        <w:tc>
          <w:tcPr>
            <w:tcW w:w="979" w:type="dxa"/>
            <w:vMerge/>
            <w:noWrap/>
            <w:hideMark/>
          </w:tcPr>
          <w:p w14:paraId="184D49A2" w14:textId="77777777" w:rsidR="00765BA8" w:rsidRPr="00765BA8" w:rsidRDefault="00765BA8" w:rsidP="00765BA8">
            <w:pPr>
              <w:rPr>
                <w:rFonts w:ascii="Verdana" w:hAnsi="Verdana"/>
                <w:szCs w:val="24"/>
              </w:rPr>
            </w:pPr>
          </w:p>
        </w:tc>
        <w:tc>
          <w:tcPr>
            <w:tcW w:w="1135" w:type="dxa"/>
            <w:vMerge/>
            <w:noWrap/>
            <w:hideMark/>
          </w:tcPr>
          <w:p w14:paraId="680E858B" w14:textId="77777777" w:rsidR="00765BA8" w:rsidRPr="00765BA8" w:rsidRDefault="00765BA8" w:rsidP="00765BA8">
            <w:pPr>
              <w:rPr>
                <w:rFonts w:ascii="Verdana" w:hAnsi="Verdana"/>
                <w:szCs w:val="24"/>
              </w:rPr>
            </w:pPr>
          </w:p>
        </w:tc>
        <w:tc>
          <w:tcPr>
            <w:tcW w:w="1197" w:type="dxa"/>
            <w:vMerge/>
            <w:noWrap/>
            <w:hideMark/>
          </w:tcPr>
          <w:p w14:paraId="10262075" w14:textId="77777777" w:rsidR="00765BA8" w:rsidRPr="00765BA8" w:rsidRDefault="00765BA8" w:rsidP="00765BA8">
            <w:pPr>
              <w:rPr>
                <w:rFonts w:ascii="Verdana" w:hAnsi="Verdana"/>
                <w:szCs w:val="24"/>
              </w:rPr>
            </w:pPr>
          </w:p>
        </w:tc>
        <w:tc>
          <w:tcPr>
            <w:tcW w:w="2508" w:type="dxa"/>
            <w:noWrap/>
            <w:hideMark/>
          </w:tcPr>
          <w:p w14:paraId="21B7DEC1" w14:textId="77777777" w:rsidR="00765BA8" w:rsidRPr="00765BA8" w:rsidRDefault="00765BA8" w:rsidP="00765BA8">
            <w:pPr>
              <w:rPr>
                <w:rFonts w:ascii="Verdana" w:hAnsi="Verdana"/>
                <w:szCs w:val="24"/>
              </w:rPr>
            </w:pPr>
            <w:r w:rsidRPr="00765BA8">
              <w:rPr>
                <w:rFonts w:ascii="Verdana" w:hAnsi="Verdana"/>
                <w:szCs w:val="24"/>
              </w:rPr>
              <w:t>Dementia diagnosis</w:t>
            </w:r>
          </w:p>
        </w:tc>
        <w:tc>
          <w:tcPr>
            <w:tcW w:w="1629" w:type="dxa"/>
            <w:noWrap/>
            <w:hideMark/>
          </w:tcPr>
          <w:p w14:paraId="25E9591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398C592" w14:textId="77777777" w:rsidTr="00E5520D">
        <w:trPr>
          <w:cantSplit/>
          <w:trHeight w:val="300"/>
        </w:trPr>
        <w:tc>
          <w:tcPr>
            <w:tcW w:w="1702" w:type="dxa"/>
            <w:vMerge w:val="restart"/>
            <w:noWrap/>
            <w:hideMark/>
          </w:tcPr>
          <w:p w14:paraId="49EB7618" w14:textId="00E825AE" w:rsidR="00016EAD" w:rsidRPr="008E3D23" w:rsidRDefault="00016EAD" w:rsidP="00016EAD">
            <w:pPr>
              <w:spacing w:line="360" w:lineRule="auto"/>
              <w:rPr>
                <w:rFonts w:ascii="Verdana" w:hAnsi="Verdana"/>
                <w:b/>
                <w:sz w:val="18"/>
              </w:rPr>
            </w:pPr>
            <w:r w:rsidRPr="008E3D23">
              <w:rPr>
                <w:rFonts w:ascii="Verdana" w:hAnsi="Verdana"/>
                <w:b/>
                <w:sz w:val="18"/>
              </w:rPr>
              <w:t xml:space="preserve">Drug </w:t>
            </w:r>
            <w:r w:rsidR="009916DD">
              <w:rPr>
                <w:rFonts w:ascii="Verdana" w:hAnsi="Verdana"/>
                <w:b/>
                <w:sz w:val="18"/>
              </w:rPr>
              <w:t>B</w:t>
            </w:r>
            <w:r w:rsidRPr="008E3D23">
              <w:rPr>
                <w:rFonts w:ascii="Verdana" w:hAnsi="Verdana"/>
                <w:b/>
                <w:sz w:val="18"/>
              </w:rPr>
              <w:t xml:space="preserve">urden </w:t>
            </w:r>
            <w:r w:rsidR="009916DD">
              <w:rPr>
                <w:rFonts w:ascii="Verdana" w:hAnsi="Verdana"/>
                <w:b/>
                <w:sz w:val="18"/>
              </w:rPr>
              <w:t>I</w:t>
            </w:r>
            <w:r w:rsidRPr="008E3D23">
              <w:rPr>
                <w:rFonts w:ascii="Verdana" w:hAnsi="Verdana"/>
                <w:b/>
                <w:sz w:val="18"/>
              </w:rPr>
              <w:t xml:space="preserve">ndex </w:t>
            </w:r>
          </w:p>
          <w:p w14:paraId="30893702" w14:textId="63C777B1" w:rsidR="00765BA8" w:rsidRPr="00765BA8" w:rsidRDefault="00765BA8" w:rsidP="00765BA8">
            <w:pPr>
              <w:rPr>
                <w:rFonts w:ascii="Verdana" w:hAnsi="Verdana"/>
                <w:b/>
                <w:szCs w:val="24"/>
              </w:rPr>
            </w:pPr>
          </w:p>
        </w:tc>
        <w:tc>
          <w:tcPr>
            <w:tcW w:w="1505" w:type="dxa"/>
            <w:noWrap/>
            <w:hideMark/>
          </w:tcPr>
          <w:p w14:paraId="1B100445" w14:textId="1957D1CF" w:rsidR="00765BA8" w:rsidRPr="00765BA8" w:rsidRDefault="00765BA8" w:rsidP="00C345F0">
            <w:pPr>
              <w:rPr>
                <w:rFonts w:ascii="Verdana" w:hAnsi="Verdana"/>
                <w:szCs w:val="24"/>
              </w:rPr>
            </w:pPr>
            <w:r w:rsidRPr="00765BA8">
              <w:rPr>
                <w:rFonts w:ascii="Verdana" w:hAnsi="Verdana"/>
                <w:szCs w:val="24"/>
              </w:rPr>
              <w:t>Best et al. 2013</w:t>
            </w:r>
            <w:r w:rsidRPr="00765BA8">
              <w:rPr>
                <w:rFonts w:ascii="Verdana" w:hAnsi="Verdana"/>
                <w:szCs w:val="24"/>
              </w:rPr>
              <w:fldChar w:fldCharType="begin"/>
            </w:r>
            <w:r w:rsidR="00C345F0">
              <w:rPr>
                <w:rFonts w:ascii="Verdana" w:hAnsi="Verdana"/>
                <w:szCs w:val="24"/>
              </w:rPr>
              <w:instrText xml:space="preserve"> ADDIN EN.CITE &lt;EndNote&gt;&lt;Cite&gt;&lt;Author&gt;Best&lt;/Author&gt;&lt;Year&gt;2013&lt;/Year&gt;&lt;IDText&gt;Investigating polypharmacy and drug burden index in hospitalised older people&lt;/IDText&gt;&lt;DisplayText&gt;[57]&lt;/DisplayText&gt;&lt;record&gt;&lt;dates&gt;&lt;pub-dates&gt;&lt;date&gt;Aug&lt;/date&gt;&lt;/pub-dates&gt;&lt;year&gt;2013&lt;/year&gt;&lt;/dates&gt;&lt;keywords&gt;&lt;keyword&gt;Age Factors&lt;/keyword&gt;&lt;keyword&gt;Aged&lt;/keyword&gt;&lt;keyword&gt;Aged, 80 and over&lt;/keyword&gt;&lt;keyword&gt;Cholinergic Antagonists&lt;/keyword&gt;&lt;keyword&gt;Cohort Studies&lt;/keyword&gt;&lt;keyword&gt;Delirium&lt;/keyword&gt;&lt;keyword&gt;Female&lt;/keyword&gt;&lt;keyword&gt;Hospitalization&lt;/keyword&gt;&lt;keyword&gt;Humans&lt;/keyword&gt;&lt;keyword&gt;Hypnotics and Sedatives&lt;/keyword&gt;&lt;keyword&gt;Male&lt;/keyword&gt;&lt;keyword&gt;New South Wales&lt;/keyword&gt;&lt;keyword&gt;Polypharmacy&lt;/keyword&gt;&lt;keyword&gt;Retrospective Studies&lt;/keyword&gt;&lt;/keywords&gt;&lt;urls&gt;&lt;related-urls&gt;&lt;url&gt;https://www.ncbi.nlm.nih.gov/pubmed/23734965&lt;/url&gt;&lt;/related-urls&gt;&lt;/urls&gt;&lt;isbn&gt;1445-5994&lt;/isbn&gt;&lt;titles&gt;&lt;title&gt;Investigating polypharmacy and drug burden index in hospitalised older people&lt;/title&gt;&lt;secondary-title&gt;Intern Med J&lt;/secondary-title&gt;&lt;/titles&gt;&lt;pages&gt;912-8&lt;/pages&gt;&lt;number&gt;8&lt;/number&gt;&lt;contributors&gt;&lt;authors&gt;&lt;author&gt;Best, O.&lt;/author&gt;&lt;author&gt;Gnjidic, D.&lt;/author&gt;&lt;author&gt;Hilmer, S. N.&lt;/author&gt;&lt;author&gt;Naganathan, V.&lt;/author&gt;&lt;author&gt;McLachlan, A. J.&lt;/author&gt;&lt;/authors&gt;&lt;/contributors&gt;&lt;language&gt;ENG&lt;/language&gt;&lt;added-date format="utc"&gt;1477994487&lt;/added-date&gt;&lt;ref-type name="Journal Article"&gt;17&lt;/ref-type&gt;&lt;rec-number&gt;5&lt;/rec-number&gt;&lt;last-updated-date format="utc"&gt;1477994487&lt;/last-updated-date&gt;&lt;accession-num&gt;23734965&lt;/accession-num&gt;&lt;electronic-resource-num&gt;10.1111/imj.12203&lt;/electronic-resource-num&gt;&lt;volume&gt;43&lt;/volume&gt;&lt;/record&gt;&lt;/Cite&gt;&lt;/EndNote&gt;</w:instrText>
            </w:r>
            <w:r w:rsidRPr="00765BA8">
              <w:rPr>
                <w:rFonts w:ascii="Verdana" w:hAnsi="Verdana"/>
                <w:szCs w:val="24"/>
              </w:rPr>
              <w:fldChar w:fldCharType="separate"/>
            </w:r>
            <w:r w:rsidR="00C345F0">
              <w:rPr>
                <w:rFonts w:ascii="Verdana" w:hAnsi="Verdana"/>
                <w:noProof/>
                <w:szCs w:val="24"/>
              </w:rPr>
              <w:t>[57]</w:t>
            </w:r>
            <w:r w:rsidRPr="00765BA8">
              <w:rPr>
                <w:rFonts w:ascii="Verdana" w:hAnsi="Verdana"/>
                <w:szCs w:val="24"/>
              </w:rPr>
              <w:fldChar w:fldCharType="end"/>
            </w:r>
          </w:p>
        </w:tc>
        <w:tc>
          <w:tcPr>
            <w:tcW w:w="1729" w:type="dxa"/>
            <w:noWrap/>
            <w:hideMark/>
          </w:tcPr>
          <w:p w14:paraId="50809BEA"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70EA3978"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64ABAC26" w14:textId="7647BE81"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28F81BE0" w14:textId="77777777" w:rsidR="00765BA8" w:rsidRPr="00765BA8" w:rsidRDefault="00765BA8" w:rsidP="00765BA8">
            <w:pPr>
              <w:rPr>
                <w:rFonts w:ascii="Verdana" w:hAnsi="Verdana"/>
                <w:szCs w:val="24"/>
              </w:rPr>
            </w:pPr>
            <w:r w:rsidRPr="00765BA8">
              <w:rPr>
                <w:rFonts w:ascii="Verdana" w:hAnsi="Verdana"/>
                <w:szCs w:val="24"/>
              </w:rPr>
              <w:t>329</w:t>
            </w:r>
          </w:p>
        </w:tc>
        <w:tc>
          <w:tcPr>
            <w:tcW w:w="1135" w:type="dxa"/>
            <w:noWrap/>
            <w:hideMark/>
          </w:tcPr>
          <w:p w14:paraId="515233B2"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59960CE7" w14:textId="13683943" w:rsidR="00765BA8" w:rsidRPr="00765BA8" w:rsidRDefault="0091669D" w:rsidP="00765BA8">
            <w:pPr>
              <w:rPr>
                <w:rFonts w:ascii="Verdana" w:hAnsi="Verdana"/>
                <w:szCs w:val="24"/>
              </w:rPr>
            </w:pPr>
            <w:r>
              <w:rPr>
                <w:rFonts w:ascii="Verdana" w:hAnsi="Verdana"/>
                <w:szCs w:val="24"/>
              </w:rPr>
              <w:t>NA</w:t>
            </w:r>
          </w:p>
        </w:tc>
        <w:tc>
          <w:tcPr>
            <w:tcW w:w="2508" w:type="dxa"/>
            <w:noWrap/>
            <w:hideMark/>
          </w:tcPr>
          <w:p w14:paraId="6C79E091" w14:textId="77777777" w:rsidR="00765BA8" w:rsidRPr="00765BA8" w:rsidRDefault="00765BA8" w:rsidP="00765BA8">
            <w:pPr>
              <w:rPr>
                <w:rFonts w:ascii="Verdana" w:hAnsi="Verdana"/>
                <w:szCs w:val="24"/>
              </w:rPr>
            </w:pPr>
            <w:r w:rsidRPr="00765BA8">
              <w:rPr>
                <w:rFonts w:ascii="Verdana" w:hAnsi="Verdana"/>
                <w:szCs w:val="24"/>
              </w:rPr>
              <w:t>Delirium</w:t>
            </w:r>
          </w:p>
        </w:tc>
        <w:tc>
          <w:tcPr>
            <w:tcW w:w="1629" w:type="dxa"/>
            <w:noWrap/>
            <w:hideMark/>
          </w:tcPr>
          <w:p w14:paraId="1AA9150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AFD7585" w14:textId="77777777" w:rsidTr="00E5520D">
        <w:trPr>
          <w:cantSplit/>
          <w:trHeight w:val="300"/>
        </w:trPr>
        <w:tc>
          <w:tcPr>
            <w:tcW w:w="1702" w:type="dxa"/>
            <w:vMerge/>
            <w:noWrap/>
          </w:tcPr>
          <w:p w14:paraId="76E060EE" w14:textId="77777777" w:rsidR="00765BA8" w:rsidRPr="00765BA8" w:rsidRDefault="00765BA8" w:rsidP="00765BA8">
            <w:pPr>
              <w:rPr>
                <w:rFonts w:ascii="Verdana" w:hAnsi="Verdana"/>
                <w:b/>
                <w:szCs w:val="24"/>
              </w:rPr>
            </w:pPr>
          </w:p>
        </w:tc>
        <w:tc>
          <w:tcPr>
            <w:tcW w:w="1505" w:type="dxa"/>
            <w:noWrap/>
          </w:tcPr>
          <w:p w14:paraId="18F38413" w14:textId="0DD919EF" w:rsidR="00765BA8" w:rsidRPr="00765BA8" w:rsidRDefault="00765BA8" w:rsidP="00C345F0">
            <w:pPr>
              <w:rPr>
                <w:rFonts w:ascii="Verdana" w:hAnsi="Verdana"/>
                <w:szCs w:val="24"/>
              </w:rPr>
            </w:pPr>
            <w:r w:rsidRPr="00765BA8">
              <w:rPr>
                <w:rFonts w:ascii="Verdana" w:hAnsi="Verdana"/>
                <w:szCs w:val="24"/>
              </w:rPr>
              <w:t>Gnjidic et al 2009</w:t>
            </w:r>
            <w:r w:rsidRPr="00765BA8">
              <w:rPr>
                <w:rFonts w:ascii="Verdana" w:hAnsi="Verdana"/>
                <w:szCs w:val="24"/>
              </w:rPr>
              <w:fldChar w:fldCharType="begin"/>
            </w:r>
            <w:r w:rsidR="00C345F0">
              <w:rPr>
                <w:rFonts w:ascii="Verdana" w:hAnsi="Verdana"/>
                <w:szCs w:val="24"/>
              </w:rPr>
              <w:instrText xml:space="preserve"> ADDIN EN.CITE &lt;EndNote&gt;&lt;Cite&gt;&lt;Author&gt;Gnjidic&lt;/Author&gt;&lt;Year&gt;2009&lt;/Year&gt;&lt;IDText&gt;Drug Burden Index and physical function in older Australian men&lt;/IDText&gt;&lt;DisplayText&gt;[58]&lt;/DisplayText&gt;&lt;record&gt;&lt;dates&gt;&lt;pub-dates&gt;&lt;date&gt;Jul&lt;/date&gt;&lt;/pub-dates&gt;&lt;year&gt;2009&lt;/year&gt;&lt;/dates&gt;&lt;keywords&gt;&lt;keyword&gt;Activities of Daily Living&lt;/keyword&gt;&lt;keyword&gt;Aged&lt;/keyword&gt;&lt;keyword&gt;Aged, 80 and over&lt;/keyword&gt;&lt;keyword&gt;Body Burden&lt;/keyword&gt;&lt;keyword&gt;Cholinergic Antagonists&lt;/keyword&gt;&lt;keyword&gt;Cross-Sectional Studies&lt;/keyword&gt;&lt;keyword&gt;Dose-Response Relationship, Drug&lt;/keyword&gt;&lt;keyword&gt;Geriatric Assessment&lt;/keyword&gt;&lt;keyword&gt;Humans&lt;/keyword&gt;&lt;keyword&gt;Hypnotics and Sedatives&lt;/keyword&gt;&lt;keyword&gt;Male&lt;/keyword&gt;&lt;keyword&gt;Motor Activity&lt;/keyword&gt;&lt;keyword&gt;Muscle Strength&lt;/keyword&gt;&lt;keyword&gt;New South Wales&lt;/keyword&gt;&lt;keyword&gt;Postural Balance&lt;/keyword&gt;&lt;keyword&gt;Residence Characteristics&lt;/keyword&gt;&lt;/keywords&gt;&lt;urls&gt;&lt;related-urls&gt;&lt;url&gt;https://www.ncbi.nlm.nih.gov/pubmed/19660007&lt;/url&gt;&lt;/related-urls&gt;&lt;/urls&gt;&lt;isbn&gt;1365-2125&lt;/isbn&gt;&lt;custom2&gt;PMC2732944&lt;/custom2&gt;&lt;titles&gt;&lt;title&gt;Drug Burden Index and physical function in older Australian men&lt;/title&gt;&lt;secondary-title&gt;Br J Clin Pharmacol&lt;/secondary-title&gt;&lt;/titles&gt;&lt;pages&gt;97-105&lt;/pages&gt;&lt;number&gt;1&lt;/number&gt;&lt;contributors&gt;&lt;authors&gt;&lt;author&gt;Gnjidic, D.&lt;/author&gt;&lt;author&gt;Cumming, R. G.&lt;/author&gt;&lt;author&gt;Le Couteur, D. G.&lt;/author&gt;&lt;author&gt;Handelsman, D. J.&lt;/author&gt;&lt;author&gt;Naganathan, V.&lt;/author&gt;&lt;author&gt;Abernethy, D. R.&lt;/author&gt;&lt;author&gt;Hilmer, S. N.&lt;/author&gt;&lt;/authors&gt;&lt;/contributors&gt;&lt;language&gt;ENG&lt;/language&gt;&lt;added-date format="utc"&gt;1477994488&lt;/added-date&gt;&lt;ref-type name="Journal Article"&gt;17&lt;/ref-type&gt;&lt;rec-number&gt;12&lt;/rec-number&gt;&lt;last-updated-date format="utc"&gt;1477994488&lt;/last-updated-date&gt;&lt;accession-num&gt;19660007&lt;/accession-num&gt;&lt;electronic-resource-num&gt;10.1111/j.1365-2125.2009.03411.x&lt;/electronic-resource-num&gt;&lt;volume&gt;68&lt;/volume&gt;&lt;/record&gt;&lt;/Cite&gt;&lt;/EndNote&gt;</w:instrText>
            </w:r>
            <w:r w:rsidRPr="00765BA8">
              <w:rPr>
                <w:rFonts w:ascii="Verdana" w:hAnsi="Verdana"/>
                <w:szCs w:val="24"/>
              </w:rPr>
              <w:fldChar w:fldCharType="separate"/>
            </w:r>
            <w:r w:rsidR="00C345F0">
              <w:rPr>
                <w:rFonts w:ascii="Verdana" w:hAnsi="Verdana"/>
                <w:noProof/>
                <w:szCs w:val="24"/>
              </w:rPr>
              <w:t>[58]</w:t>
            </w:r>
            <w:r w:rsidRPr="00765BA8">
              <w:rPr>
                <w:rFonts w:ascii="Verdana" w:hAnsi="Verdana"/>
                <w:szCs w:val="24"/>
              </w:rPr>
              <w:fldChar w:fldCharType="end"/>
            </w:r>
          </w:p>
        </w:tc>
        <w:tc>
          <w:tcPr>
            <w:tcW w:w="1729" w:type="dxa"/>
            <w:noWrap/>
          </w:tcPr>
          <w:p w14:paraId="511E78E2"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191067D8"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noWrap/>
          </w:tcPr>
          <w:p w14:paraId="256C98F8" w14:textId="396448B5"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52353138" w14:textId="77777777" w:rsidR="00765BA8" w:rsidRPr="00765BA8" w:rsidRDefault="00765BA8" w:rsidP="00765BA8">
            <w:pPr>
              <w:rPr>
                <w:rFonts w:ascii="Verdana" w:hAnsi="Verdana"/>
                <w:szCs w:val="24"/>
              </w:rPr>
            </w:pPr>
            <w:r w:rsidRPr="00765BA8">
              <w:rPr>
                <w:rFonts w:ascii="Verdana" w:hAnsi="Verdana"/>
                <w:szCs w:val="24"/>
              </w:rPr>
              <w:t>1705</w:t>
            </w:r>
          </w:p>
        </w:tc>
        <w:tc>
          <w:tcPr>
            <w:tcW w:w="1135" w:type="dxa"/>
            <w:noWrap/>
          </w:tcPr>
          <w:p w14:paraId="5DAE03FD" w14:textId="77777777" w:rsidR="00765BA8" w:rsidRPr="00765BA8" w:rsidRDefault="00765BA8" w:rsidP="00765BA8">
            <w:pPr>
              <w:rPr>
                <w:rFonts w:ascii="Verdana" w:hAnsi="Verdana"/>
                <w:szCs w:val="24"/>
              </w:rPr>
            </w:pPr>
            <w:r w:rsidRPr="00765BA8">
              <w:rPr>
                <w:rFonts w:ascii="Verdana" w:hAnsi="Verdana"/>
                <w:szCs w:val="24"/>
              </w:rPr>
              <w:t>76.9 +/- 5.5</w:t>
            </w:r>
          </w:p>
        </w:tc>
        <w:tc>
          <w:tcPr>
            <w:tcW w:w="1197" w:type="dxa"/>
            <w:noWrap/>
          </w:tcPr>
          <w:p w14:paraId="77DBE829" w14:textId="206977D7" w:rsidR="00765BA8" w:rsidRPr="00765BA8" w:rsidRDefault="0091669D" w:rsidP="00765BA8">
            <w:pPr>
              <w:rPr>
                <w:rFonts w:ascii="Verdana" w:hAnsi="Verdana"/>
                <w:szCs w:val="24"/>
              </w:rPr>
            </w:pPr>
            <w:r>
              <w:rPr>
                <w:rFonts w:ascii="Verdana" w:hAnsi="Verdana"/>
                <w:szCs w:val="24"/>
              </w:rPr>
              <w:t>NA</w:t>
            </w:r>
          </w:p>
        </w:tc>
        <w:tc>
          <w:tcPr>
            <w:tcW w:w="2508" w:type="dxa"/>
            <w:noWrap/>
          </w:tcPr>
          <w:p w14:paraId="4A665246" w14:textId="77777777" w:rsidR="00765BA8" w:rsidRPr="00765BA8" w:rsidRDefault="00765BA8" w:rsidP="00765BA8">
            <w:pPr>
              <w:rPr>
                <w:rFonts w:ascii="Verdana" w:hAnsi="Verdana"/>
                <w:szCs w:val="24"/>
              </w:rPr>
            </w:pPr>
            <w:r w:rsidRPr="00765BA8">
              <w:rPr>
                <w:rFonts w:ascii="Verdana" w:hAnsi="Verdana"/>
                <w:szCs w:val="24"/>
              </w:rPr>
              <w:t>Physical function</w:t>
            </w:r>
          </w:p>
        </w:tc>
        <w:tc>
          <w:tcPr>
            <w:tcW w:w="1629" w:type="dxa"/>
            <w:noWrap/>
          </w:tcPr>
          <w:p w14:paraId="526F1820"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F2942AB" w14:textId="77777777" w:rsidTr="00E5520D">
        <w:trPr>
          <w:cantSplit/>
          <w:trHeight w:val="300"/>
        </w:trPr>
        <w:tc>
          <w:tcPr>
            <w:tcW w:w="1702" w:type="dxa"/>
            <w:vMerge/>
            <w:noWrap/>
          </w:tcPr>
          <w:p w14:paraId="38922664" w14:textId="77777777" w:rsidR="00765BA8" w:rsidRPr="00765BA8" w:rsidRDefault="00765BA8" w:rsidP="00765BA8">
            <w:pPr>
              <w:rPr>
                <w:rFonts w:ascii="Verdana" w:hAnsi="Verdana"/>
                <w:b/>
                <w:szCs w:val="24"/>
              </w:rPr>
            </w:pPr>
          </w:p>
        </w:tc>
        <w:tc>
          <w:tcPr>
            <w:tcW w:w="1505" w:type="dxa"/>
            <w:noWrap/>
          </w:tcPr>
          <w:p w14:paraId="59D79136" w14:textId="0190CFA6" w:rsidR="00765BA8" w:rsidRPr="00765BA8" w:rsidRDefault="00765BA8" w:rsidP="00C345F0">
            <w:pPr>
              <w:rPr>
                <w:rFonts w:ascii="Verdana" w:hAnsi="Verdana"/>
                <w:szCs w:val="24"/>
              </w:rPr>
            </w:pPr>
            <w:r w:rsidRPr="00765BA8">
              <w:rPr>
                <w:rFonts w:ascii="Verdana" w:hAnsi="Verdana"/>
                <w:szCs w:val="24"/>
              </w:rPr>
              <w:t>Gnjidic et al Feb 2012</w:t>
            </w:r>
            <w:r w:rsidRPr="00765BA8">
              <w:rPr>
                <w:rFonts w:ascii="Verdana" w:hAnsi="Verdana"/>
                <w:szCs w:val="24"/>
              </w:rPr>
              <w:fldChar w:fldCharType="begin"/>
            </w:r>
            <w:r w:rsidR="00C345F0">
              <w:rPr>
                <w:rFonts w:ascii="Verdana" w:hAnsi="Verdana"/>
                <w:szCs w:val="24"/>
              </w:rPr>
              <w:instrText xml:space="preserve"> ADDIN EN.CITE &lt;EndNote&gt;&lt;Cite&gt;&lt;Author&gt;Gnjidic&lt;/Author&gt;&lt;Year&gt;2012&lt;/Year&gt;&lt;IDText&gt;Drug burden index and beers criteria: impact on functional outcomes in older people living in self-care retirement villages&lt;/IDText&gt;&lt;DisplayText&gt;[59]&lt;/DisplayText&gt;&lt;record&gt;&lt;dates&gt;&lt;pub-dates&gt;&lt;date&gt;Feb&lt;/date&gt;&lt;/pub-dates&gt;&lt;year&gt;2012&lt;/year&gt;&lt;/dates&gt;&lt;keywords&gt;&lt;keyword&gt;Aged&lt;/keyword&gt;&lt;keyword&gt;Aged, 80 and over&lt;/keyword&gt;&lt;keyword&gt;Australia&lt;/keyword&gt;&lt;keyword&gt;Cholinergic Antagonists&lt;/keyword&gt;&lt;keyword&gt;Cognition&lt;/keyword&gt;&lt;keyword&gt;Drug Utilization&lt;/keyword&gt;&lt;keyword&gt;Female&lt;/keyword&gt;&lt;keyword&gt;Hand Strength&lt;/keyword&gt;&lt;keyword&gt;Humans&lt;/keyword&gt;&lt;keyword&gt;Hypnotics and Sedatives&lt;/keyword&gt;&lt;keyword&gt;Inappropriate Prescribing&lt;/keyword&gt;&lt;keyword&gt;Lower Extremity&lt;/keyword&gt;&lt;keyword&gt;Male&lt;/keyword&gt;&lt;keyword&gt;Neuropsychological Tests&lt;/keyword&gt;&lt;keyword&gt;Residential Facilities&lt;/keyword&gt;&lt;keyword&gt;Retirement&lt;/keyword&gt;&lt;keyword&gt;Self Care&lt;/keyword&gt;&lt;/keywords&gt;&lt;urls&gt;&lt;related-urls&gt;&lt;url&gt;https://www.ncbi.nlm.nih.gov/pubmed/21292625&lt;/url&gt;&lt;/related-urls&gt;&lt;/urls&gt;&lt;isbn&gt;1552-4604&lt;/isbn&gt;&lt;titles&gt;&lt;title&gt;Drug burden index and beers criteria: impact on functional outcomes in older people living in self-care retirement villages&lt;/title&gt;&lt;secondary-title&gt;J Clin Pharmacol&lt;/secondary-title&gt;&lt;/titles&gt;&lt;pages&gt;258-65&lt;/pages&gt;&lt;number&gt;2&lt;/number&gt;&lt;contributors&gt;&lt;authors&gt;&lt;author&gt;Gnjidic, D.&lt;/author&gt;&lt;author&gt;Le Couteur, D. G.&lt;/author&gt;&lt;author&gt;Abernethy, D. R.&lt;/author&gt;&lt;author&gt;Hilmer, S. N.&lt;/author&gt;&lt;/authors&gt;&lt;/contributors&gt;&lt;language&gt;ENG&lt;/language&gt;&lt;added-date format="utc"&gt;1477994488&lt;/added-date&gt;&lt;ref-type name="Journal Article"&gt;17&lt;/ref-type&gt;&lt;rec-number&gt;10&lt;/rec-number&gt;&lt;last-updated-date format="utc"&gt;1477994488&lt;/last-updated-date&gt;&lt;accession-num&gt;21292625&lt;/accession-num&gt;&lt;electronic-resource-num&gt;10.1177/0091270010395591&lt;/electronic-resource-num&gt;&lt;volume&gt;52&lt;/volume&gt;&lt;/record&gt;&lt;/Cite&gt;&lt;/EndNote&gt;</w:instrText>
            </w:r>
            <w:r w:rsidRPr="00765BA8">
              <w:rPr>
                <w:rFonts w:ascii="Verdana" w:hAnsi="Verdana"/>
                <w:szCs w:val="24"/>
              </w:rPr>
              <w:fldChar w:fldCharType="separate"/>
            </w:r>
            <w:r w:rsidR="00C345F0">
              <w:rPr>
                <w:rFonts w:ascii="Verdana" w:hAnsi="Verdana"/>
                <w:noProof/>
                <w:szCs w:val="24"/>
              </w:rPr>
              <w:t>[59]</w:t>
            </w:r>
            <w:r w:rsidRPr="00765BA8">
              <w:rPr>
                <w:rFonts w:ascii="Verdana" w:hAnsi="Verdana"/>
                <w:szCs w:val="24"/>
              </w:rPr>
              <w:fldChar w:fldCharType="end"/>
            </w:r>
          </w:p>
        </w:tc>
        <w:tc>
          <w:tcPr>
            <w:tcW w:w="1729" w:type="dxa"/>
            <w:noWrap/>
          </w:tcPr>
          <w:p w14:paraId="3DEA9803"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6BD68B4C" w14:textId="77777777" w:rsidR="00765BA8" w:rsidRPr="00765BA8" w:rsidRDefault="00765BA8" w:rsidP="00765BA8">
            <w:pPr>
              <w:rPr>
                <w:rFonts w:ascii="Verdana" w:hAnsi="Verdana"/>
                <w:szCs w:val="24"/>
              </w:rPr>
            </w:pPr>
            <w:r w:rsidRPr="00765BA8">
              <w:rPr>
                <w:rFonts w:ascii="Verdana" w:hAnsi="Verdana"/>
                <w:szCs w:val="24"/>
              </w:rPr>
              <w:t>Self-care retirement homes</w:t>
            </w:r>
          </w:p>
        </w:tc>
        <w:tc>
          <w:tcPr>
            <w:tcW w:w="1462" w:type="dxa"/>
            <w:noWrap/>
          </w:tcPr>
          <w:p w14:paraId="20AAC524" w14:textId="57462C88"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5259CA86" w14:textId="77777777" w:rsidR="00765BA8" w:rsidRPr="00765BA8" w:rsidRDefault="00765BA8" w:rsidP="00765BA8">
            <w:pPr>
              <w:rPr>
                <w:rFonts w:ascii="Verdana" w:hAnsi="Verdana"/>
                <w:szCs w:val="24"/>
              </w:rPr>
            </w:pPr>
            <w:r w:rsidRPr="00765BA8">
              <w:rPr>
                <w:rFonts w:ascii="Verdana" w:hAnsi="Verdana"/>
                <w:szCs w:val="24"/>
              </w:rPr>
              <w:t>115</w:t>
            </w:r>
          </w:p>
        </w:tc>
        <w:tc>
          <w:tcPr>
            <w:tcW w:w="1135" w:type="dxa"/>
            <w:noWrap/>
          </w:tcPr>
          <w:p w14:paraId="59BB455A" w14:textId="77777777" w:rsidR="00765BA8" w:rsidRPr="00765BA8" w:rsidRDefault="00765BA8" w:rsidP="00765BA8">
            <w:pPr>
              <w:rPr>
                <w:rFonts w:ascii="Verdana" w:hAnsi="Verdana"/>
                <w:szCs w:val="24"/>
              </w:rPr>
            </w:pPr>
            <w:r w:rsidRPr="00765BA8">
              <w:rPr>
                <w:rFonts w:ascii="Verdana" w:hAnsi="Verdana"/>
                <w:szCs w:val="24"/>
              </w:rPr>
              <w:t>&gt;70</w:t>
            </w:r>
          </w:p>
        </w:tc>
        <w:tc>
          <w:tcPr>
            <w:tcW w:w="1197" w:type="dxa"/>
            <w:noWrap/>
          </w:tcPr>
          <w:p w14:paraId="00608343" w14:textId="092724F0" w:rsidR="00765BA8" w:rsidRPr="00765BA8" w:rsidRDefault="0091669D" w:rsidP="00765BA8">
            <w:pPr>
              <w:rPr>
                <w:rFonts w:ascii="Verdana" w:hAnsi="Verdana"/>
                <w:szCs w:val="24"/>
              </w:rPr>
            </w:pPr>
            <w:r>
              <w:rPr>
                <w:rFonts w:ascii="Verdana" w:hAnsi="Verdana"/>
                <w:szCs w:val="24"/>
              </w:rPr>
              <w:t>NA</w:t>
            </w:r>
          </w:p>
        </w:tc>
        <w:tc>
          <w:tcPr>
            <w:tcW w:w="2508" w:type="dxa"/>
            <w:noWrap/>
          </w:tcPr>
          <w:p w14:paraId="11985498" w14:textId="77777777" w:rsidR="00765BA8" w:rsidRPr="00765BA8" w:rsidRDefault="00765BA8" w:rsidP="00765BA8">
            <w:pPr>
              <w:rPr>
                <w:rFonts w:ascii="Verdana" w:hAnsi="Verdana"/>
                <w:szCs w:val="24"/>
              </w:rPr>
            </w:pPr>
            <w:r w:rsidRPr="00765BA8">
              <w:rPr>
                <w:rFonts w:ascii="Verdana" w:hAnsi="Verdana"/>
                <w:szCs w:val="24"/>
              </w:rPr>
              <w:t>Physical function</w:t>
            </w:r>
          </w:p>
        </w:tc>
        <w:tc>
          <w:tcPr>
            <w:tcW w:w="1629" w:type="dxa"/>
            <w:noWrap/>
          </w:tcPr>
          <w:p w14:paraId="1BF207F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92242AF" w14:textId="77777777" w:rsidTr="00E5520D">
        <w:trPr>
          <w:cantSplit/>
          <w:trHeight w:val="300"/>
        </w:trPr>
        <w:tc>
          <w:tcPr>
            <w:tcW w:w="1702" w:type="dxa"/>
            <w:vMerge/>
            <w:noWrap/>
            <w:hideMark/>
          </w:tcPr>
          <w:p w14:paraId="5CEF6A4B" w14:textId="77777777" w:rsidR="00765BA8" w:rsidRPr="00765BA8" w:rsidRDefault="00765BA8" w:rsidP="00765BA8">
            <w:pPr>
              <w:rPr>
                <w:rFonts w:ascii="Verdana" w:hAnsi="Verdana"/>
                <w:b/>
                <w:szCs w:val="24"/>
              </w:rPr>
            </w:pPr>
          </w:p>
        </w:tc>
        <w:tc>
          <w:tcPr>
            <w:tcW w:w="1505" w:type="dxa"/>
            <w:noWrap/>
            <w:hideMark/>
          </w:tcPr>
          <w:p w14:paraId="67CDA6B8" w14:textId="486B2565" w:rsidR="00765BA8" w:rsidRPr="00765BA8" w:rsidRDefault="00765BA8" w:rsidP="00C345F0">
            <w:pPr>
              <w:rPr>
                <w:rFonts w:ascii="Verdana" w:hAnsi="Verdana"/>
                <w:szCs w:val="24"/>
              </w:rPr>
            </w:pPr>
            <w:r w:rsidRPr="00765BA8">
              <w:rPr>
                <w:rFonts w:ascii="Verdana" w:hAnsi="Verdana"/>
                <w:szCs w:val="24"/>
              </w:rPr>
              <w:t>Gnjidic et al April 2012</w:t>
            </w:r>
            <w:r w:rsidRPr="00765BA8">
              <w:rPr>
                <w:rFonts w:ascii="Verdana" w:hAnsi="Verdana"/>
                <w:szCs w:val="24"/>
              </w:rPr>
              <w:fldChar w:fldCharType="begin"/>
            </w:r>
            <w:r w:rsidR="00C345F0">
              <w:rPr>
                <w:rFonts w:ascii="Verdana" w:hAnsi="Verdana"/>
                <w:szCs w:val="24"/>
              </w:rPr>
              <w:instrText xml:space="preserve"> ADDIN EN.CITE &lt;EndNote&gt;&lt;Cite&gt;&lt;Author&gt;Gnjidic&lt;/Author&gt;&lt;Year&gt;2012&lt;/Year&gt;&lt;IDText&gt;Effects of drug burden index on cognitive function in older men&lt;/IDText&gt;&lt;DisplayText&gt;[60]&lt;/DisplayText&gt;&lt;record&gt;&lt;dates&gt;&lt;pub-dates&gt;&lt;date&gt;Apr&lt;/date&gt;&lt;/pub-dates&gt;&lt;year&gt;2012&lt;/year&gt;&lt;/dates&gt;&lt;keywords&gt;&lt;keyword&gt;Aged&lt;/keyword&gt;&lt;keyword&gt;Aged, 80 and over&lt;/keyword&gt;&lt;keyword&gt;Australia&lt;/keyword&gt;&lt;keyword&gt;Cholinergic Antagonists&lt;/keyword&gt;&lt;keyword&gt;Cognition&lt;/keyword&gt;&lt;keyword&gt;Cognition Disorders&lt;/keyword&gt;&lt;keyword&gt;Humans&lt;/keyword&gt;&lt;keyword&gt;Hypnotics and Sedatives&lt;/keyword&gt;&lt;keyword&gt;Male&lt;/keyword&gt;&lt;keyword&gt;Risk Assessment&lt;/keyword&gt;&lt;/keywords&gt;&lt;urls&gt;&lt;related-urls&gt;&lt;url&gt;https://www.ncbi.nlm.nih.gov/pubmed/22367653&lt;/url&gt;&lt;/related-urls&gt;&lt;/urls&gt;&lt;isbn&gt;1533-712X&lt;/isbn&gt;&lt;titles&gt;&lt;title&gt;Effects of drug burden index on cognitive function in older men&lt;/title&gt;&lt;secondary-title&gt;J Clin Psychopharmacol&lt;/secondary-title&gt;&lt;/titles&gt;&lt;pages&gt;273-7&lt;/pages&gt;&lt;number&gt;2&lt;/number&gt;&lt;contributors&gt;&lt;authors&gt;&lt;author&gt;Gnjidic, D.&lt;/author&gt;&lt;author&gt;Le Couteur, D. G.&lt;/author&gt;&lt;author&gt;Naganathan, V.&lt;/author&gt;&lt;author&gt;Cumming, R. G.&lt;/author&gt;&lt;author&gt;Creasey, H.&lt;/author&gt;&lt;author&gt;Waite, L. M.&lt;/author&gt;&lt;author&gt;Sharma, A.&lt;/author&gt;&lt;author&gt;Blyth, F. M.&lt;/author&gt;&lt;author&gt;Hilmer, S. N.&lt;/author&gt;&lt;/authors&gt;&lt;/contributors&gt;&lt;language&gt;ENG&lt;/language&gt;&lt;added-date format="utc"&gt;1477994488&lt;/added-date&gt;&lt;ref-type name="Journal Article"&gt;17&lt;/ref-type&gt;&lt;rec-number&gt;7&lt;/rec-number&gt;&lt;last-updated-date format="utc"&gt;1477994488&lt;/last-updated-date&gt;&lt;accession-num&gt;22367653&lt;/accession-num&gt;&lt;electronic-resource-num&gt;10.1097/JCP.0b013e3182487825&lt;/electronic-resource-num&gt;&lt;volume&gt;32&lt;/volume&gt;&lt;/record&gt;&lt;/Cite&gt;&lt;/EndNote&gt;</w:instrText>
            </w:r>
            <w:r w:rsidRPr="00765BA8">
              <w:rPr>
                <w:rFonts w:ascii="Verdana" w:hAnsi="Verdana"/>
                <w:szCs w:val="24"/>
              </w:rPr>
              <w:fldChar w:fldCharType="separate"/>
            </w:r>
            <w:r w:rsidR="00C345F0">
              <w:rPr>
                <w:rFonts w:ascii="Verdana" w:hAnsi="Verdana"/>
                <w:noProof/>
                <w:szCs w:val="24"/>
              </w:rPr>
              <w:t>[60]</w:t>
            </w:r>
            <w:r w:rsidRPr="00765BA8">
              <w:rPr>
                <w:rFonts w:ascii="Verdana" w:hAnsi="Verdana"/>
                <w:szCs w:val="24"/>
              </w:rPr>
              <w:fldChar w:fldCharType="end"/>
            </w:r>
          </w:p>
        </w:tc>
        <w:tc>
          <w:tcPr>
            <w:tcW w:w="1729" w:type="dxa"/>
            <w:noWrap/>
            <w:hideMark/>
          </w:tcPr>
          <w:p w14:paraId="5781DB20"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2BC04540"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noWrap/>
            <w:hideMark/>
          </w:tcPr>
          <w:p w14:paraId="0A2D6DF0" w14:textId="3A274302"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0BDF40D2" w14:textId="77777777" w:rsidR="00765BA8" w:rsidRPr="00765BA8" w:rsidRDefault="00765BA8" w:rsidP="00765BA8">
            <w:pPr>
              <w:rPr>
                <w:rFonts w:ascii="Verdana" w:hAnsi="Verdana"/>
                <w:szCs w:val="24"/>
              </w:rPr>
            </w:pPr>
            <w:r w:rsidRPr="00765BA8">
              <w:rPr>
                <w:rFonts w:ascii="Verdana" w:hAnsi="Verdana"/>
                <w:szCs w:val="24"/>
              </w:rPr>
              <w:t>887</w:t>
            </w:r>
          </w:p>
        </w:tc>
        <w:tc>
          <w:tcPr>
            <w:tcW w:w="1135" w:type="dxa"/>
            <w:noWrap/>
            <w:hideMark/>
          </w:tcPr>
          <w:p w14:paraId="0EC66759" w14:textId="77777777" w:rsidR="00765BA8" w:rsidRPr="00765BA8" w:rsidRDefault="00765BA8" w:rsidP="00765BA8">
            <w:pPr>
              <w:rPr>
                <w:rFonts w:ascii="Verdana" w:hAnsi="Verdana"/>
                <w:szCs w:val="24"/>
              </w:rPr>
            </w:pPr>
            <w:r w:rsidRPr="00765BA8">
              <w:rPr>
                <w:rFonts w:ascii="Verdana" w:hAnsi="Verdana"/>
                <w:szCs w:val="24"/>
              </w:rPr>
              <w:t>&gt;70</w:t>
            </w:r>
          </w:p>
        </w:tc>
        <w:tc>
          <w:tcPr>
            <w:tcW w:w="1197" w:type="dxa"/>
            <w:noWrap/>
            <w:hideMark/>
          </w:tcPr>
          <w:p w14:paraId="6C777781" w14:textId="3DC0B6A5" w:rsidR="00765BA8" w:rsidRPr="00765BA8" w:rsidRDefault="0091669D" w:rsidP="00765BA8">
            <w:pPr>
              <w:rPr>
                <w:rFonts w:ascii="Verdana" w:hAnsi="Verdana"/>
                <w:szCs w:val="24"/>
              </w:rPr>
            </w:pPr>
            <w:r>
              <w:rPr>
                <w:rFonts w:ascii="Verdana" w:hAnsi="Verdana"/>
                <w:szCs w:val="24"/>
              </w:rPr>
              <w:t>NA</w:t>
            </w:r>
          </w:p>
        </w:tc>
        <w:tc>
          <w:tcPr>
            <w:tcW w:w="2508" w:type="dxa"/>
            <w:noWrap/>
            <w:hideMark/>
          </w:tcPr>
          <w:p w14:paraId="3E307637"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hideMark/>
          </w:tcPr>
          <w:p w14:paraId="6433FA9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26393AB" w14:textId="77777777" w:rsidTr="00E5520D">
        <w:trPr>
          <w:cantSplit/>
          <w:trHeight w:val="300"/>
        </w:trPr>
        <w:tc>
          <w:tcPr>
            <w:tcW w:w="1702" w:type="dxa"/>
            <w:vMerge/>
            <w:noWrap/>
          </w:tcPr>
          <w:p w14:paraId="726511C2" w14:textId="77777777" w:rsidR="00765BA8" w:rsidRPr="00765BA8" w:rsidRDefault="00765BA8" w:rsidP="00765BA8">
            <w:pPr>
              <w:rPr>
                <w:rFonts w:ascii="Verdana" w:hAnsi="Verdana"/>
                <w:b/>
                <w:szCs w:val="24"/>
              </w:rPr>
            </w:pPr>
          </w:p>
        </w:tc>
        <w:tc>
          <w:tcPr>
            <w:tcW w:w="1505" w:type="dxa"/>
            <w:noWrap/>
          </w:tcPr>
          <w:p w14:paraId="2A6725AE" w14:textId="355F12D8" w:rsidR="00765BA8" w:rsidRPr="00765BA8" w:rsidRDefault="00765BA8" w:rsidP="00C345F0">
            <w:pPr>
              <w:rPr>
                <w:rFonts w:ascii="Verdana" w:hAnsi="Verdana"/>
                <w:szCs w:val="24"/>
              </w:rPr>
            </w:pPr>
            <w:r w:rsidRPr="00765BA8">
              <w:rPr>
                <w:rFonts w:ascii="Verdana" w:hAnsi="Verdana"/>
                <w:szCs w:val="24"/>
              </w:rPr>
              <w:t>Gnjidic et al Aug 2012</w:t>
            </w:r>
            <w:r w:rsidRPr="00765BA8">
              <w:rPr>
                <w:rFonts w:ascii="Verdana" w:hAnsi="Verdana"/>
                <w:szCs w:val="24"/>
              </w:rPr>
              <w:fldChar w:fldCharType="begin"/>
            </w:r>
            <w:r w:rsidR="00C345F0">
              <w:rPr>
                <w:rFonts w:ascii="Verdana" w:hAnsi="Verdana"/>
                <w:szCs w:val="24"/>
              </w:rPr>
              <w:instrText xml:space="preserve"> ADDIN EN.CITE &lt;EndNote&gt;&lt;Cite&gt;&lt;Author&gt;Gnjidic&lt;/Author&gt;&lt;Year&gt;2012&lt;/Year&gt;&lt;IDText&gt;Drug Burden Index associated with function in community-dwelling older people in Finland: a cross-sectional study&lt;/IDText&gt;&lt;DisplayText&gt;[61]&lt;/DisplayText&gt;&lt;record&gt;&lt;dates&gt;&lt;pub-dates&gt;&lt;date&gt;Aug&lt;/date&gt;&lt;/pub-dates&gt;&lt;year&gt;2012&lt;/year&gt;&lt;/dates&gt;&lt;keywords&gt;&lt;keyword&gt;Activities of Daily Living&lt;/keyword&gt;&lt;keyword&gt;Aged, 80 and over&lt;/keyword&gt;&lt;keyword&gt;Cholinergic Antagonists&lt;/keyword&gt;&lt;keyword&gt;Cross-Sectional Studies&lt;/keyword&gt;&lt;keyword&gt;Female&lt;/keyword&gt;&lt;keyword&gt;Finland&lt;/keyword&gt;&lt;keyword&gt;Geriatric Assessment&lt;/keyword&gt;&lt;keyword&gt;Humans&lt;/keyword&gt;&lt;keyword&gt;Hypnotics and Sedatives&lt;/keyword&gt;&lt;keyword&gt;Male&lt;/keyword&gt;&lt;keyword&gt;Residence Characteristics&lt;/keyword&gt;&lt;/keywords&gt;&lt;urls&gt;&lt;related-urls&gt;&lt;url&gt;https://www.ncbi.nlm.nih.gov/pubmed/21495785&lt;/url&gt;&lt;/related-urls&gt;&lt;/urls&gt;&lt;isbn&gt;1365-2060&lt;/isbn&gt;&lt;titles&gt;&lt;title&gt;Drug Burden Index associated with function in community-dwelling older people in Finland: a cross-sectional study&lt;/title&gt;&lt;secondary-title&gt;Ann Med&lt;/secondary-title&gt;&lt;/titles&gt;&lt;pages&gt;458-67&lt;/pages&gt;&lt;number&gt;5&lt;/number&gt;&lt;contributors&gt;&lt;authors&gt;&lt;author&gt;Gnjidic, D.&lt;/author&gt;&lt;author&gt;Bell, J. S.&lt;/author&gt;&lt;author&gt;Hilmer, S. N.&lt;/author&gt;&lt;author&gt;Lönnroos, E.&lt;/author&gt;&lt;author&gt;Sulkava, R.&lt;/author&gt;&lt;author&gt;Hartikainen, S.&lt;/author&gt;&lt;/authors&gt;&lt;/contributors&gt;&lt;language&gt;ENG&lt;/language&gt;&lt;added-date format="utc"&gt;1477994488&lt;/added-date&gt;&lt;ref-type name="Journal Article"&gt;17&lt;/ref-type&gt;&lt;rec-number&gt;9&lt;/rec-number&gt;&lt;last-updated-date format="utc"&gt;1477994488&lt;/last-updated-date&gt;&lt;accession-num&gt;21495785&lt;/accession-num&gt;&lt;electronic-resource-num&gt;10.3109/07853890.2011.573499&lt;/electronic-resource-num&gt;&lt;volume&gt;44&lt;/volume&gt;&lt;/record&gt;&lt;/Cite&gt;&lt;/EndNote&gt;</w:instrText>
            </w:r>
            <w:r w:rsidRPr="00765BA8">
              <w:rPr>
                <w:rFonts w:ascii="Verdana" w:hAnsi="Verdana"/>
                <w:szCs w:val="24"/>
              </w:rPr>
              <w:fldChar w:fldCharType="separate"/>
            </w:r>
            <w:r w:rsidR="00C345F0">
              <w:rPr>
                <w:rFonts w:ascii="Verdana" w:hAnsi="Verdana"/>
                <w:noProof/>
                <w:szCs w:val="24"/>
              </w:rPr>
              <w:t>[61]</w:t>
            </w:r>
            <w:r w:rsidRPr="00765BA8">
              <w:rPr>
                <w:rFonts w:ascii="Verdana" w:hAnsi="Verdana"/>
                <w:szCs w:val="24"/>
              </w:rPr>
              <w:fldChar w:fldCharType="end"/>
            </w:r>
          </w:p>
        </w:tc>
        <w:tc>
          <w:tcPr>
            <w:tcW w:w="1729" w:type="dxa"/>
            <w:noWrap/>
          </w:tcPr>
          <w:p w14:paraId="521D54C2"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4A497A6E"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noWrap/>
          </w:tcPr>
          <w:p w14:paraId="7FEAB3A3" w14:textId="0F428942"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69FA60B5" w14:textId="77777777" w:rsidR="00765BA8" w:rsidRPr="00765BA8" w:rsidRDefault="00765BA8" w:rsidP="00765BA8">
            <w:pPr>
              <w:rPr>
                <w:rFonts w:ascii="Verdana" w:hAnsi="Verdana"/>
                <w:szCs w:val="24"/>
              </w:rPr>
            </w:pPr>
            <w:r w:rsidRPr="00765BA8">
              <w:rPr>
                <w:rFonts w:ascii="Verdana" w:hAnsi="Verdana"/>
                <w:szCs w:val="24"/>
              </w:rPr>
              <w:t>700</w:t>
            </w:r>
          </w:p>
        </w:tc>
        <w:tc>
          <w:tcPr>
            <w:tcW w:w="1135" w:type="dxa"/>
            <w:noWrap/>
          </w:tcPr>
          <w:p w14:paraId="455D008E" w14:textId="77777777" w:rsidR="00765BA8" w:rsidRPr="00765BA8" w:rsidRDefault="00765BA8" w:rsidP="00765BA8">
            <w:pPr>
              <w:rPr>
                <w:rFonts w:ascii="Verdana" w:hAnsi="Verdana"/>
                <w:szCs w:val="24"/>
              </w:rPr>
            </w:pPr>
            <w:r w:rsidRPr="00765BA8">
              <w:rPr>
                <w:rFonts w:ascii="Verdana" w:hAnsi="Verdana"/>
                <w:szCs w:val="24"/>
              </w:rPr>
              <w:t>&gt;75</w:t>
            </w:r>
          </w:p>
        </w:tc>
        <w:tc>
          <w:tcPr>
            <w:tcW w:w="1197" w:type="dxa"/>
            <w:noWrap/>
          </w:tcPr>
          <w:p w14:paraId="1BEB2AA5" w14:textId="252BBF45" w:rsidR="00765BA8" w:rsidRPr="00765BA8" w:rsidRDefault="0091669D" w:rsidP="00765BA8">
            <w:pPr>
              <w:rPr>
                <w:rFonts w:ascii="Verdana" w:hAnsi="Verdana"/>
                <w:szCs w:val="24"/>
              </w:rPr>
            </w:pPr>
            <w:r>
              <w:rPr>
                <w:rFonts w:ascii="Verdana" w:hAnsi="Verdana"/>
                <w:szCs w:val="24"/>
              </w:rPr>
              <w:t>NA</w:t>
            </w:r>
          </w:p>
        </w:tc>
        <w:tc>
          <w:tcPr>
            <w:tcW w:w="2508" w:type="dxa"/>
            <w:noWrap/>
          </w:tcPr>
          <w:p w14:paraId="27CFB45D" w14:textId="77777777" w:rsidR="00765BA8" w:rsidRPr="00765BA8" w:rsidRDefault="00765BA8" w:rsidP="00765BA8">
            <w:pPr>
              <w:rPr>
                <w:rFonts w:ascii="Verdana" w:hAnsi="Verdana"/>
                <w:szCs w:val="24"/>
              </w:rPr>
            </w:pPr>
            <w:r w:rsidRPr="00765BA8">
              <w:rPr>
                <w:rFonts w:ascii="Verdana" w:hAnsi="Verdana"/>
                <w:szCs w:val="24"/>
              </w:rPr>
              <w:t>Physical function</w:t>
            </w:r>
          </w:p>
        </w:tc>
        <w:tc>
          <w:tcPr>
            <w:tcW w:w="1629" w:type="dxa"/>
            <w:noWrap/>
          </w:tcPr>
          <w:p w14:paraId="6647250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5E1CFC4" w14:textId="77777777" w:rsidTr="00E5520D">
        <w:trPr>
          <w:cantSplit/>
          <w:trHeight w:val="240"/>
        </w:trPr>
        <w:tc>
          <w:tcPr>
            <w:tcW w:w="1702" w:type="dxa"/>
            <w:vMerge/>
            <w:noWrap/>
          </w:tcPr>
          <w:p w14:paraId="5124EE12" w14:textId="77777777" w:rsidR="00765BA8" w:rsidRPr="00765BA8" w:rsidRDefault="00765BA8" w:rsidP="00765BA8">
            <w:pPr>
              <w:rPr>
                <w:rFonts w:ascii="Verdana" w:hAnsi="Verdana"/>
                <w:b/>
                <w:szCs w:val="24"/>
              </w:rPr>
            </w:pPr>
          </w:p>
        </w:tc>
        <w:tc>
          <w:tcPr>
            <w:tcW w:w="1505" w:type="dxa"/>
            <w:vMerge w:val="restart"/>
            <w:noWrap/>
          </w:tcPr>
          <w:p w14:paraId="10CE1869" w14:textId="56A62670" w:rsidR="00765BA8" w:rsidRPr="00765BA8" w:rsidRDefault="00765BA8" w:rsidP="00C345F0">
            <w:pPr>
              <w:rPr>
                <w:rFonts w:ascii="Verdana" w:hAnsi="Verdana"/>
                <w:szCs w:val="24"/>
              </w:rPr>
            </w:pPr>
            <w:r w:rsidRPr="00765BA8">
              <w:rPr>
                <w:rFonts w:ascii="Verdana" w:hAnsi="Verdana"/>
                <w:szCs w:val="24"/>
              </w:rPr>
              <w:t>Gnjidic et al 2014</w:t>
            </w:r>
            <w:r w:rsidRPr="00765BA8">
              <w:rPr>
                <w:rFonts w:ascii="Verdana" w:hAnsi="Verdana"/>
                <w:szCs w:val="24"/>
              </w:rPr>
              <w:fldChar w:fldCharType="begin"/>
            </w:r>
            <w:r w:rsidR="00C345F0">
              <w:rPr>
                <w:rFonts w:ascii="Verdana" w:hAnsi="Verdana"/>
                <w:szCs w:val="24"/>
              </w:rPr>
              <w:instrText xml:space="preserve"> ADDIN EN.CITE &lt;EndNote&gt;&lt;Cite&gt;&lt;Author&gt;Gnjidic&lt;/Author&gt;&lt;Year&gt;2014&lt;/Year&gt;&lt;IDText&gt;Impact of high risk drug use on hospitalization and mortality in older people with and without Alzheimer&amp;apos;s disease: a national population cohort study&lt;/IDText&gt;&lt;DisplayText&gt;[62]&lt;/DisplayText&gt;&lt;record&gt;&lt;keywords&gt;&lt;keyword&gt;Aged&lt;/keyword&gt;&lt;keyword&gt;Aged, 80 and over&lt;/keyword&gt;&lt;keyword&gt;Alzheimer Disease&lt;/keyword&gt;&lt;keyword&gt;Cholinergic Antagonists&lt;/keyword&gt;&lt;keyword&gt;Cohort Studies&lt;/keyword&gt;&lt;keyword&gt;Female&lt;/keyword&gt;&lt;keyword&gt;Finland&lt;/keyword&gt;&lt;keyword&gt;Hospitalization&lt;/keyword&gt;&lt;keyword&gt;Humans&lt;/keyword&gt;&lt;keyword&gt;Hypnotics and Sedatives&lt;/keyword&gt;&lt;keyword&gt;Length of Stay&lt;/keyword&gt;&lt;keyword&gt;Male&lt;/keyword&gt;&lt;keyword&gt;Prescription Drug Misuse&lt;/keyword&gt;&lt;keyword&gt;Regression Analysis&lt;/keyword&gt;&lt;keyword&gt;Risk Factors&lt;/keyword&gt;&lt;/keywords&gt;&lt;urls&gt;&lt;related-urls&gt;&lt;url&gt;https://www.ncbi.nlm.nih.gov/pubmed/24454696&lt;/url&gt;&lt;/related-urls&gt;&lt;/urls&gt;&lt;isbn&gt;1932-6203&lt;/isbn&gt;&lt;custom2&gt;PMC3890276&lt;/custom2&gt;&lt;titles&gt;&lt;title&gt;Impact of high risk drug use on hospitalization and mortality in older people with and without Alzheimer&amp;apos;s disease: a national population cohort study&lt;/title&gt;&lt;secondary-title&gt;PLoS One&lt;/secondary-title&gt;&lt;/titles&gt;&lt;pages&gt;e83224&lt;/pages&gt;&lt;number&gt;1&lt;/number&gt;&lt;contributors&gt;&lt;authors&gt;&lt;author&gt;Gnjidic, D.&lt;/author&gt;&lt;author&gt;Hilmer, S. N.&lt;/author&gt;&lt;author&gt;Hartikainen, S.&lt;/author&gt;&lt;author&gt;Tolppanen, A. M.&lt;/author&gt;&lt;author&gt;Taipale, H.&lt;/author&gt;&lt;author&gt;Koponen, M.&lt;/author&gt;&lt;author&gt;Bell, J. S.&lt;/author&gt;&lt;/authors&gt;&lt;/contributors&gt;&lt;language&gt;ENG&lt;/language&gt;&lt;added-date format="utc"&gt;1477997330&lt;/added-date&gt;&lt;ref-type name="Journal Article"&gt;17&lt;/ref-type&gt;&lt;dates&gt;&lt;year&gt;2014&lt;/year&gt;&lt;/dates&gt;&lt;rec-number&gt;68&lt;/rec-number&gt;&lt;last-updated-date format="utc"&gt;1477997330&lt;/last-updated-date&gt;&lt;accession-num&gt;24454696&lt;/accession-num&gt;&lt;electronic-resource-num&gt;10.1371/journal.pone.0083224&lt;/electronic-resource-num&gt;&lt;volume&gt;9&lt;/volume&gt;&lt;/record&gt;&lt;/Cite&gt;&lt;/EndNote&gt;</w:instrText>
            </w:r>
            <w:r w:rsidRPr="00765BA8">
              <w:rPr>
                <w:rFonts w:ascii="Verdana" w:hAnsi="Verdana"/>
                <w:szCs w:val="24"/>
              </w:rPr>
              <w:fldChar w:fldCharType="separate"/>
            </w:r>
            <w:r w:rsidR="00C345F0">
              <w:rPr>
                <w:rFonts w:ascii="Verdana" w:hAnsi="Verdana"/>
                <w:noProof/>
                <w:szCs w:val="24"/>
              </w:rPr>
              <w:t>[62]</w:t>
            </w:r>
            <w:r w:rsidRPr="00765BA8">
              <w:rPr>
                <w:rFonts w:ascii="Verdana" w:hAnsi="Verdana"/>
                <w:szCs w:val="24"/>
              </w:rPr>
              <w:fldChar w:fldCharType="end"/>
            </w:r>
          </w:p>
        </w:tc>
        <w:tc>
          <w:tcPr>
            <w:tcW w:w="1729" w:type="dxa"/>
            <w:vMerge w:val="restart"/>
            <w:noWrap/>
          </w:tcPr>
          <w:p w14:paraId="4D8B2EE3" w14:textId="77777777" w:rsidR="00765BA8" w:rsidRPr="00765BA8" w:rsidRDefault="00765BA8" w:rsidP="00765BA8">
            <w:pPr>
              <w:rPr>
                <w:rFonts w:ascii="Verdana" w:hAnsi="Verdana"/>
                <w:szCs w:val="24"/>
              </w:rPr>
            </w:pPr>
            <w:r w:rsidRPr="00765BA8">
              <w:rPr>
                <w:rFonts w:ascii="Verdana" w:hAnsi="Verdana"/>
                <w:szCs w:val="24"/>
              </w:rPr>
              <w:t>Retrospective cohort</w:t>
            </w:r>
          </w:p>
        </w:tc>
        <w:tc>
          <w:tcPr>
            <w:tcW w:w="2019" w:type="dxa"/>
            <w:vMerge w:val="restart"/>
            <w:noWrap/>
          </w:tcPr>
          <w:p w14:paraId="6F92A3E3" w14:textId="77777777" w:rsidR="00765BA8" w:rsidRPr="00765BA8" w:rsidRDefault="00765BA8" w:rsidP="00765BA8">
            <w:pPr>
              <w:rPr>
                <w:rFonts w:ascii="Verdana" w:hAnsi="Verdana"/>
                <w:szCs w:val="24"/>
              </w:rPr>
            </w:pPr>
            <w:r w:rsidRPr="00765BA8">
              <w:rPr>
                <w:rFonts w:ascii="Verdana" w:hAnsi="Verdana"/>
                <w:szCs w:val="24"/>
              </w:rPr>
              <w:t>Community / database</w:t>
            </w:r>
          </w:p>
        </w:tc>
        <w:tc>
          <w:tcPr>
            <w:tcW w:w="1462" w:type="dxa"/>
            <w:vMerge w:val="restart"/>
            <w:noWrap/>
          </w:tcPr>
          <w:p w14:paraId="67A62B1B" w14:textId="0698612D" w:rsidR="00765BA8" w:rsidRPr="00765BA8" w:rsidRDefault="0091669D" w:rsidP="00765BA8">
            <w:pPr>
              <w:rPr>
                <w:rFonts w:ascii="Verdana" w:hAnsi="Verdana"/>
                <w:szCs w:val="24"/>
              </w:rPr>
            </w:pPr>
            <w:r>
              <w:rPr>
                <w:rFonts w:ascii="Verdana" w:hAnsi="Verdana"/>
                <w:szCs w:val="24"/>
              </w:rPr>
              <w:t xml:space="preserve">Yes - </w:t>
            </w:r>
            <w:r w:rsidR="00765BA8" w:rsidRPr="00765BA8">
              <w:rPr>
                <w:rFonts w:ascii="Verdana" w:hAnsi="Verdana"/>
                <w:szCs w:val="24"/>
              </w:rPr>
              <w:t>16603 with A</w:t>
            </w:r>
            <w:r>
              <w:rPr>
                <w:rFonts w:ascii="Verdana" w:hAnsi="Verdana"/>
                <w:szCs w:val="24"/>
              </w:rPr>
              <w:t>lzheimer’s disease</w:t>
            </w:r>
          </w:p>
        </w:tc>
        <w:tc>
          <w:tcPr>
            <w:tcW w:w="979" w:type="dxa"/>
            <w:vMerge w:val="restart"/>
            <w:noWrap/>
          </w:tcPr>
          <w:p w14:paraId="6CD09D85" w14:textId="77777777" w:rsidR="00765BA8" w:rsidRPr="00765BA8" w:rsidRDefault="00765BA8" w:rsidP="00765BA8">
            <w:pPr>
              <w:rPr>
                <w:rFonts w:ascii="Verdana" w:hAnsi="Verdana"/>
                <w:szCs w:val="24"/>
              </w:rPr>
            </w:pPr>
            <w:r w:rsidRPr="00765BA8">
              <w:rPr>
                <w:rFonts w:ascii="Verdana" w:hAnsi="Verdana"/>
                <w:szCs w:val="24"/>
              </w:rPr>
              <w:t>33206</w:t>
            </w:r>
          </w:p>
        </w:tc>
        <w:tc>
          <w:tcPr>
            <w:tcW w:w="1135" w:type="dxa"/>
            <w:vMerge w:val="restart"/>
            <w:noWrap/>
          </w:tcPr>
          <w:p w14:paraId="1A37FB0B"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tcPr>
          <w:p w14:paraId="70A6950F" w14:textId="0B42854F" w:rsidR="00765BA8" w:rsidRPr="00765BA8" w:rsidRDefault="0091669D" w:rsidP="00765BA8">
            <w:pPr>
              <w:rPr>
                <w:rFonts w:ascii="Verdana" w:hAnsi="Verdana"/>
                <w:szCs w:val="24"/>
              </w:rPr>
            </w:pPr>
            <w:r>
              <w:rPr>
                <w:rFonts w:ascii="Verdana" w:hAnsi="Verdana"/>
                <w:szCs w:val="24"/>
              </w:rPr>
              <w:t>U</w:t>
            </w:r>
          </w:p>
        </w:tc>
        <w:tc>
          <w:tcPr>
            <w:tcW w:w="2508" w:type="dxa"/>
            <w:noWrap/>
          </w:tcPr>
          <w:p w14:paraId="41B145E7"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tcPr>
          <w:p w14:paraId="48D386A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D45BCAE" w14:textId="77777777" w:rsidTr="00E5520D">
        <w:trPr>
          <w:cantSplit/>
          <w:trHeight w:val="240"/>
        </w:trPr>
        <w:tc>
          <w:tcPr>
            <w:tcW w:w="1702" w:type="dxa"/>
            <w:vMerge/>
            <w:noWrap/>
          </w:tcPr>
          <w:p w14:paraId="72EC9241" w14:textId="77777777" w:rsidR="00765BA8" w:rsidRPr="00765BA8" w:rsidRDefault="00765BA8" w:rsidP="00765BA8">
            <w:pPr>
              <w:rPr>
                <w:rFonts w:ascii="Verdana" w:hAnsi="Verdana"/>
                <w:b/>
                <w:szCs w:val="24"/>
              </w:rPr>
            </w:pPr>
          </w:p>
        </w:tc>
        <w:tc>
          <w:tcPr>
            <w:tcW w:w="1505" w:type="dxa"/>
            <w:vMerge/>
            <w:noWrap/>
          </w:tcPr>
          <w:p w14:paraId="78B3B1C9" w14:textId="77777777" w:rsidR="00765BA8" w:rsidRPr="00765BA8" w:rsidRDefault="00765BA8" w:rsidP="00765BA8">
            <w:pPr>
              <w:rPr>
                <w:rFonts w:ascii="Verdana" w:hAnsi="Verdana"/>
                <w:szCs w:val="24"/>
              </w:rPr>
            </w:pPr>
          </w:p>
        </w:tc>
        <w:tc>
          <w:tcPr>
            <w:tcW w:w="1729" w:type="dxa"/>
            <w:vMerge/>
            <w:noWrap/>
          </w:tcPr>
          <w:p w14:paraId="20B854B2" w14:textId="77777777" w:rsidR="00765BA8" w:rsidRPr="00765BA8" w:rsidRDefault="00765BA8" w:rsidP="00765BA8">
            <w:pPr>
              <w:rPr>
                <w:rFonts w:ascii="Verdana" w:hAnsi="Verdana"/>
                <w:szCs w:val="24"/>
              </w:rPr>
            </w:pPr>
          </w:p>
        </w:tc>
        <w:tc>
          <w:tcPr>
            <w:tcW w:w="2019" w:type="dxa"/>
            <w:vMerge/>
            <w:noWrap/>
          </w:tcPr>
          <w:p w14:paraId="5A960110" w14:textId="77777777" w:rsidR="00765BA8" w:rsidRPr="00765BA8" w:rsidRDefault="00765BA8" w:rsidP="00765BA8">
            <w:pPr>
              <w:rPr>
                <w:rFonts w:ascii="Verdana" w:hAnsi="Verdana"/>
                <w:szCs w:val="24"/>
              </w:rPr>
            </w:pPr>
          </w:p>
        </w:tc>
        <w:tc>
          <w:tcPr>
            <w:tcW w:w="1462" w:type="dxa"/>
            <w:vMerge/>
            <w:noWrap/>
          </w:tcPr>
          <w:p w14:paraId="47B398D4" w14:textId="77777777" w:rsidR="00765BA8" w:rsidRPr="00765BA8" w:rsidRDefault="00765BA8" w:rsidP="00765BA8">
            <w:pPr>
              <w:rPr>
                <w:rFonts w:ascii="Verdana" w:hAnsi="Verdana"/>
                <w:szCs w:val="24"/>
              </w:rPr>
            </w:pPr>
          </w:p>
        </w:tc>
        <w:tc>
          <w:tcPr>
            <w:tcW w:w="979" w:type="dxa"/>
            <w:vMerge/>
            <w:noWrap/>
          </w:tcPr>
          <w:p w14:paraId="4FFAEAEF" w14:textId="77777777" w:rsidR="00765BA8" w:rsidRPr="00765BA8" w:rsidRDefault="00765BA8" w:rsidP="00765BA8">
            <w:pPr>
              <w:rPr>
                <w:rFonts w:ascii="Verdana" w:hAnsi="Verdana"/>
                <w:szCs w:val="24"/>
              </w:rPr>
            </w:pPr>
          </w:p>
        </w:tc>
        <w:tc>
          <w:tcPr>
            <w:tcW w:w="1135" w:type="dxa"/>
            <w:vMerge/>
            <w:noWrap/>
          </w:tcPr>
          <w:p w14:paraId="6813BE92" w14:textId="77777777" w:rsidR="00765BA8" w:rsidRPr="00765BA8" w:rsidRDefault="00765BA8" w:rsidP="00765BA8">
            <w:pPr>
              <w:rPr>
                <w:rFonts w:ascii="Verdana" w:hAnsi="Verdana"/>
                <w:szCs w:val="24"/>
              </w:rPr>
            </w:pPr>
          </w:p>
        </w:tc>
        <w:tc>
          <w:tcPr>
            <w:tcW w:w="1197" w:type="dxa"/>
            <w:vMerge/>
            <w:noWrap/>
          </w:tcPr>
          <w:p w14:paraId="5882C885" w14:textId="77777777" w:rsidR="00765BA8" w:rsidRPr="00765BA8" w:rsidRDefault="00765BA8" w:rsidP="00765BA8">
            <w:pPr>
              <w:rPr>
                <w:rFonts w:ascii="Verdana" w:hAnsi="Verdana"/>
                <w:szCs w:val="24"/>
              </w:rPr>
            </w:pPr>
          </w:p>
        </w:tc>
        <w:tc>
          <w:tcPr>
            <w:tcW w:w="2508" w:type="dxa"/>
            <w:noWrap/>
          </w:tcPr>
          <w:p w14:paraId="2C537C38" w14:textId="77777777" w:rsidR="00765BA8" w:rsidRPr="00765BA8" w:rsidRDefault="00765BA8" w:rsidP="00765BA8">
            <w:pPr>
              <w:rPr>
                <w:rFonts w:ascii="Verdana" w:hAnsi="Verdana"/>
                <w:szCs w:val="24"/>
              </w:rPr>
            </w:pPr>
            <w:r w:rsidRPr="00765BA8">
              <w:rPr>
                <w:rFonts w:ascii="Verdana" w:hAnsi="Verdana"/>
                <w:szCs w:val="24"/>
              </w:rPr>
              <w:t>Hospitalisation</w:t>
            </w:r>
          </w:p>
        </w:tc>
        <w:tc>
          <w:tcPr>
            <w:tcW w:w="1629" w:type="dxa"/>
            <w:noWrap/>
          </w:tcPr>
          <w:p w14:paraId="19D14B6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F3F8028" w14:textId="77777777" w:rsidTr="00E5520D">
        <w:trPr>
          <w:cantSplit/>
          <w:trHeight w:val="300"/>
        </w:trPr>
        <w:tc>
          <w:tcPr>
            <w:tcW w:w="1702" w:type="dxa"/>
            <w:vMerge/>
            <w:noWrap/>
            <w:hideMark/>
          </w:tcPr>
          <w:p w14:paraId="47641D07" w14:textId="77777777" w:rsidR="00765BA8" w:rsidRPr="00765BA8" w:rsidRDefault="00765BA8" w:rsidP="00765BA8">
            <w:pPr>
              <w:rPr>
                <w:rFonts w:ascii="Verdana" w:hAnsi="Verdana"/>
                <w:b/>
                <w:szCs w:val="24"/>
              </w:rPr>
            </w:pPr>
          </w:p>
        </w:tc>
        <w:tc>
          <w:tcPr>
            <w:tcW w:w="1505" w:type="dxa"/>
            <w:vMerge w:val="restart"/>
            <w:noWrap/>
            <w:hideMark/>
          </w:tcPr>
          <w:p w14:paraId="66BA69C3" w14:textId="7CB8E0D2" w:rsidR="00765BA8" w:rsidRPr="00765BA8" w:rsidRDefault="00765BA8" w:rsidP="00765BA8">
            <w:pPr>
              <w:rPr>
                <w:rFonts w:ascii="Verdana" w:hAnsi="Verdana"/>
                <w:szCs w:val="24"/>
              </w:rPr>
            </w:pPr>
            <w:r w:rsidRPr="00765BA8">
              <w:rPr>
                <w:rFonts w:ascii="Verdana" w:hAnsi="Verdana"/>
                <w:szCs w:val="24"/>
              </w:rPr>
              <w:t>Wilson et al 2012, 2011, 2010</w:t>
            </w:r>
            <w:r w:rsidRPr="00765BA8">
              <w:rPr>
                <w:rFonts w:ascii="Verdana" w:hAnsi="Verdana"/>
                <w:szCs w:val="24"/>
              </w:rPr>
              <w:fldChar w:fldCharType="begin">
                <w:fldData xml:space="preserve">PEVuZE5vdGU+PENpdGU+PEF1dGhvcj5XaWxzb248L0F1dGhvcj48WWVhcj4yMDEwPC9ZZWFyPjxJ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</w:fldData>
              </w:fldChar>
            </w:r>
            <w:r w:rsidR="00C345F0">
              <w:rPr>
                <w:rFonts w:ascii="Verdana" w:hAnsi="Verdana"/>
                <w:szCs w:val="24"/>
              </w:rPr>
              <w:instrText xml:space="preserve"> ADDIN EN.CITE </w:instrText>
            </w:r>
            <w:r w:rsidR="00C345F0">
              <w:rPr>
                <w:rFonts w:ascii="Verdana" w:hAnsi="Verdana"/>
                <w:szCs w:val="24"/>
              </w:rPr>
              <w:fldChar w:fldCharType="begin">
                <w:fldData xml:space="preserve">PEVuZE5vdGU+PENpdGU+PEF1dGhvcj5XaWxzb248L0F1dGhvcj48WWVhcj4yMDEwPC9ZZWFyPjxJ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</w:fldData>
              </w:fldChar>
            </w:r>
            <w:r w:rsidR="00C345F0">
              <w:rPr>
                <w:rFonts w:ascii="Verdana" w:hAnsi="Verdana"/>
                <w:szCs w:val="24"/>
              </w:rPr>
              <w:instrText xml:space="preserve"> ADDIN EN.CITE.DATA </w:instrText>
            </w:r>
            <w:r w:rsidR="00C345F0">
              <w:rPr>
                <w:rFonts w:ascii="Verdana" w:hAnsi="Verdana"/>
                <w:szCs w:val="24"/>
              </w:rPr>
            </w:r>
            <w:r w:rsidR="00C345F0">
              <w:rPr>
                <w:rFonts w:ascii="Verdana" w:hAnsi="Verdana"/>
                <w:szCs w:val="24"/>
              </w:rPr>
              <w:fldChar w:fldCharType="end"/>
            </w:r>
            <w:r w:rsidRPr="00765BA8">
              <w:rPr>
                <w:rFonts w:ascii="Verdana" w:hAnsi="Verdana"/>
                <w:szCs w:val="24"/>
              </w:rPr>
            </w:r>
            <w:r w:rsidRPr="00765BA8">
              <w:rPr>
                <w:rFonts w:ascii="Verdana" w:hAnsi="Verdana"/>
                <w:szCs w:val="24"/>
              </w:rPr>
              <w:fldChar w:fldCharType="separate"/>
            </w:r>
            <w:r w:rsidR="00C345F0">
              <w:rPr>
                <w:rFonts w:ascii="Verdana" w:hAnsi="Verdana"/>
                <w:noProof/>
                <w:szCs w:val="24"/>
              </w:rPr>
              <w:t>[63-65]</w:t>
            </w:r>
            <w:r w:rsidRPr="00765BA8">
              <w:rPr>
                <w:rFonts w:ascii="Verdana" w:hAnsi="Verdana"/>
                <w:szCs w:val="24"/>
              </w:rPr>
              <w:fldChar w:fldCharType="end"/>
            </w:r>
          </w:p>
          <w:p w14:paraId="18783DFA" w14:textId="77777777" w:rsidR="00765BA8" w:rsidRPr="00765BA8" w:rsidRDefault="00765BA8" w:rsidP="00765BA8">
            <w:pPr>
              <w:rPr>
                <w:rFonts w:ascii="Verdana" w:hAnsi="Verdana"/>
                <w:szCs w:val="24"/>
              </w:rPr>
            </w:pPr>
          </w:p>
        </w:tc>
        <w:tc>
          <w:tcPr>
            <w:tcW w:w="1729" w:type="dxa"/>
            <w:vMerge w:val="restart"/>
            <w:noWrap/>
            <w:hideMark/>
          </w:tcPr>
          <w:p w14:paraId="57EE5505" w14:textId="77777777" w:rsidR="00765BA8" w:rsidRPr="00765BA8" w:rsidRDefault="00765BA8" w:rsidP="00765BA8">
            <w:pPr>
              <w:rPr>
                <w:rFonts w:ascii="Verdana" w:hAnsi="Verdana"/>
                <w:szCs w:val="24"/>
              </w:rPr>
            </w:pPr>
            <w:r w:rsidRPr="00765BA8">
              <w:rPr>
                <w:rFonts w:ascii="Verdana" w:hAnsi="Verdana"/>
                <w:szCs w:val="24"/>
              </w:rPr>
              <w:t>Retrospective</w:t>
            </w:r>
          </w:p>
          <w:p w14:paraId="6D40794E" w14:textId="77777777" w:rsidR="00765BA8" w:rsidRPr="00765BA8" w:rsidRDefault="00765BA8" w:rsidP="00765BA8">
            <w:pPr>
              <w:rPr>
                <w:rFonts w:ascii="Verdana" w:hAnsi="Verdana"/>
                <w:szCs w:val="24"/>
              </w:rPr>
            </w:pPr>
          </w:p>
        </w:tc>
        <w:tc>
          <w:tcPr>
            <w:tcW w:w="2019" w:type="dxa"/>
            <w:vMerge w:val="restart"/>
            <w:noWrap/>
            <w:hideMark/>
          </w:tcPr>
          <w:p w14:paraId="5D7A9308" w14:textId="77777777" w:rsidR="00765BA8" w:rsidRPr="00765BA8" w:rsidRDefault="00765BA8" w:rsidP="00765BA8">
            <w:pPr>
              <w:rPr>
                <w:rFonts w:ascii="Verdana" w:hAnsi="Verdana"/>
                <w:szCs w:val="24"/>
              </w:rPr>
            </w:pPr>
            <w:r w:rsidRPr="00765BA8">
              <w:rPr>
                <w:rFonts w:ascii="Verdana" w:hAnsi="Verdana"/>
                <w:szCs w:val="24"/>
              </w:rPr>
              <w:t>Nursing home</w:t>
            </w:r>
          </w:p>
          <w:p w14:paraId="426770C0" w14:textId="77777777" w:rsidR="00765BA8" w:rsidRPr="00765BA8" w:rsidRDefault="00765BA8" w:rsidP="00765BA8">
            <w:pPr>
              <w:rPr>
                <w:rFonts w:ascii="Verdana" w:hAnsi="Verdana"/>
                <w:szCs w:val="24"/>
              </w:rPr>
            </w:pPr>
          </w:p>
        </w:tc>
        <w:tc>
          <w:tcPr>
            <w:tcW w:w="1462" w:type="dxa"/>
            <w:vMerge w:val="restart"/>
            <w:noWrap/>
            <w:hideMark/>
          </w:tcPr>
          <w:p w14:paraId="155D3D3C" w14:textId="77777777" w:rsidR="00765BA8" w:rsidRPr="00765BA8" w:rsidRDefault="00765BA8" w:rsidP="00765BA8">
            <w:pPr>
              <w:rPr>
                <w:rFonts w:ascii="Verdana" w:hAnsi="Verdana"/>
                <w:szCs w:val="24"/>
              </w:rPr>
            </w:pPr>
          </w:p>
          <w:p w14:paraId="3502E537" w14:textId="1ED4B7AB"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4B202E38" w14:textId="77777777" w:rsidR="00765BA8" w:rsidRPr="00765BA8" w:rsidRDefault="00765BA8" w:rsidP="00765BA8">
            <w:pPr>
              <w:rPr>
                <w:rFonts w:ascii="Verdana" w:hAnsi="Verdana"/>
                <w:szCs w:val="24"/>
              </w:rPr>
            </w:pPr>
            <w:r w:rsidRPr="00765BA8">
              <w:rPr>
                <w:rFonts w:ascii="Verdana" w:hAnsi="Verdana"/>
                <w:szCs w:val="24"/>
              </w:rPr>
              <w:t>602</w:t>
            </w:r>
          </w:p>
          <w:p w14:paraId="2C99FFE0" w14:textId="77777777" w:rsidR="00765BA8" w:rsidRPr="00765BA8" w:rsidRDefault="00765BA8" w:rsidP="00765BA8">
            <w:pPr>
              <w:rPr>
                <w:rFonts w:ascii="Verdana" w:hAnsi="Verdana"/>
                <w:szCs w:val="24"/>
              </w:rPr>
            </w:pPr>
          </w:p>
        </w:tc>
        <w:tc>
          <w:tcPr>
            <w:tcW w:w="1135" w:type="dxa"/>
            <w:vMerge w:val="restart"/>
            <w:noWrap/>
            <w:hideMark/>
          </w:tcPr>
          <w:p w14:paraId="2AF9EC93" w14:textId="77777777" w:rsidR="00765BA8" w:rsidRPr="00765BA8" w:rsidRDefault="00765BA8" w:rsidP="00765BA8">
            <w:pPr>
              <w:rPr>
                <w:rFonts w:ascii="Verdana" w:hAnsi="Verdana"/>
                <w:szCs w:val="24"/>
              </w:rPr>
            </w:pPr>
            <w:r w:rsidRPr="00765BA8">
              <w:rPr>
                <w:rFonts w:ascii="Verdana" w:hAnsi="Verdana"/>
                <w:szCs w:val="24"/>
              </w:rPr>
              <w:t>&gt;70</w:t>
            </w:r>
          </w:p>
          <w:p w14:paraId="50F57FB8" w14:textId="77777777" w:rsidR="00765BA8" w:rsidRPr="00765BA8" w:rsidRDefault="00765BA8" w:rsidP="00765BA8">
            <w:pPr>
              <w:rPr>
                <w:rFonts w:ascii="Verdana" w:hAnsi="Verdana"/>
                <w:szCs w:val="24"/>
              </w:rPr>
            </w:pPr>
          </w:p>
        </w:tc>
        <w:tc>
          <w:tcPr>
            <w:tcW w:w="1197" w:type="dxa"/>
            <w:vMerge w:val="restart"/>
            <w:noWrap/>
            <w:hideMark/>
          </w:tcPr>
          <w:p w14:paraId="75319826" w14:textId="77777777" w:rsidR="00765BA8" w:rsidRPr="00765BA8" w:rsidRDefault="00765BA8" w:rsidP="00765BA8">
            <w:pPr>
              <w:rPr>
                <w:rFonts w:ascii="Verdana" w:hAnsi="Verdana"/>
                <w:szCs w:val="24"/>
              </w:rPr>
            </w:pPr>
          </w:p>
          <w:p w14:paraId="0AA6CFA3" w14:textId="5D1E3F39" w:rsidR="00765BA8" w:rsidRPr="00765BA8" w:rsidRDefault="0091669D" w:rsidP="00765BA8">
            <w:pPr>
              <w:rPr>
                <w:rFonts w:ascii="Verdana" w:hAnsi="Verdana"/>
                <w:szCs w:val="24"/>
              </w:rPr>
            </w:pPr>
            <w:r>
              <w:rPr>
                <w:rFonts w:ascii="Verdana" w:hAnsi="Verdana"/>
                <w:szCs w:val="24"/>
              </w:rPr>
              <w:t>NA</w:t>
            </w:r>
          </w:p>
        </w:tc>
        <w:tc>
          <w:tcPr>
            <w:tcW w:w="2508" w:type="dxa"/>
            <w:noWrap/>
          </w:tcPr>
          <w:p w14:paraId="3C784DFF"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tcPr>
          <w:p w14:paraId="6E5508C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6959121" w14:textId="77777777" w:rsidTr="00E5520D">
        <w:trPr>
          <w:cantSplit/>
          <w:trHeight w:val="300"/>
        </w:trPr>
        <w:tc>
          <w:tcPr>
            <w:tcW w:w="1702" w:type="dxa"/>
            <w:vMerge/>
            <w:noWrap/>
            <w:hideMark/>
          </w:tcPr>
          <w:p w14:paraId="522456B9" w14:textId="77777777" w:rsidR="00765BA8" w:rsidRPr="00765BA8" w:rsidRDefault="00765BA8" w:rsidP="00765BA8">
            <w:pPr>
              <w:rPr>
                <w:rFonts w:ascii="Verdana" w:hAnsi="Verdana"/>
                <w:b/>
                <w:szCs w:val="24"/>
              </w:rPr>
            </w:pPr>
          </w:p>
        </w:tc>
        <w:tc>
          <w:tcPr>
            <w:tcW w:w="1505" w:type="dxa"/>
            <w:vMerge/>
            <w:noWrap/>
            <w:hideMark/>
          </w:tcPr>
          <w:p w14:paraId="571FC907" w14:textId="77777777" w:rsidR="00765BA8" w:rsidRPr="00765BA8" w:rsidRDefault="00765BA8" w:rsidP="00765BA8">
            <w:pPr>
              <w:rPr>
                <w:rFonts w:ascii="Verdana" w:hAnsi="Verdana"/>
                <w:szCs w:val="24"/>
              </w:rPr>
            </w:pPr>
          </w:p>
        </w:tc>
        <w:tc>
          <w:tcPr>
            <w:tcW w:w="1729" w:type="dxa"/>
            <w:vMerge/>
            <w:noWrap/>
            <w:hideMark/>
          </w:tcPr>
          <w:p w14:paraId="796FF8DE" w14:textId="77777777" w:rsidR="00765BA8" w:rsidRPr="00765BA8" w:rsidRDefault="00765BA8" w:rsidP="00765BA8">
            <w:pPr>
              <w:rPr>
                <w:rFonts w:ascii="Verdana" w:hAnsi="Verdana"/>
                <w:szCs w:val="24"/>
              </w:rPr>
            </w:pPr>
          </w:p>
        </w:tc>
        <w:tc>
          <w:tcPr>
            <w:tcW w:w="2019" w:type="dxa"/>
            <w:vMerge/>
            <w:noWrap/>
            <w:hideMark/>
          </w:tcPr>
          <w:p w14:paraId="57AB48FE" w14:textId="77777777" w:rsidR="00765BA8" w:rsidRPr="00765BA8" w:rsidRDefault="00765BA8" w:rsidP="00765BA8">
            <w:pPr>
              <w:rPr>
                <w:rFonts w:ascii="Verdana" w:hAnsi="Verdana"/>
                <w:szCs w:val="24"/>
              </w:rPr>
            </w:pPr>
          </w:p>
        </w:tc>
        <w:tc>
          <w:tcPr>
            <w:tcW w:w="1462" w:type="dxa"/>
            <w:vMerge/>
            <w:noWrap/>
            <w:hideMark/>
          </w:tcPr>
          <w:p w14:paraId="611C2B49" w14:textId="77777777" w:rsidR="00765BA8" w:rsidRPr="00765BA8" w:rsidRDefault="00765BA8" w:rsidP="00765BA8">
            <w:pPr>
              <w:rPr>
                <w:rFonts w:ascii="Verdana" w:hAnsi="Verdana"/>
                <w:szCs w:val="24"/>
              </w:rPr>
            </w:pPr>
          </w:p>
        </w:tc>
        <w:tc>
          <w:tcPr>
            <w:tcW w:w="979" w:type="dxa"/>
            <w:vMerge/>
            <w:noWrap/>
            <w:hideMark/>
          </w:tcPr>
          <w:p w14:paraId="10B588C2" w14:textId="77777777" w:rsidR="00765BA8" w:rsidRPr="00765BA8" w:rsidRDefault="00765BA8" w:rsidP="00765BA8">
            <w:pPr>
              <w:rPr>
                <w:rFonts w:ascii="Verdana" w:hAnsi="Verdana"/>
                <w:szCs w:val="24"/>
              </w:rPr>
            </w:pPr>
          </w:p>
        </w:tc>
        <w:tc>
          <w:tcPr>
            <w:tcW w:w="1135" w:type="dxa"/>
            <w:vMerge/>
            <w:noWrap/>
            <w:hideMark/>
          </w:tcPr>
          <w:p w14:paraId="1F4C29E9" w14:textId="77777777" w:rsidR="00765BA8" w:rsidRPr="00765BA8" w:rsidRDefault="00765BA8" w:rsidP="00765BA8">
            <w:pPr>
              <w:rPr>
                <w:rFonts w:ascii="Verdana" w:hAnsi="Verdana"/>
                <w:szCs w:val="24"/>
              </w:rPr>
            </w:pPr>
          </w:p>
        </w:tc>
        <w:tc>
          <w:tcPr>
            <w:tcW w:w="1197" w:type="dxa"/>
            <w:vMerge/>
            <w:noWrap/>
            <w:hideMark/>
          </w:tcPr>
          <w:p w14:paraId="47F0824C" w14:textId="77777777" w:rsidR="00765BA8" w:rsidRPr="00765BA8" w:rsidRDefault="00765BA8" w:rsidP="00765BA8">
            <w:pPr>
              <w:rPr>
                <w:rFonts w:ascii="Verdana" w:hAnsi="Verdana"/>
                <w:szCs w:val="24"/>
              </w:rPr>
            </w:pPr>
          </w:p>
        </w:tc>
        <w:tc>
          <w:tcPr>
            <w:tcW w:w="2508" w:type="dxa"/>
            <w:noWrap/>
          </w:tcPr>
          <w:p w14:paraId="70C36F5A" w14:textId="77777777" w:rsidR="00765BA8" w:rsidRPr="00765BA8" w:rsidRDefault="00765BA8" w:rsidP="00765BA8">
            <w:pPr>
              <w:rPr>
                <w:rFonts w:ascii="Verdana" w:hAnsi="Verdana"/>
                <w:szCs w:val="24"/>
              </w:rPr>
            </w:pPr>
            <w:r w:rsidRPr="00765BA8">
              <w:rPr>
                <w:rFonts w:ascii="Verdana" w:hAnsi="Verdana"/>
                <w:szCs w:val="24"/>
              </w:rPr>
              <w:t>Falls</w:t>
            </w:r>
          </w:p>
        </w:tc>
        <w:tc>
          <w:tcPr>
            <w:tcW w:w="1629" w:type="dxa"/>
            <w:noWrap/>
          </w:tcPr>
          <w:p w14:paraId="1493D66B"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926D4FB" w14:textId="77777777" w:rsidTr="00E5520D">
        <w:trPr>
          <w:cantSplit/>
          <w:trHeight w:val="300"/>
        </w:trPr>
        <w:tc>
          <w:tcPr>
            <w:tcW w:w="1702" w:type="dxa"/>
            <w:vMerge/>
            <w:noWrap/>
            <w:hideMark/>
          </w:tcPr>
          <w:p w14:paraId="32ED52B1" w14:textId="77777777" w:rsidR="00765BA8" w:rsidRPr="00765BA8" w:rsidRDefault="00765BA8" w:rsidP="00765BA8">
            <w:pPr>
              <w:rPr>
                <w:rFonts w:ascii="Verdana" w:hAnsi="Verdana"/>
                <w:b/>
                <w:szCs w:val="24"/>
              </w:rPr>
            </w:pPr>
          </w:p>
        </w:tc>
        <w:tc>
          <w:tcPr>
            <w:tcW w:w="1505" w:type="dxa"/>
            <w:vMerge/>
            <w:noWrap/>
            <w:hideMark/>
          </w:tcPr>
          <w:p w14:paraId="558A1083" w14:textId="77777777" w:rsidR="00765BA8" w:rsidRPr="00765BA8" w:rsidRDefault="00765BA8" w:rsidP="00765BA8">
            <w:pPr>
              <w:rPr>
                <w:rFonts w:ascii="Verdana" w:hAnsi="Verdana"/>
                <w:szCs w:val="24"/>
              </w:rPr>
            </w:pPr>
          </w:p>
        </w:tc>
        <w:tc>
          <w:tcPr>
            <w:tcW w:w="1729" w:type="dxa"/>
            <w:vMerge/>
            <w:noWrap/>
            <w:hideMark/>
          </w:tcPr>
          <w:p w14:paraId="2CA864FB" w14:textId="77777777" w:rsidR="00765BA8" w:rsidRPr="00765BA8" w:rsidRDefault="00765BA8" w:rsidP="00765BA8">
            <w:pPr>
              <w:rPr>
                <w:rFonts w:ascii="Verdana" w:hAnsi="Verdana"/>
                <w:szCs w:val="24"/>
              </w:rPr>
            </w:pPr>
          </w:p>
        </w:tc>
        <w:tc>
          <w:tcPr>
            <w:tcW w:w="2019" w:type="dxa"/>
            <w:vMerge/>
            <w:noWrap/>
            <w:hideMark/>
          </w:tcPr>
          <w:p w14:paraId="5336C088" w14:textId="77777777" w:rsidR="00765BA8" w:rsidRPr="00765BA8" w:rsidRDefault="00765BA8" w:rsidP="00765BA8">
            <w:pPr>
              <w:rPr>
                <w:rFonts w:ascii="Verdana" w:hAnsi="Verdana"/>
                <w:szCs w:val="24"/>
              </w:rPr>
            </w:pPr>
          </w:p>
        </w:tc>
        <w:tc>
          <w:tcPr>
            <w:tcW w:w="1462" w:type="dxa"/>
            <w:vMerge/>
            <w:noWrap/>
            <w:hideMark/>
          </w:tcPr>
          <w:p w14:paraId="768508F4" w14:textId="77777777" w:rsidR="00765BA8" w:rsidRPr="00765BA8" w:rsidRDefault="00765BA8" w:rsidP="00765BA8">
            <w:pPr>
              <w:rPr>
                <w:rFonts w:ascii="Verdana" w:hAnsi="Verdana"/>
                <w:szCs w:val="24"/>
              </w:rPr>
            </w:pPr>
          </w:p>
        </w:tc>
        <w:tc>
          <w:tcPr>
            <w:tcW w:w="979" w:type="dxa"/>
            <w:vMerge/>
            <w:noWrap/>
            <w:hideMark/>
          </w:tcPr>
          <w:p w14:paraId="68B579E4" w14:textId="77777777" w:rsidR="00765BA8" w:rsidRPr="00765BA8" w:rsidRDefault="00765BA8" w:rsidP="00765BA8">
            <w:pPr>
              <w:rPr>
                <w:rFonts w:ascii="Verdana" w:hAnsi="Verdana"/>
                <w:szCs w:val="24"/>
              </w:rPr>
            </w:pPr>
          </w:p>
        </w:tc>
        <w:tc>
          <w:tcPr>
            <w:tcW w:w="1135" w:type="dxa"/>
            <w:vMerge/>
            <w:noWrap/>
            <w:hideMark/>
          </w:tcPr>
          <w:p w14:paraId="15120668" w14:textId="77777777" w:rsidR="00765BA8" w:rsidRPr="00765BA8" w:rsidRDefault="00765BA8" w:rsidP="00765BA8">
            <w:pPr>
              <w:rPr>
                <w:rFonts w:ascii="Verdana" w:hAnsi="Verdana"/>
                <w:szCs w:val="24"/>
              </w:rPr>
            </w:pPr>
          </w:p>
        </w:tc>
        <w:tc>
          <w:tcPr>
            <w:tcW w:w="1197" w:type="dxa"/>
            <w:vMerge/>
            <w:noWrap/>
            <w:hideMark/>
          </w:tcPr>
          <w:p w14:paraId="6F8C90CE" w14:textId="77777777" w:rsidR="00765BA8" w:rsidRPr="00765BA8" w:rsidRDefault="00765BA8" w:rsidP="00765BA8">
            <w:pPr>
              <w:rPr>
                <w:rFonts w:ascii="Verdana" w:hAnsi="Verdana"/>
                <w:szCs w:val="24"/>
              </w:rPr>
            </w:pPr>
          </w:p>
        </w:tc>
        <w:tc>
          <w:tcPr>
            <w:tcW w:w="2508" w:type="dxa"/>
            <w:noWrap/>
          </w:tcPr>
          <w:p w14:paraId="7E9C248B" w14:textId="1DAE29A6" w:rsidR="00765BA8" w:rsidRPr="00765BA8" w:rsidRDefault="00765BA8" w:rsidP="00765BA8">
            <w:pPr>
              <w:rPr>
                <w:rFonts w:ascii="Verdana" w:hAnsi="Verdana"/>
                <w:szCs w:val="24"/>
              </w:rPr>
            </w:pPr>
            <w:r w:rsidRPr="00765BA8">
              <w:rPr>
                <w:rFonts w:ascii="Verdana" w:hAnsi="Verdana"/>
                <w:szCs w:val="24"/>
              </w:rPr>
              <w:t>Balance and walking speed</w:t>
            </w:r>
          </w:p>
        </w:tc>
        <w:tc>
          <w:tcPr>
            <w:tcW w:w="1629" w:type="dxa"/>
            <w:noWrap/>
          </w:tcPr>
          <w:p w14:paraId="4732F67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8384341" w14:textId="77777777" w:rsidTr="00E5520D">
        <w:trPr>
          <w:cantSplit/>
          <w:trHeight w:val="300"/>
        </w:trPr>
        <w:tc>
          <w:tcPr>
            <w:tcW w:w="1702" w:type="dxa"/>
            <w:vMerge/>
            <w:noWrap/>
            <w:hideMark/>
          </w:tcPr>
          <w:p w14:paraId="31C5642C" w14:textId="77777777" w:rsidR="00765BA8" w:rsidRPr="00765BA8" w:rsidRDefault="00765BA8" w:rsidP="00765BA8">
            <w:pPr>
              <w:rPr>
                <w:rFonts w:ascii="Verdana" w:hAnsi="Verdana"/>
                <w:b/>
                <w:szCs w:val="24"/>
              </w:rPr>
            </w:pPr>
          </w:p>
        </w:tc>
        <w:tc>
          <w:tcPr>
            <w:tcW w:w="1505" w:type="dxa"/>
            <w:vMerge w:val="restart"/>
            <w:noWrap/>
            <w:hideMark/>
          </w:tcPr>
          <w:p w14:paraId="7CA0AE4B" w14:textId="2DD2F7EC" w:rsidR="00765BA8" w:rsidRPr="00765BA8" w:rsidRDefault="00765BA8" w:rsidP="00765BA8">
            <w:pPr>
              <w:rPr>
                <w:rFonts w:ascii="Verdana" w:hAnsi="Verdana"/>
                <w:szCs w:val="24"/>
              </w:rPr>
            </w:pPr>
            <w:r w:rsidRPr="00765BA8">
              <w:rPr>
                <w:rFonts w:ascii="Verdana" w:hAnsi="Verdana"/>
                <w:szCs w:val="24"/>
              </w:rPr>
              <w:t>Bostock et al. 2013</w:t>
            </w:r>
            <w:r w:rsidRPr="00765BA8">
              <w:rPr>
                <w:rFonts w:ascii="Verdana" w:hAnsi="Verdana"/>
                <w:szCs w:val="24"/>
              </w:rPr>
              <w:fldChar w:fldCharType="begin"/>
            </w:r>
            <w:r w:rsidR="00C345F0">
              <w:rPr>
                <w:rFonts w:ascii="Verdana" w:hAnsi="Verdana"/>
                <w:szCs w:val="24"/>
              </w:rPr>
              <w:instrText xml:space="preserve"> ADDIN EN.CITE &lt;EndNote&gt;&lt;Cite&gt;&lt;Author&gt;Bostock&lt;/Author&gt;&lt;Year&gt;2013&lt;/Year&gt;&lt;IDText&gt;Associations between different measures of anticholinergic drug exposure and Barthel Index in older hospitalized patients&lt;/IDText&gt;&lt;DisplayText&gt;[45]&lt;/DisplayText&gt;&lt;record&gt;&lt;dates&gt;&lt;pub-dates&gt;&lt;date&gt;Dec&lt;/date&gt;&lt;/pub-dates&gt;&lt;year&gt;2013&lt;/year&gt;&lt;/dates&gt;&lt;urls&gt;&lt;related-urls&gt;&lt;url&gt;https://www.ncbi.nlm.nih.gov/pubmed/25114784&lt;/url&gt;&lt;/related-urls&gt;&lt;/urls&gt;&lt;isbn&gt;2042-0986&lt;/isbn&gt;&lt;custom2&gt;PMC4125311&lt;/custom2&gt;&lt;titles&gt;&lt;title&gt;Associations between different measures of anticholinergic drug exposure and Barthel Index in older hospitalized patients&lt;/title&gt;&lt;secondary-title&gt;Ther Adv Drug Saf&lt;/secondary-title&gt;&lt;/titles&gt;&lt;pages&gt;235-45&lt;/pages&gt;&lt;number&gt;6&lt;/number&gt;&lt;contributors&gt;&lt;authors&gt;&lt;author&gt;Bostock, C. V.&lt;/author&gt;&lt;author&gt;Soiza, R. L.&lt;/author&gt;&lt;author&gt;Mangoni, A. A.&lt;/author&gt;&lt;/authors&gt;&lt;/contributors&gt;&lt;language&gt;ENG&lt;/language&gt;&lt;added-date format="utc"&gt;1477995909&lt;/added-date&gt;&lt;ref-type name="Journal Article"&gt;17&lt;/ref-type&gt;&lt;rec-number&gt;38&lt;/rec-number&gt;&lt;last-updated-date format="utc"&gt;1477995909&lt;/last-updated-date&gt;&lt;accession-num&gt;25114784&lt;/accession-num&gt;&lt;electronic-resource-num&gt;10.1177/2042098613500689&lt;/electronic-resource-num&gt;&lt;volume&gt;4&lt;/volume&gt;&lt;/record&gt;&lt;/Cite&gt;&lt;/EndNote&gt;</w:instrText>
            </w:r>
            <w:r w:rsidRPr="00765BA8">
              <w:rPr>
                <w:rFonts w:ascii="Verdana" w:hAnsi="Verdana"/>
                <w:szCs w:val="24"/>
              </w:rPr>
              <w:fldChar w:fldCharType="separate"/>
            </w:r>
            <w:r w:rsidR="00C345F0">
              <w:rPr>
                <w:rFonts w:ascii="Verdana" w:hAnsi="Verdana"/>
                <w:noProof/>
                <w:szCs w:val="24"/>
              </w:rPr>
              <w:t>[45]</w:t>
            </w:r>
            <w:r w:rsidRPr="00765BA8">
              <w:rPr>
                <w:rFonts w:ascii="Verdana" w:hAnsi="Verdana"/>
                <w:szCs w:val="24"/>
              </w:rPr>
              <w:fldChar w:fldCharType="end"/>
            </w:r>
          </w:p>
          <w:p w14:paraId="3B4B69EF" w14:textId="77777777" w:rsidR="00765BA8" w:rsidRPr="00765BA8" w:rsidRDefault="00765BA8" w:rsidP="00765BA8">
            <w:pPr>
              <w:rPr>
                <w:rFonts w:ascii="Verdana" w:hAnsi="Verdana"/>
                <w:szCs w:val="24"/>
              </w:rPr>
            </w:pPr>
          </w:p>
        </w:tc>
        <w:tc>
          <w:tcPr>
            <w:tcW w:w="1729" w:type="dxa"/>
            <w:vMerge w:val="restart"/>
            <w:noWrap/>
            <w:hideMark/>
          </w:tcPr>
          <w:p w14:paraId="572BC4DF" w14:textId="77777777" w:rsidR="00765BA8" w:rsidRPr="00765BA8" w:rsidRDefault="00765BA8" w:rsidP="00765BA8">
            <w:pPr>
              <w:rPr>
                <w:rFonts w:ascii="Verdana" w:hAnsi="Verdana"/>
                <w:szCs w:val="24"/>
              </w:rPr>
            </w:pPr>
            <w:r w:rsidRPr="00765BA8">
              <w:rPr>
                <w:rFonts w:ascii="Verdana" w:hAnsi="Verdana"/>
                <w:szCs w:val="24"/>
              </w:rPr>
              <w:t>Prospective observational</w:t>
            </w:r>
          </w:p>
          <w:p w14:paraId="452C910D" w14:textId="77777777" w:rsidR="00765BA8" w:rsidRPr="00765BA8" w:rsidRDefault="00765BA8" w:rsidP="00765BA8">
            <w:pPr>
              <w:rPr>
                <w:rFonts w:ascii="Verdana" w:hAnsi="Verdana"/>
                <w:szCs w:val="24"/>
              </w:rPr>
            </w:pPr>
          </w:p>
        </w:tc>
        <w:tc>
          <w:tcPr>
            <w:tcW w:w="2019" w:type="dxa"/>
            <w:vMerge w:val="restart"/>
            <w:noWrap/>
            <w:hideMark/>
          </w:tcPr>
          <w:p w14:paraId="59C58B18" w14:textId="77777777" w:rsidR="00765BA8" w:rsidRPr="00765BA8" w:rsidRDefault="00765BA8" w:rsidP="00765BA8">
            <w:pPr>
              <w:rPr>
                <w:rFonts w:ascii="Verdana" w:hAnsi="Verdana"/>
                <w:szCs w:val="24"/>
              </w:rPr>
            </w:pPr>
            <w:r w:rsidRPr="00765BA8">
              <w:rPr>
                <w:rFonts w:ascii="Verdana" w:hAnsi="Verdana"/>
                <w:szCs w:val="24"/>
              </w:rPr>
              <w:t>Hospital</w:t>
            </w:r>
          </w:p>
          <w:p w14:paraId="0A75FCBA" w14:textId="77777777" w:rsidR="00765BA8" w:rsidRPr="00765BA8" w:rsidRDefault="00765BA8" w:rsidP="00765BA8">
            <w:pPr>
              <w:rPr>
                <w:rFonts w:ascii="Verdana" w:hAnsi="Verdana"/>
                <w:szCs w:val="24"/>
              </w:rPr>
            </w:pPr>
          </w:p>
        </w:tc>
        <w:tc>
          <w:tcPr>
            <w:tcW w:w="1462" w:type="dxa"/>
            <w:vMerge w:val="restart"/>
            <w:noWrap/>
            <w:hideMark/>
          </w:tcPr>
          <w:p w14:paraId="53726ADC" w14:textId="72C566A3" w:rsidR="00765BA8" w:rsidRPr="00765BA8" w:rsidRDefault="0091669D" w:rsidP="00765BA8">
            <w:pPr>
              <w:rPr>
                <w:rFonts w:ascii="Verdana" w:hAnsi="Verdana"/>
                <w:szCs w:val="24"/>
              </w:rPr>
            </w:pPr>
            <w:r>
              <w:rPr>
                <w:rFonts w:ascii="Verdana" w:hAnsi="Verdana"/>
                <w:color w:val="000000"/>
              </w:rPr>
              <w:t>No</w:t>
            </w:r>
          </w:p>
        </w:tc>
        <w:tc>
          <w:tcPr>
            <w:tcW w:w="979" w:type="dxa"/>
            <w:vMerge w:val="restart"/>
            <w:noWrap/>
            <w:hideMark/>
          </w:tcPr>
          <w:p w14:paraId="677A59C1" w14:textId="77777777" w:rsidR="00765BA8" w:rsidRPr="00765BA8" w:rsidRDefault="00765BA8" w:rsidP="00765BA8">
            <w:pPr>
              <w:rPr>
                <w:rFonts w:ascii="Verdana" w:hAnsi="Verdana"/>
                <w:szCs w:val="24"/>
              </w:rPr>
            </w:pPr>
            <w:r w:rsidRPr="00765BA8">
              <w:rPr>
                <w:rFonts w:ascii="Verdana" w:hAnsi="Verdana"/>
                <w:szCs w:val="24"/>
              </w:rPr>
              <w:t>271</w:t>
            </w:r>
          </w:p>
          <w:p w14:paraId="5BD2272A" w14:textId="77777777" w:rsidR="00765BA8" w:rsidRPr="00765BA8" w:rsidRDefault="00765BA8" w:rsidP="00765BA8">
            <w:pPr>
              <w:rPr>
                <w:rFonts w:ascii="Verdana" w:hAnsi="Verdana"/>
                <w:szCs w:val="24"/>
              </w:rPr>
            </w:pPr>
          </w:p>
        </w:tc>
        <w:tc>
          <w:tcPr>
            <w:tcW w:w="1135" w:type="dxa"/>
            <w:vMerge w:val="restart"/>
            <w:noWrap/>
            <w:hideMark/>
          </w:tcPr>
          <w:p w14:paraId="28355F3C" w14:textId="19FF75A6" w:rsidR="00765BA8" w:rsidRPr="00765BA8" w:rsidRDefault="0091669D" w:rsidP="00765BA8">
            <w:pPr>
              <w:rPr>
                <w:rFonts w:ascii="Verdana" w:hAnsi="Verdana"/>
                <w:szCs w:val="24"/>
              </w:rPr>
            </w:pPr>
            <w:r>
              <w:rPr>
                <w:rFonts w:ascii="Verdana" w:hAnsi="Verdana"/>
                <w:szCs w:val="24"/>
              </w:rPr>
              <w:t>U</w:t>
            </w:r>
          </w:p>
        </w:tc>
        <w:tc>
          <w:tcPr>
            <w:tcW w:w="1197" w:type="dxa"/>
            <w:vMerge w:val="restart"/>
            <w:noWrap/>
            <w:hideMark/>
          </w:tcPr>
          <w:p w14:paraId="0709736C" w14:textId="64FA2CE5" w:rsidR="00765BA8" w:rsidRPr="00765BA8" w:rsidRDefault="009916DD" w:rsidP="00765BA8">
            <w:pPr>
              <w:rPr>
                <w:rFonts w:ascii="Verdana" w:hAnsi="Verdana"/>
                <w:szCs w:val="24"/>
              </w:rPr>
            </w:pPr>
            <w:r>
              <w:rPr>
                <w:rFonts w:ascii="Verdana" w:hAnsi="Verdana"/>
                <w:szCs w:val="24"/>
              </w:rPr>
              <w:t>U</w:t>
            </w:r>
          </w:p>
        </w:tc>
        <w:tc>
          <w:tcPr>
            <w:tcW w:w="2508" w:type="dxa"/>
            <w:noWrap/>
          </w:tcPr>
          <w:p w14:paraId="109D9D0D" w14:textId="568D996F" w:rsidR="00765BA8" w:rsidRPr="00765BA8" w:rsidRDefault="00EF381E" w:rsidP="00765BA8">
            <w:pPr>
              <w:rPr>
                <w:rFonts w:ascii="Verdana" w:hAnsi="Verdana"/>
                <w:szCs w:val="24"/>
              </w:rPr>
            </w:pPr>
            <w:r>
              <w:rPr>
                <w:rFonts w:ascii="Verdana" w:hAnsi="Verdana"/>
                <w:szCs w:val="24"/>
              </w:rPr>
              <w:t>Activities of daily living</w:t>
            </w:r>
          </w:p>
        </w:tc>
        <w:tc>
          <w:tcPr>
            <w:tcW w:w="1629" w:type="dxa"/>
            <w:noWrap/>
          </w:tcPr>
          <w:p w14:paraId="099EB2A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8938992" w14:textId="77777777" w:rsidTr="00E5520D">
        <w:trPr>
          <w:cantSplit/>
          <w:trHeight w:val="300"/>
        </w:trPr>
        <w:tc>
          <w:tcPr>
            <w:tcW w:w="1702" w:type="dxa"/>
            <w:vMerge/>
            <w:noWrap/>
            <w:hideMark/>
          </w:tcPr>
          <w:p w14:paraId="1178C9E4" w14:textId="77777777" w:rsidR="00765BA8" w:rsidRPr="00765BA8" w:rsidRDefault="00765BA8" w:rsidP="00765BA8">
            <w:pPr>
              <w:rPr>
                <w:rFonts w:ascii="Verdana" w:hAnsi="Verdana"/>
                <w:b/>
                <w:szCs w:val="24"/>
              </w:rPr>
            </w:pPr>
          </w:p>
        </w:tc>
        <w:tc>
          <w:tcPr>
            <w:tcW w:w="1505" w:type="dxa"/>
            <w:vMerge/>
            <w:noWrap/>
            <w:hideMark/>
          </w:tcPr>
          <w:p w14:paraId="61E5E8EC" w14:textId="77777777" w:rsidR="00765BA8" w:rsidRPr="00765BA8" w:rsidRDefault="00765BA8" w:rsidP="00765BA8">
            <w:pPr>
              <w:rPr>
                <w:rFonts w:ascii="Verdana" w:hAnsi="Verdana"/>
                <w:szCs w:val="24"/>
              </w:rPr>
            </w:pPr>
          </w:p>
        </w:tc>
        <w:tc>
          <w:tcPr>
            <w:tcW w:w="1729" w:type="dxa"/>
            <w:vMerge/>
            <w:noWrap/>
            <w:hideMark/>
          </w:tcPr>
          <w:p w14:paraId="4C258F4F" w14:textId="77777777" w:rsidR="00765BA8" w:rsidRPr="00765BA8" w:rsidRDefault="00765BA8" w:rsidP="00765BA8">
            <w:pPr>
              <w:rPr>
                <w:rFonts w:ascii="Verdana" w:hAnsi="Verdana"/>
                <w:szCs w:val="24"/>
              </w:rPr>
            </w:pPr>
          </w:p>
        </w:tc>
        <w:tc>
          <w:tcPr>
            <w:tcW w:w="2019" w:type="dxa"/>
            <w:vMerge/>
            <w:noWrap/>
            <w:hideMark/>
          </w:tcPr>
          <w:p w14:paraId="57F7A0EA" w14:textId="77777777" w:rsidR="00765BA8" w:rsidRPr="00765BA8" w:rsidRDefault="00765BA8" w:rsidP="00765BA8">
            <w:pPr>
              <w:rPr>
                <w:rFonts w:ascii="Verdana" w:hAnsi="Verdana"/>
                <w:szCs w:val="24"/>
              </w:rPr>
            </w:pPr>
          </w:p>
        </w:tc>
        <w:tc>
          <w:tcPr>
            <w:tcW w:w="1462" w:type="dxa"/>
            <w:vMerge/>
            <w:noWrap/>
            <w:hideMark/>
          </w:tcPr>
          <w:p w14:paraId="51E51B55" w14:textId="77777777" w:rsidR="00765BA8" w:rsidRPr="00765BA8" w:rsidRDefault="00765BA8" w:rsidP="00765BA8">
            <w:pPr>
              <w:rPr>
                <w:rFonts w:ascii="Verdana" w:hAnsi="Verdana"/>
                <w:szCs w:val="24"/>
              </w:rPr>
            </w:pPr>
          </w:p>
        </w:tc>
        <w:tc>
          <w:tcPr>
            <w:tcW w:w="979" w:type="dxa"/>
            <w:vMerge/>
            <w:noWrap/>
            <w:hideMark/>
          </w:tcPr>
          <w:p w14:paraId="5D565C0D" w14:textId="77777777" w:rsidR="00765BA8" w:rsidRPr="00765BA8" w:rsidRDefault="00765BA8" w:rsidP="00765BA8">
            <w:pPr>
              <w:rPr>
                <w:rFonts w:ascii="Verdana" w:hAnsi="Verdana"/>
                <w:szCs w:val="24"/>
              </w:rPr>
            </w:pPr>
          </w:p>
        </w:tc>
        <w:tc>
          <w:tcPr>
            <w:tcW w:w="1135" w:type="dxa"/>
            <w:vMerge/>
            <w:noWrap/>
            <w:hideMark/>
          </w:tcPr>
          <w:p w14:paraId="55164633" w14:textId="77777777" w:rsidR="00765BA8" w:rsidRPr="00765BA8" w:rsidRDefault="00765BA8" w:rsidP="00765BA8">
            <w:pPr>
              <w:rPr>
                <w:rFonts w:ascii="Verdana" w:hAnsi="Verdana"/>
                <w:szCs w:val="24"/>
              </w:rPr>
            </w:pPr>
          </w:p>
        </w:tc>
        <w:tc>
          <w:tcPr>
            <w:tcW w:w="1197" w:type="dxa"/>
            <w:vMerge/>
            <w:noWrap/>
            <w:hideMark/>
          </w:tcPr>
          <w:p w14:paraId="528FE672" w14:textId="77777777" w:rsidR="00765BA8" w:rsidRPr="00765BA8" w:rsidRDefault="00765BA8" w:rsidP="00765BA8">
            <w:pPr>
              <w:rPr>
                <w:rFonts w:ascii="Verdana" w:hAnsi="Verdana"/>
                <w:szCs w:val="24"/>
              </w:rPr>
            </w:pPr>
          </w:p>
        </w:tc>
        <w:tc>
          <w:tcPr>
            <w:tcW w:w="2508" w:type="dxa"/>
            <w:noWrap/>
          </w:tcPr>
          <w:p w14:paraId="75888E09" w14:textId="11440986" w:rsidR="00765BA8" w:rsidRPr="00765BA8" w:rsidRDefault="00EF381E" w:rsidP="00765BA8">
            <w:pPr>
              <w:rPr>
                <w:rFonts w:ascii="Verdana" w:hAnsi="Verdana"/>
                <w:szCs w:val="24"/>
              </w:rPr>
            </w:pPr>
            <w:r>
              <w:rPr>
                <w:rFonts w:ascii="Verdana" w:hAnsi="Verdana"/>
                <w:szCs w:val="24"/>
              </w:rPr>
              <w:t>Cognitive function</w:t>
            </w:r>
          </w:p>
        </w:tc>
        <w:tc>
          <w:tcPr>
            <w:tcW w:w="1629" w:type="dxa"/>
            <w:noWrap/>
          </w:tcPr>
          <w:p w14:paraId="12BDDB5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C983332" w14:textId="77777777" w:rsidTr="00E5520D">
        <w:trPr>
          <w:cantSplit/>
          <w:trHeight w:val="240"/>
        </w:trPr>
        <w:tc>
          <w:tcPr>
            <w:tcW w:w="1702" w:type="dxa"/>
            <w:vMerge/>
            <w:noWrap/>
          </w:tcPr>
          <w:p w14:paraId="6F116307" w14:textId="77777777" w:rsidR="00765BA8" w:rsidRPr="00765BA8" w:rsidRDefault="00765BA8" w:rsidP="00765BA8">
            <w:pPr>
              <w:rPr>
                <w:rFonts w:ascii="Verdana" w:hAnsi="Verdana"/>
                <w:b/>
                <w:szCs w:val="24"/>
              </w:rPr>
            </w:pPr>
          </w:p>
        </w:tc>
        <w:tc>
          <w:tcPr>
            <w:tcW w:w="1505" w:type="dxa"/>
            <w:noWrap/>
          </w:tcPr>
          <w:p w14:paraId="0910FE34" w14:textId="3F735FF0" w:rsidR="00765BA8" w:rsidRPr="00765BA8" w:rsidRDefault="00765BA8" w:rsidP="00765BA8">
            <w:pPr>
              <w:rPr>
                <w:rFonts w:ascii="Verdana" w:hAnsi="Verdana"/>
                <w:szCs w:val="24"/>
              </w:rPr>
            </w:pPr>
            <w:r w:rsidRPr="00765BA8">
              <w:rPr>
                <w:rFonts w:ascii="Verdana" w:hAnsi="Verdana"/>
                <w:szCs w:val="24"/>
              </w:rPr>
              <w:t>Cao et al. 2008</w:t>
            </w:r>
            <w:r w:rsidRPr="00765BA8">
              <w:rPr>
                <w:rFonts w:ascii="Verdana" w:hAnsi="Verdana"/>
                <w:szCs w:val="24"/>
              </w:rPr>
              <w:fldChar w:fldCharType="begin"/>
            </w:r>
            <w:r w:rsidR="00C345F0">
              <w:rPr>
                <w:rFonts w:ascii="Verdana" w:hAnsi="Verdana"/>
                <w:szCs w:val="24"/>
              </w:rPr>
              <w:instrText xml:space="preserve"> ADDIN EN.CITE &lt;EndNote&gt;&lt;Cite&gt;&lt;Author&gt;Cao&lt;/Author&gt;&lt;Year&gt;2008&lt;/Year&gt;&lt;IDText&gt;Physical and cognitive performance and burden of anticholinergics, sedatives, and ACE inhibitors in older women&lt;/IDText&gt;&lt;DisplayText&gt;[66]&lt;/DisplayText&gt;&lt;record&gt;&lt;dates&gt;&lt;pub-dates&gt;&lt;date&gt;Mar&lt;/date&gt;&lt;/pub-dates&gt;&lt;year&gt;2008&lt;/year&gt;&lt;/dates&gt;&lt;keywords&gt;&lt;keyword&gt;Aged&lt;/keyword&gt;&lt;keyword&gt;Aged, 80 and over&lt;/keyword&gt;&lt;keyword&gt;Angiotensin-Converting Enzyme Inhibitors&lt;/keyword&gt;&lt;keyword&gt;Cholinergic Antagonists&lt;/keyword&gt;&lt;keyword&gt;Cognition&lt;/keyword&gt;&lt;keyword&gt;Cognition Disorders&lt;/keyword&gt;&lt;keyword&gt;Cross-Sectional Studies&lt;/keyword&gt;&lt;keyword&gt;Female&lt;/keyword&gt;&lt;keyword&gt;Humans&lt;/keyword&gt;&lt;keyword&gt;Hypnotics and Sedatives&lt;/keyword&gt;&lt;keyword&gt;Movement&lt;/keyword&gt;&lt;keyword&gt;Polypharmacy&lt;/keyword&gt;&lt;keyword&gt;Residence Characteristics&lt;/keyword&gt;&lt;/keywords&gt;&lt;urls&gt;&lt;related-urls&gt;&lt;url&gt;https://www.ncbi.nlm.nih.gov/pubmed/17713474&lt;/url&gt;&lt;/related-urls&gt;&lt;/urls&gt;&lt;isbn&gt;1532-6535&lt;/isbn&gt;&lt;titles&gt;&lt;title&gt;Physical and cognitive performance and burden of anticholinergics, sedatives, and ACE inhibitors in older women&lt;/title&gt;&lt;secondary-title&gt;Clin Pharmacol Ther&lt;/secondary-title&gt;&lt;/titles&gt;&lt;pages&gt;422-9&lt;/pages&gt;&lt;number&gt;3&lt;/number&gt;&lt;contributors&gt;&lt;authors&gt;&lt;author&gt;Cao, Y. J.&lt;/author&gt;&lt;author&gt;Mager, D. E.&lt;/author&gt;&lt;author&gt;Simonsick, E. M.&lt;/author&gt;&lt;author&gt;Hilmer, S. N.&lt;/author&gt;&lt;author&gt;Ling, S. M.&lt;/author&gt;&lt;author&gt;Windham, B. G.&lt;/author&gt;&lt;author&gt;Crentsil, V.&lt;/author&gt;&lt;author&gt;Yasar, S.&lt;/author&gt;&lt;author&gt;Fried, L. P.&lt;/author&gt;&lt;author&gt;Abernethy, D. R.&lt;/author&gt;&lt;/authors&gt;&lt;/contributors&gt;&lt;language&gt;ENG&lt;/language&gt;&lt;added-date format="utc"&gt;1477996629&lt;/added-date&gt;&lt;ref-type name="Journal Article"&gt;17&lt;/ref-type&gt;&lt;rec-number&gt;63&lt;/rec-number&gt;&lt;last-updated-date format="utc"&gt;1477996629&lt;/last-updated-date&gt;&lt;accession-num&gt;17713474&lt;/accession-num&gt;&lt;electronic-resource-num&gt;10.1038/sj.clpt.6100303&lt;/electronic-resource-num&gt;&lt;volume&gt;83&lt;/volume&gt;&lt;/record&gt;&lt;/Cite&gt;&lt;/EndNote&gt;</w:instrText>
            </w:r>
            <w:r w:rsidRPr="00765BA8">
              <w:rPr>
                <w:rFonts w:ascii="Verdana" w:hAnsi="Verdana"/>
                <w:szCs w:val="24"/>
              </w:rPr>
              <w:fldChar w:fldCharType="separate"/>
            </w:r>
            <w:r w:rsidR="00C345F0">
              <w:rPr>
                <w:rFonts w:ascii="Verdana" w:hAnsi="Verdana"/>
                <w:noProof/>
                <w:szCs w:val="24"/>
              </w:rPr>
              <w:t>[66]</w:t>
            </w:r>
            <w:r w:rsidRPr="00765BA8">
              <w:rPr>
                <w:rFonts w:ascii="Verdana" w:hAnsi="Verdana"/>
                <w:szCs w:val="24"/>
              </w:rPr>
              <w:fldChar w:fldCharType="end"/>
            </w:r>
          </w:p>
          <w:p w14:paraId="6BF4D1B4" w14:textId="77777777" w:rsidR="00765BA8" w:rsidRPr="00765BA8" w:rsidRDefault="00765BA8" w:rsidP="00765BA8">
            <w:pPr>
              <w:rPr>
                <w:rFonts w:ascii="Verdana" w:hAnsi="Verdana"/>
                <w:szCs w:val="24"/>
              </w:rPr>
            </w:pPr>
          </w:p>
        </w:tc>
        <w:tc>
          <w:tcPr>
            <w:tcW w:w="1729" w:type="dxa"/>
            <w:noWrap/>
          </w:tcPr>
          <w:p w14:paraId="2A1DC4CD"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5313C137"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noWrap/>
          </w:tcPr>
          <w:p w14:paraId="37E84588" w14:textId="5E31994E"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64C0311F" w14:textId="77777777" w:rsidR="00765BA8" w:rsidRPr="00765BA8" w:rsidRDefault="00765BA8" w:rsidP="00765BA8">
            <w:pPr>
              <w:rPr>
                <w:rFonts w:ascii="Verdana" w:hAnsi="Verdana"/>
                <w:szCs w:val="24"/>
              </w:rPr>
            </w:pPr>
            <w:r w:rsidRPr="00765BA8">
              <w:rPr>
                <w:rFonts w:ascii="Verdana" w:hAnsi="Verdana"/>
                <w:szCs w:val="24"/>
              </w:rPr>
              <w:t>932</w:t>
            </w:r>
          </w:p>
        </w:tc>
        <w:tc>
          <w:tcPr>
            <w:tcW w:w="1135" w:type="dxa"/>
            <w:noWrap/>
          </w:tcPr>
          <w:p w14:paraId="3C294D60"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tcPr>
          <w:p w14:paraId="178A30EC" w14:textId="0DFD7F6D" w:rsidR="00765BA8" w:rsidRPr="00765BA8" w:rsidRDefault="009916DD" w:rsidP="00765BA8">
            <w:pPr>
              <w:rPr>
                <w:rFonts w:ascii="Verdana" w:hAnsi="Verdana"/>
                <w:szCs w:val="24"/>
              </w:rPr>
            </w:pPr>
            <w:r>
              <w:rPr>
                <w:rFonts w:ascii="Verdana" w:hAnsi="Verdana"/>
                <w:szCs w:val="24"/>
              </w:rPr>
              <w:t>NA</w:t>
            </w:r>
          </w:p>
        </w:tc>
        <w:tc>
          <w:tcPr>
            <w:tcW w:w="2508" w:type="dxa"/>
            <w:noWrap/>
          </w:tcPr>
          <w:p w14:paraId="2B83876E" w14:textId="77777777" w:rsidR="00765BA8" w:rsidRPr="00765BA8" w:rsidRDefault="00765BA8" w:rsidP="00765BA8">
            <w:pPr>
              <w:rPr>
                <w:rFonts w:ascii="Verdana" w:hAnsi="Verdana"/>
                <w:szCs w:val="24"/>
              </w:rPr>
            </w:pPr>
            <w:r w:rsidRPr="00765BA8">
              <w:rPr>
                <w:rFonts w:ascii="Verdana" w:hAnsi="Verdana"/>
                <w:szCs w:val="24"/>
              </w:rPr>
              <w:t>Physical performance</w:t>
            </w:r>
          </w:p>
        </w:tc>
        <w:tc>
          <w:tcPr>
            <w:tcW w:w="1629" w:type="dxa"/>
            <w:noWrap/>
          </w:tcPr>
          <w:p w14:paraId="6FEF5B8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24570BB" w14:textId="77777777" w:rsidTr="00E5520D">
        <w:trPr>
          <w:cantSplit/>
          <w:trHeight w:val="368"/>
        </w:trPr>
        <w:tc>
          <w:tcPr>
            <w:tcW w:w="1702" w:type="dxa"/>
            <w:vMerge/>
            <w:noWrap/>
          </w:tcPr>
          <w:p w14:paraId="05F0F27D" w14:textId="77777777" w:rsidR="00765BA8" w:rsidRPr="00765BA8" w:rsidRDefault="00765BA8" w:rsidP="00765BA8">
            <w:pPr>
              <w:rPr>
                <w:rFonts w:ascii="Verdana" w:hAnsi="Verdana"/>
                <w:b/>
                <w:szCs w:val="24"/>
              </w:rPr>
            </w:pPr>
          </w:p>
        </w:tc>
        <w:tc>
          <w:tcPr>
            <w:tcW w:w="1505" w:type="dxa"/>
            <w:vMerge w:val="restart"/>
            <w:noWrap/>
          </w:tcPr>
          <w:p w14:paraId="0793596A" w14:textId="0F26EE54" w:rsidR="00765BA8" w:rsidRPr="00765BA8" w:rsidRDefault="00765BA8" w:rsidP="00C345F0">
            <w:pPr>
              <w:rPr>
                <w:rFonts w:ascii="Verdana" w:hAnsi="Verdana"/>
                <w:szCs w:val="24"/>
              </w:rPr>
            </w:pPr>
            <w:r w:rsidRPr="00765BA8">
              <w:rPr>
                <w:rFonts w:ascii="Verdana" w:hAnsi="Verdana"/>
                <w:szCs w:val="24"/>
              </w:rPr>
              <w:t>Hilmer et al. 2007</w:t>
            </w:r>
            <w:r w:rsidRPr="00765BA8">
              <w:rPr>
                <w:rFonts w:ascii="Verdana" w:hAnsi="Verdana"/>
                <w:szCs w:val="24"/>
              </w:rPr>
              <w:fldChar w:fldCharType="begin"/>
            </w:r>
            <w:r w:rsidR="00C345F0">
              <w:rPr>
                <w:rFonts w:ascii="Verdana" w:hAnsi="Verdana"/>
                <w:szCs w:val="24"/>
              </w:rPr>
              <w:instrText xml:space="preserve"> ADDIN EN.CITE &lt;EndNote&gt;&lt;Cite&gt;&lt;Author&gt;Hilmer&lt;/Author&gt;&lt;Year&gt;2007&lt;/Year&gt;&lt;IDText&gt;A drug burden index to define the functional burden of medications in older people&lt;/IDText&gt;&lt;DisplayText&gt;[67]&lt;/DisplayText&gt;&lt;record&gt;&lt;dates&gt;&lt;pub-dates&gt;&lt;date&gt;Apr&lt;/date&gt;&lt;/pub-dates&gt;&lt;year&gt;2007&lt;/year&gt;&lt;/dates&gt;&lt;keywords&gt;&lt;keyword&gt;Aged&lt;/keyword&gt;&lt;keyword&gt;Body Burden&lt;/keyword&gt;&lt;keyword&gt;Cholinergic Antagonists&lt;/keyword&gt;&lt;keyword&gt;Cognition&lt;/keyword&gt;&lt;keyword&gt;Drug-Related Side Effects and Adverse Reactions&lt;/keyword&gt;&lt;keyword&gt;Female&lt;/keyword&gt;&lt;keyword&gt;Humans&lt;/keyword&gt;&lt;keyword&gt;Hypnotics and Sedatives&lt;/keyword&gt;&lt;/keywords&gt;&lt;urls&gt;&lt;related-urls&gt;&lt;url&gt;https://www.ncbi.nlm.nih.gov/pubmed/17452540&lt;/url&gt;&lt;/related-urls&gt;&lt;/urls&gt;&lt;isbn&gt;0003-9926&lt;/isbn&gt;&lt;titles&gt;&lt;title&gt;A drug burden index to define the functional burden of medications in older people&lt;/title&gt;&lt;secondary-title&gt;Arch Intern Med&lt;/secondary-title&gt;&lt;/titles&gt;&lt;pages&gt;781-7&lt;/pages&gt;&lt;number&gt;8&lt;/number&gt;&lt;contributors&gt;&lt;authors&gt;&lt;author&gt;Hilmer, S. N.&lt;/author&gt;&lt;author&gt;Mager, D. E.&lt;/author&gt;&lt;author&gt;Simonsick, E. M.&lt;/author&gt;&lt;author&gt;Cao, Y.&lt;/author&gt;&lt;author&gt;Ling, S. M.&lt;/author&gt;&lt;author&gt;Windham, B. G.&lt;/author&gt;&lt;author&gt;Harris, T. B.&lt;/author&gt;&lt;author&gt;Hanlon, J. T.&lt;/author&gt;&lt;author&gt;Rubin, S. M.&lt;/author&gt;&lt;author&gt;Shorr, R. I.&lt;/author&gt;&lt;author&gt;Bauer, D. C.&lt;/author&gt;&lt;author&gt;Abernethy, D. R.&lt;/author&gt;&lt;/authors&gt;&lt;/contributors&gt;&lt;language&gt;ENG&lt;/language&gt;&lt;added-date format="utc"&gt;1477997532&lt;/added-date&gt;&lt;ref-type name="Journal Article"&gt;17&lt;/ref-type&gt;&lt;rec-number&gt;71&lt;/rec-number&gt;&lt;last-updated-date format="utc"&gt;1477997532&lt;/last-updated-date&gt;&lt;accession-num&gt;17452540&lt;/accession-num&gt;&lt;electronic-resource-num&gt;10.1001/archinte.167.8.781&lt;/electronic-resource-num&gt;&lt;volume&gt;167&lt;/volume&gt;&lt;/record&gt;&lt;/Cite&gt;&lt;/EndNote&gt;</w:instrText>
            </w:r>
            <w:r w:rsidRPr="00765BA8">
              <w:rPr>
                <w:rFonts w:ascii="Verdana" w:hAnsi="Verdana"/>
                <w:szCs w:val="24"/>
              </w:rPr>
              <w:fldChar w:fldCharType="separate"/>
            </w:r>
            <w:r w:rsidR="00C345F0">
              <w:rPr>
                <w:rFonts w:ascii="Verdana" w:hAnsi="Verdana"/>
                <w:noProof/>
                <w:szCs w:val="24"/>
              </w:rPr>
              <w:t>[67]</w:t>
            </w:r>
            <w:r w:rsidRPr="00765BA8">
              <w:rPr>
                <w:rFonts w:ascii="Verdana" w:hAnsi="Verdana"/>
                <w:szCs w:val="24"/>
              </w:rPr>
              <w:fldChar w:fldCharType="end"/>
            </w:r>
          </w:p>
        </w:tc>
        <w:tc>
          <w:tcPr>
            <w:tcW w:w="1729" w:type="dxa"/>
            <w:vMerge w:val="restart"/>
            <w:noWrap/>
          </w:tcPr>
          <w:p w14:paraId="3AD9ED3B" w14:textId="77777777" w:rsidR="00765BA8" w:rsidRPr="00765BA8" w:rsidRDefault="00765BA8" w:rsidP="00765BA8">
            <w:pPr>
              <w:rPr>
                <w:rFonts w:ascii="Verdana" w:hAnsi="Verdana"/>
                <w:szCs w:val="24"/>
              </w:rPr>
            </w:pPr>
            <w:r w:rsidRPr="00765BA8">
              <w:rPr>
                <w:rFonts w:ascii="Verdana" w:hAnsi="Verdana"/>
                <w:szCs w:val="24"/>
              </w:rPr>
              <w:t>Cross-sectional</w:t>
            </w:r>
          </w:p>
          <w:p w14:paraId="556ED357" w14:textId="77777777" w:rsidR="00765BA8" w:rsidRPr="00765BA8" w:rsidRDefault="00765BA8" w:rsidP="00765BA8">
            <w:pPr>
              <w:rPr>
                <w:rFonts w:ascii="Verdana" w:hAnsi="Verdana"/>
                <w:szCs w:val="24"/>
              </w:rPr>
            </w:pPr>
          </w:p>
        </w:tc>
        <w:tc>
          <w:tcPr>
            <w:tcW w:w="2019" w:type="dxa"/>
            <w:vMerge w:val="restart"/>
            <w:noWrap/>
          </w:tcPr>
          <w:p w14:paraId="17AE8175" w14:textId="77777777" w:rsidR="00765BA8" w:rsidRPr="00765BA8" w:rsidRDefault="00765BA8" w:rsidP="00765BA8">
            <w:pPr>
              <w:rPr>
                <w:rFonts w:ascii="Verdana" w:hAnsi="Verdana"/>
                <w:szCs w:val="24"/>
              </w:rPr>
            </w:pPr>
            <w:r w:rsidRPr="00765BA8">
              <w:rPr>
                <w:rFonts w:ascii="Verdana" w:hAnsi="Verdana"/>
                <w:szCs w:val="24"/>
              </w:rPr>
              <w:t>Community</w:t>
            </w:r>
          </w:p>
          <w:p w14:paraId="1CA9189C" w14:textId="77777777" w:rsidR="00765BA8" w:rsidRPr="00765BA8" w:rsidRDefault="00765BA8" w:rsidP="00765BA8">
            <w:pPr>
              <w:rPr>
                <w:rFonts w:ascii="Verdana" w:hAnsi="Verdana"/>
                <w:szCs w:val="24"/>
              </w:rPr>
            </w:pPr>
          </w:p>
        </w:tc>
        <w:tc>
          <w:tcPr>
            <w:tcW w:w="1462" w:type="dxa"/>
            <w:vMerge w:val="restart"/>
            <w:noWrap/>
          </w:tcPr>
          <w:p w14:paraId="1E21C781" w14:textId="2FD31D14"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tcPr>
          <w:p w14:paraId="10EF677F" w14:textId="77777777" w:rsidR="00765BA8" w:rsidRPr="00765BA8" w:rsidRDefault="00765BA8" w:rsidP="00765BA8">
            <w:pPr>
              <w:rPr>
                <w:rFonts w:ascii="Verdana" w:hAnsi="Verdana"/>
                <w:szCs w:val="24"/>
              </w:rPr>
            </w:pPr>
            <w:r w:rsidRPr="00765BA8">
              <w:rPr>
                <w:rFonts w:ascii="Verdana" w:hAnsi="Verdana"/>
                <w:szCs w:val="24"/>
              </w:rPr>
              <w:t>3075</w:t>
            </w:r>
          </w:p>
          <w:p w14:paraId="4B623F7D" w14:textId="77777777" w:rsidR="00765BA8" w:rsidRPr="00765BA8" w:rsidRDefault="00765BA8" w:rsidP="00765BA8">
            <w:pPr>
              <w:rPr>
                <w:rFonts w:ascii="Verdana" w:hAnsi="Verdana"/>
                <w:szCs w:val="24"/>
              </w:rPr>
            </w:pPr>
          </w:p>
        </w:tc>
        <w:tc>
          <w:tcPr>
            <w:tcW w:w="1135" w:type="dxa"/>
            <w:vMerge w:val="restart"/>
            <w:noWrap/>
          </w:tcPr>
          <w:p w14:paraId="132A7BC6" w14:textId="77777777" w:rsidR="00765BA8" w:rsidRPr="00765BA8" w:rsidRDefault="00765BA8" w:rsidP="00765BA8">
            <w:pPr>
              <w:rPr>
                <w:rFonts w:ascii="Verdana" w:hAnsi="Verdana"/>
                <w:szCs w:val="24"/>
              </w:rPr>
            </w:pPr>
            <w:r w:rsidRPr="00765BA8">
              <w:rPr>
                <w:rFonts w:ascii="Verdana" w:hAnsi="Verdana"/>
                <w:szCs w:val="24"/>
              </w:rPr>
              <w:t>&gt;70</w:t>
            </w:r>
          </w:p>
          <w:p w14:paraId="5FDB1AD8" w14:textId="77777777" w:rsidR="00765BA8" w:rsidRPr="00765BA8" w:rsidRDefault="00765BA8" w:rsidP="00765BA8">
            <w:pPr>
              <w:rPr>
                <w:rFonts w:ascii="Verdana" w:hAnsi="Verdana"/>
                <w:szCs w:val="24"/>
              </w:rPr>
            </w:pPr>
          </w:p>
        </w:tc>
        <w:tc>
          <w:tcPr>
            <w:tcW w:w="1197" w:type="dxa"/>
            <w:vMerge w:val="restart"/>
            <w:noWrap/>
          </w:tcPr>
          <w:p w14:paraId="73A1A7FB" w14:textId="510E3630" w:rsidR="00765BA8" w:rsidRPr="00765BA8" w:rsidRDefault="009916DD" w:rsidP="00765BA8">
            <w:pPr>
              <w:rPr>
                <w:rFonts w:ascii="Verdana" w:hAnsi="Verdana"/>
                <w:szCs w:val="24"/>
              </w:rPr>
            </w:pPr>
            <w:r>
              <w:rPr>
                <w:rFonts w:ascii="Verdana" w:hAnsi="Verdana"/>
                <w:szCs w:val="24"/>
              </w:rPr>
              <w:t>NA</w:t>
            </w:r>
          </w:p>
        </w:tc>
        <w:tc>
          <w:tcPr>
            <w:tcW w:w="2508" w:type="dxa"/>
            <w:noWrap/>
          </w:tcPr>
          <w:p w14:paraId="1BB64E62" w14:textId="77777777" w:rsidR="00765BA8" w:rsidRPr="00765BA8" w:rsidRDefault="00765BA8" w:rsidP="00765BA8">
            <w:pPr>
              <w:rPr>
                <w:rFonts w:ascii="Verdana" w:hAnsi="Verdana"/>
                <w:szCs w:val="24"/>
              </w:rPr>
            </w:pPr>
            <w:r w:rsidRPr="00765BA8">
              <w:rPr>
                <w:rFonts w:ascii="Verdana" w:hAnsi="Verdana"/>
                <w:szCs w:val="24"/>
              </w:rPr>
              <w:t>Physical status</w:t>
            </w:r>
          </w:p>
        </w:tc>
        <w:tc>
          <w:tcPr>
            <w:tcW w:w="1629" w:type="dxa"/>
            <w:noWrap/>
          </w:tcPr>
          <w:p w14:paraId="3BE9C55E"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A234112" w14:textId="77777777" w:rsidTr="00E5520D">
        <w:trPr>
          <w:cantSplit/>
          <w:trHeight w:val="367"/>
        </w:trPr>
        <w:tc>
          <w:tcPr>
            <w:tcW w:w="1702" w:type="dxa"/>
            <w:vMerge/>
            <w:noWrap/>
          </w:tcPr>
          <w:p w14:paraId="0D0277A6" w14:textId="77777777" w:rsidR="00765BA8" w:rsidRPr="00765BA8" w:rsidRDefault="00765BA8" w:rsidP="00765BA8">
            <w:pPr>
              <w:rPr>
                <w:rFonts w:ascii="Verdana" w:hAnsi="Verdana"/>
                <w:b/>
                <w:szCs w:val="24"/>
              </w:rPr>
            </w:pPr>
          </w:p>
        </w:tc>
        <w:tc>
          <w:tcPr>
            <w:tcW w:w="1505" w:type="dxa"/>
            <w:vMerge/>
            <w:noWrap/>
          </w:tcPr>
          <w:p w14:paraId="32B4DA3F" w14:textId="77777777" w:rsidR="00765BA8" w:rsidRPr="00765BA8" w:rsidRDefault="00765BA8" w:rsidP="00765BA8">
            <w:pPr>
              <w:rPr>
                <w:rFonts w:ascii="Verdana" w:hAnsi="Verdana"/>
                <w:szCs w:val="24"/>
              </w:rPr>
            </w:pPr>
          </w:p>
        </w:tc>
        <w:tc>
          <w:tcPr>
            <w:tcW w:w="1729" w:type="dxa"/>
            <w:vMerge/>
            <w:noWrap/>
          </w:tcPr>
          <w:p w14:paraId="5F256C8A" w14:textId="77777777" w:rsidR="00765BA8" w:rsidRPr="00765BA8" w:rsidRDefault="00765BA8" w:rsidP="00765BA8">
            <w:pPr>
              <w:rPr>
                <w:rFonts w:ascii="Verdana" w:hAnsi="Verdana"/>
                <w:szCs w:val="24"/>
              </w:rPr>
            </w:pPr>
          </w:p>
        </w:tc>
        <w:tc>
          <w:tcPr>
            <w:tcW w:w="2019" w:type="dxa"/>
            <w:vMerge/>
            <w:noWrap/>
          </w:tcPr>
          <w:p w14:paraId="39C1D92D" w14:textId="77777777" w:rsidR="00765BA8" w:rsidRPr="00765BA8" w:rsidRDefault="00765BA8" w:rsidP="00765BA8">
            <w:pPr>
              <w:rPr>
                <w:rFonts w:ascii="Verdana" w:hAnsi="Verdana"/>
                <w:szCs w:val="24"/>
              </w:rPr>
            </w:pPr>
          </w:p>
        </w:tc>
        <w:tc>
          <w:tcPr>
            <w:tcW w:w="1462" w:type="dxa"/>
            <w:vMerge/>
            <w:noWrap/>
          </w:tcPr>
          <w:p w14:paraId="5CB57487" w14:textId="77777777" w:rsidR="00765BA8" w:rsidRPr="00765BA8" w:rsidRDefault="00765BA8" w:rsidP="00765BA8">
            <w:pPr>
              <w:rPr>
                <w:rFonts w:ascii="Verdana" w:hAnsi="Verdana"/>
                <w:szCs w:val="24"/>
              </w:rPr>
            </w:pPr>
          </w:p>
        </w:tc>
        <w:tc>
          <w:tcPr>
            <w:tcW w:w="979" w:type="dxa"/>
            <w:vMerge/>
            <w:noWrap/>
          </w:tcPr>
          <w:p w14:paraId="38444F70" w14:textId="77777777" w:rsidR="00765BA8" w:rsidRPr="00765BA8" w:rsidRDefault="00765BA8" w:rsidP="00765BA8">
            <w:pPr>
              <w:rPr>
                <w:rFonts w:ascii="Verdana" w:hAnsi="Verdana"/>
                <w:szCs w:val="24"/>
              </w:rPr>
            </w:pPr>
          </w:p>
        </w:tc>
        <w:tc>
          <w:tcPr>
            <w:tcW w:w="1135" w:type="dxa"/>
            <w:vMerge/>
            <w:noWrap/>
          </w:tcPr>
          <w:p w14:paraId="2FA840D9" w14:textId="77777777" w:rsidR="00765BA8" w:rsidRPr="00765BA8" w:rsidRDefault="00765BA8" w:rsidP="00765BA8">
            <w:pPr>
              <w:rPr>
                <w:rFonts w:ascii="Verdana" w:hAnsi="Verdana"/>
                <w:szCs w:val="24"/>
              </w:rPr>
            </w:pPr>
          </w:p>
        </w:tc>
        <w:tc>
          <w:tcPr>
            <w:tcW w:w="1197" w:type="dxa"/>
            <w:vMerge/>
            <w:noWrap/>
          </w:tcPr>
          <w:p w14:paraId="64CC9168" w14:textId="77777777" w:rsidR="00765BA8" w:rsidRPr="00765BA8" w:rsidRDefault="00765BA8" w:rsidP="00765BA8">
            <w:pPr>
              <w:rPr>
                <w:rFonts w:ascii="Verdana" w:hAnsi="Verdana"/>
                <w:szCs w:val="24"/>
              </w:rPr>
            </w:pPr>
          </w:p>
        </w:tc>
        <w:tc>
          <w:tcPr>
            <w:tcW w:w="2508" w:type="dxa"/>
            <w:noWrap/>
          </w:tcPr>
          <w:p w14:paraId="16F3350D"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629" w:type="dxa"/>
            <w:noWrap/>
          </w:tcPr>
          <w:p w14:paraId="0B46E74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4DF4537" w14:textId="77777777" w:rsidTr="00E5520D">
        <w:trPr>
          <w:cantSplit/>
          <w:trHeight w:val="610"/>
        </w:trPr>
        <w:tc>
          <w:tcPr>
            <w:tcW w:w="1702" w:type="dxa"/>
            <w:vMerge/>
            <w:noWrap/>
            <w:hideMark/>
          </w:tcPr>
          <w:p w14:paraId="758424CE" w14:textId="77777777" w:rsidR="00765BA8" w:rsidRPr="00765BA8" w:rsidRDefault="00765BA8" w:rsidP="00765BA8">
            <w:pPr>
              <w:rPr>
                <w:rFonts w:ascii="Verdana" w:hAnsi="Verdana"/>
                <w:b/>
                <w:szCs w:val="24"/>
              </w:rPr>
            </w:pPr>
          </w:p>
        </w:tc>
        <w:tc>
          <w:tcPr>
            <w:tcW w:w="1505" w:type="dxa"/>
            <w:noWrap/>
            <w:hideMark/>
          </w:tcPr>
          <w:p w14:paraId="6984E7CC" w14:textId="253CA29F" w:rsidR="00765BA8" w:rsidRPr="00765BA8" w:rsidRDefault="00765BA8" w:rsidP="00C345F0">
            <w:pPr>
              <w:rPr>
                <w:rFonts w:ascii="Verdana" w:hAnsi="Verdana"/>
                <w:szCs w:val="24"/>
              </w:rPr>
            </w:pPr>
            <w:r w:rsidRPr="00765BA8">
              <w:rPr>
                <w:rFonts w:ascii="Verdana" w:hAnsi="Verdana"/>
                <w:szCs w:val="24"/>
              </w:rPr>
              <w:t>Dispennette et al. 2014</w:t>
            </w:r>
            <w:r w:rsidRPr="00765BA8">
              <w:rPr>
                <w:rFonts w:ascii="Verdana" w:hAnsi="Verdana"/>
                <w:szCs w:val="24"/>
              </w:rPr>
              <w:fldChar w:fldCharType="begin"/>
            </w:r>
            <w:r w:rsidR="00C345F0">
              <w:rPr>
                <w:rFonts w:ascii="Verdana" w:hAnsi="Verdana"/>
                <w:szCs w:val="24"/>
              </w:rPr>
              <w:instrText xml:space="preserve"> ADDIN EN.CITE &lt;EndNote&gt;&lt;Cite&gt;&lt;Author&gt;Dispennette&lt;/Author&gt;&lt;Year&gt;2014&lt;/Year&gt;&lt;IDText&gt;Drug Burden Index score and anticholinergic risk scale as predictors of readmission to the hospital&lt;/IDText&gt;&lt;DisplayText&gt;[46]&lt;/DisplayText&gt;&lt;record&gt;&lt;dates&gt;&lt;pub-dates&gt;&lt;date&gt;Mar&lt;/date&gt;&lt;/pub-dates&gt;&lt;year&gt;2014&lt;/year&gt;&lt;/dates&gt;&lt;keywords&gt;&lt;keyword&gt;Aged&lt;/keyword&gt;&lt;keyword&gt;Aged, 80 and over&lt;/keyword&gt;&lt;keyword&gt;Cholinergic Antagonists&lt;/keyword&gt;&lt;keyword&gt;Humans&lt;/keyword&gt;&lt;keyword&gt;Hydrocodone&lt;/keyword&gt;&lt;keyword&gt;Hydroxyzine&lt;/keyword&gt;&lt;keyword&gt;Hypnotics and Sedatives&lt;/keyword&gt;&lt;keyword&gt;Male&lt;/keyword&gt;&lt;keyword&gt;Patient Readmission&lt;/keyword&gt;&lt;keyword&gt;Retrospective Studies&lt;/keyword&gt;&lt;keyword&gt;Risk&lt;/keyword&gt;&lt;keyword&gt;Vulnerable Populations&lt;/keyword&gt;&lt;/keywords&gt;&lt;urls&gt;&lt;related-urls&gt;&lt;url&gt;https://www.ncbi.nlm.nih.gov/pubmed/24589765&lt;/url&gt;&lt;/related-urls&gt;&lt;/urls&gt;&lt;isbn&gt;2331-0936&lt;/isbn&gt;&lt;titles&gt;&lt;title&gt;Drug Burden Index score and anticholinergic risk scale as predictors of readmission to the hospital&lt;/title&gt;&lt;secondary-title&gt;Consult Pharm&lt;/secondary-title&gt;&lt;/titles&gt;&lt;pages&gt;158-68&lt;/pages&gt;&lt;number&gt;3&lt;/number&gt;&lt;contributors&gt;&lt;authors&gt;&lt;author&gt;Dispennette, R.&lt;/author&gt;&lt;author&gt;Elliott, D.&lt;/author&gt;&lt;author&gt;Nguyen, L.&lt;/author&gt;&lt;author&gt;Richmond, R.&lt;/author&gt;&lt;/authors&gt;&lt;/contributors&gt;&lt;language&gt;ENG&lt;/language&gt;&lt;added-date format="utc"&gt;1477996708&lt;/added-date&gt;&lt;ref-type name="Journal Article"&gt;17&lt;/ref-type&gt;&lt;rec-number&gt;64&lt;/rec-number&gt;&lt;last-updated-date format="utc"&gt;1477996708&lt;/last-updated-date&gt;&lt;accession-num&gt;24589765&lt;/accession-num&gt;&lt;electronic-resource-num&gt;10.4140/TCP.n.2014.158&lt;/electronic-resource-num&gt;&lt;volume&gt;29&lt;/volume&gt;&lt;/record&gt;&lt;/Cite&gt;&lt;/EndNote&gt;</w:instrText>
            </w:r>
            <w:r w:rsidRPr="00765BA8">
              <w:rPr>
                <w:rFonts w:ascii="Verdana" w:hAnsi="Verdana"/>
                <w:szCs w:val="24"/>
              </w:rPr>
              <w:fldChar w:fldCharType="separate"/>
            </w:r>
            <w:r w:rsidR="00C345F0">
              <w:rPr>
                <w:rFonts w:ascii="Verdana" w:hAnsi="Verdana"/>
                <w:noProof/>
                <w:szCs w:val="24"/>
              </w:rPr>
              <w:t>[46]</w:t>
            </w:r>
            <w:r w:rsidRPr="00765BA8">
              <w:rPr>
                <w:rFonts w:ascii="Verdana" w:hAnsi="Verdana"/>
                <w:szCs w:val="24"/>
              </w:rPr>
              <w:fldChar w:fldCharType="end"/>
            </w:r>
          </w:p>
        </w:tc>
        <w:tc>
          <w:tcPr>
            <w:tcW w:w="1729" w:type="dxa"/>
            <w:noWrap/>
            <w:hideMark/>
          </w:tcPr>
          <w:p w14:paraId="2ABD6BC8" w14:textId="77777777" w:rsidR="00765BA8" w:rsidRPr="00765BA8" w:rsidRDefault="00765BA8" w:rsidP="00765BA8">
            <w:pPr>
              <w:rPr>
                <w:rFonts w:ascii="Verdana" w:hAnsi="Verdana"/>
                <w:szCs w:val="24"/>
              </w:rPr>
            </w:pPr>
            <w:r w:rsidRPr="00765BA8">
              <w:rPr>
                <w:rFonts w:ascii="Verdana" w:hAnsi="Verdana"/>
                <w:szCs w:val="24"/>
              </w:rPr>
              <w:t>Retrospective</w:t>
            </w:r>
          </w:p>
        </w:tc>
        <w:tc>
          <w:tcPr>
            <w:tcW w:w="2019" w:type="dxa"/>
            <w:noWrap/>
            <w:hideMark/>
          </w:tcPr>
          <w:p w14:paraId="3FDC95FF" w14:textId="77777777" w:rsidR="00765BA8" w:rsidRPr="00765BA8" w:rsidRDefault="00765BA8" w:rsidP="00765BA8">
            <w:pPr>
              <w:rPr>
                <w:rFonts w:ascii="Verdana" w:hAnsi="Verdana"/>
                <w:szCs w:val="24"/>
              </w:rPr>
            </w:pPr>
            <w:r w:rsidRPr="00765BA8">
              <w:rPr>
                <w:rFonts w:ascii="Verdana" w:hAnsi="Verdana"/>
                <w:szCs w:val="24"/>
              </w:rPr>
              <w:t>Vulnerable patients</w:t>
            </w:r>
          </w:p>
        </w:tc>
        <w:tc>
          <w:tcPr>
            <w:tcW w:w="1462" w:type="dxa"/>
            <w:noWrap/>
            <w:hideMark/>
          </w:tcPr>
          <w:p w14:paraId="3AF5DEB7" w14:textId="510F56A4"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056DF0AB" w14:textId="77777777" w:rsidR="00765BA8" w:rsidRPr="00765BA8" w:rsidRDefault="00765BA8" w:rsidP="00765BA8">
            <w:pPr>
              <w:rPr>
                <w:rFonts w:ascii="Verdana" w:hAnsi="Verdana"/>
                <w:szCs w:val="24"/>
              </w:rPr>
            </w:pPr>
            <w:r w:rsidRPr="00765BA8">
              <w:rPr>
                <w:rFonts w:ascii="Verdana" w:hAnsi="Verdana"/>
                <w:szCs w:val="24"/>
              </w:rPr>
              <w:t>229</w:t>
            </w:r>
          </w:p>
        </w:tc>
        <w:tc>
          <w:tcPr>
            <w:tcW w:w="1135" w:type="dxa"/>
            <w:noWrap/>
            <w:hideMark/>
          </w:tcPr>
          <w:p w14:paraId="65B68FF5"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hideMark/>
          </w:tcPr>
          <w:p w14:paraId="30D314F7" w14:textId="7D7A828A" w:rsidR="00765BA8" w:rsidRPr="00765BA8" w:rsidRDefault="0091669D" w:rsidP="00765BA8">
            <w:pPr>
              <w:rPr>
                <w:rFonts w:ascii="Verdana" w:hAnsi="Verdana"/>
                <w:szCs w:val="24"/>
              </w:rPr>
            </w:pPr>
            <w:r>
              <w:rPr>
                <w:rFonts w:ascii="Verdana" w:hAnsi="Verdana"/>
                <w:szCs w:val="24"/>
              </w:rPr>
              <w:t>NA</w:t>
            </w:r>
          </w:p>
        </w:tc>
        <w:tc>
          <w:tcPr>
            <w:tcW w:w="2508" w:type="dxa"/>
            <w:noWrap/>
            <w:hideMark/>
          </w:tcPr>
          <w:p w14:paraId="2CD8070C" w14:textId="77777777" w:rsidR="00765BA8" w:rsidRPr="00765BA8" w:rsidRDefault="00765BA8" w:rsidP="00765BA8">
            <w:pPr>
              <w:rPr>
                <w:rFonts w:ascii="Verdana" w:hAnsi="Verdana"/>
                <w:szCs w:val="24"/>
              </w:rPr>
            </w:pPr>
            <w:r w:rsidRPr="00765BA8">
              <w:rPr>
                <w:rFonts w:ascii="Verdana" w:hAnsi="Verdana"/>
                <w:szCs w:val="24"/>
              </w:rPr>
              <w:t>Risk of readmission</w:t>
            </w:r>
          </w:p>
        </w:tc>
        <w:tc>
          <w:tcPr>
            <w:tcW w:w="1629" w:type="dxa"/>
            <w:noWrap/>
            <w:hideMark/>
          </w:tcPr>
          <w:p w14:paraId="76931D7D"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46A32AF" w14:textId="77777777" w:rsidTr="00E5520D">
        <w:trPr>
          <w:cantSplit/>
          <w:trHeight w:val="300"/>
        </w:trPr>
        <w:tc>
          <w:tcPr>
            <w:tcW w:w="1702" w:type="dxa"/>
            <w:vMerge/>
            <w:noWrap/>
            <w:hideMark/>
          </w:tcPr>
          <w:p w14:paraId="046F0BC0" w14:textId="77777777" w:rsidR="00765BA8" w:rsidRPr="00765BA8" w:rsidRDefault="00765BA8" w:rsidP="00765BA8">
            <w:pPr>
              <w:rPr>
                <w:rFonts w:ascii="Verdana" w:hAnsi="Verdana"/>
                <w:b/>
                <w:szCs w:val="24"/>
              </w:rPr>
            </w:pPr>
          </w:p>
        </w:tc>
        <w:tc>
          <w:tcPr>
            <w:tcW w:w="1505" w:type="dxa"/>
            <w:noWrap/>
            <w:hideMark/>
          </w:tcPr>
          <w:p w14:paraId="33228424" w14:textId="7F23F5F8" w:rsidR="00765BA8" w:rsidRPr="00765BA8" w:rsidRDefault="00765BA8" w:rsidP="00C345F0">
            <w:pPr>
              <w:rPr>
                <w:rFonts w:ascii="Verdana" w:hAnsi="Verdana"/>
                <w:szCs w:val="24"/>
              </w:rPr>
            </w:pPr>
            <w:r w:rsidRPr="00765BA8">
              <w:rPr>
                <w:rFonts w:ascii="Verdana" w:hAnsi="Verdana"/>
                <w:szCs w:val="24"/>
              </w:rPr>
              <w:t>Mangoni et al. 2013</w:t>
            </w:r>
            <w:r w:rsidRPr="00765BA8">
              <w:rPr>
                <w:rFonts w:ascii="Verdana" w:hAnsi="Verdana"/>
                <w:szCs w:val="24"/>
              </w:rPr>
              <w:fldChar w:fldCharType="begin"/>
            </w:r>
            <w:r w:rsidR="00C345F0">
              <w:rPr>
                <w:rFonts w:ascii="Verdana" w:hAnsi="Verdana"/>
                <w:szCs w:val="24"/>
              </w:rPr>
              <w:instrText xml:space="preserve"> ADDIN EN.CITE &lt;EndNote&gt;&lt;Cite&gt;&lt;Author&gt;Mangoni&lt;/Author&gt;&lt;Year&gt;2013&lt;/Year&gt;&lt;IDText&gt;Measures of anticholinergic drug exposure, serum anticholinergic activity, and all-cause postdischarge mortality in older hospitalized patients with hip fractures&lt;/IDText&gt;&lt;DisplayText&gt;[27]&lt;/DisplayText&gt;&lt;record&gt;&lt;dates&gt;&lt;pub-dates&gt;&lt;date&gt;Aug&lt;/date&gt;&lt;/pub-dates&gt;&lt;year&gt;2013&lt;/year&gt;&lt;/dates&gt;&lt;keywords&gt;&lt;keyword&gt;Age Factors&lt;/keyword&gt;&lt;keyword&gt;Aged, 80 and over&lt;/keyword&gt;&lt;keyword&gt;Cholinergic Antagonists&lt;/keyword&gt;&lt;keyword&gt;Cognition Disorders&lt;/keyword&gt;&lt;keyword&gt;Delirium&lt;/keyword&gt;&lt;keyword&gt;Female&lt;/keyword&gt;&lt;keyword&gt;Hip Fractures&lt;/keyword&gt;&lt;keyword&gt;Humans&lt;/keyword&gt;&lt;keyword&gt;Length of Stay&lt;/keyword&gt;&lt;keyword&gt;Male&lt;/keyword&gt;&lt;keyword&gt;Postoperative Complications&lt;/keyword&gt;&lt;/keywords&gt;&lt;urls&gt;&lt;related-urls&gt;&lt;url&gt;https://www.ncbi.nlm.nih.gov/pubmed/23567395&lt;/url&gt;&lt;/related-urls&gt;&lt;/urls&gt;&lt;isbn&gt;1545-7214&lt;/isbn&gt;&lt;titles&gt;&lt;title&gt;Measures of anticholinergic drug exposure, serum anticholinergic activity, and all-cause postdischarge mortality in older hospitalized patients with hip fractures&lt;/title&gt;&lt;secondary-title&gt;Am J Geriatr Psychiatry&lt;/secondary-title&gt;&lt;/titles&gt;&lt;pages&gt;785-93&lt;/pages&gt;&lt;number&gt;8&lt;/number&gt;&lt;contributors&gt;&lt;authors&gt;&lt;author&gt;Mangoni, A. A.&lt;/author&gt;&lt;author&gt;van Munster, B. C.&lt;/author&gt;&lt;author&gt;Woodman, R. J.&lt;/author&gt;&lt;author&gt;de Rooij, S. E.&lt;/author&gt;&lt;/authors&gt;&lt;/contributors&gt;&lt;language&gt;ENG&lt;/language&gt;&lt;added-date format="utc"&gt;1477995909&lt;/added-date&gt;&lt;ref-type name="Journal Article"&gt;17&lt;/ref-type&gt;&lt;rec-number&gt;40&lt;/rec-number&gt;&lt;last-updated-date format="utc"&gt;1477995909&lt;/last-updated-date&gt;&lt;accession-num&gt;23567395&lt;/accession-num&gt;&lt;electronic-resource-num&gt;10.1016/j.jagp.2013.01.012&lt;/electronic-resource-num&gt;&lt;volume&gt;21&lt;/volume&gt;&lt;/record&gt;&lt;/Cite&gt;&lt;/EndNote&gt;</w:instrText>
            </w:r>
            <w:r w:rsidRPr="00765BA8">
              <w:rPr>
                <w:rFonts w:ascii="Verdana" w:hAnsi="Verdana"/>
                <w:szCs w:val="24"/>
              </w:rPr>
              <w:fldChar w:fldCharType="separate"/>
            </w:r>
            <w:r w:rsidR="00C345F0">
              <w:rPr>
                <w:rFonts w:ascii="Verdana" w:hAnsi="Verdana"/>
                <w:noProof/>
                <w:szCs w:val="24"/>
              </w:rPr>
              <w:t>[27]</w:t>
            </w:r>
            <w:r w:rsidRPr="00765BA8">
              <w:rPr>
                <w:rFonts w:ascii="Verdana" w:hAnsi="Verdana"/>
                <w:szCs w:val="24"/>
              </w:rPr>
              <w:fldChar w:fldCharType="end"/>
            </w:r>
          </w:p>
        </w:tc>
        <w:tc>
          <w:tcPr>
            <w:tcW w:w="1729" w:type="dxa"/>
            <w:noWrap/>
            <w:hideMark/>
          </w:tcPr>
          <w:p w14:paraId="4E34262E"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hideMark/>
          </w:tcPr>
          <w:p w14:paraId="41A98907"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noWrap/>
            <w:hideMark/>
          </w:tcPr>
          <w:p w14:paraId="1FFAB4FA" w14:textId="547BAB44"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hideMark/>
          </w:tcPr>
          <w:p w14:paraId="6FFD8FB8" w14:textId="77777777" w:rsidR="00765BA8" w:rsidRPr="00765BA8" w:rsidRDefault="00765BA8" w:rsidP="00765BA8">
            <w:pPr>
              <w:rPr>
                <w:rFonts w:ascii="Verdana" w:hAnsi="Verdana"/>
                <w:szCs w:val="24"/>
              </w:rPr>
            </w:pPr>
            <w:r w:rsidRPr="00765BA8">
              <w:rPr>
                <w:rFonts w:ascii="Verdana" w:hAnsi="Verdana"/>
                <w:szCs w:val="24"/>
              </w:rPr>
              <w:t>71</w:t>
            </w:r>
          </w:p>
        </w:tc>
        <w:tc>
          <w:tcPr>
            <w:tcW w:w="1135" w:type="dxa"/>
            <w:noWrap/>
            <w:hideMark/>
          </w:tcPr>
          <w:p w14:paraId="6D7F68D2" w14:textId="77777777" w:rsidR="00765BA8" w:rsidRPr="00765BA8" w:rsidRDefault="00765BA8" w:rsidP="00765BA8">
            <w:pPr>
              <w:rPr>
                <w:rFonts w:ascii="Verdana" w:hAnsi="Verdana"/>
                <w:szCs w:val="24"/>
              </w:rPr>
            </w:pPr>
            <w:r w:rsidRPr="00765BA8">
              <w:rPr>
                <w:rFonts w:ascii="Verdana" w:hAnsi="Verdana"/>
                <w:szCs w:val="24"/>
              </w:rPr>
              <w:t>84 +/-6</w:t>
            </w:r>
          </w:p>
        </w:tc>
        <w:tc>
          <w:tcPr>
            <w:tcW w:w="1197" w:type="dxa"/>
            <w:noWrap/>
            <w:hideMark/>
          </w:tcPr>
          <w:p w14:paraId="4BE53E8B"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hideMark/>
          </w:tcPr>
          <w:p w14:paraId="349D36E2" w14:textId="276639CE" w:rsidR="00765BA8" w:rsidRPr="00765BA8" w:rsidRDefault="00DD52C3" w:rsidP="00765BA8">
            <w:pPr>
              <w:rPr>
                <w:rFonts w:ascii="Verdana" w:hAnsi="Verdana"/>
                <w:szCs w:val="24"/>
              </w:rPr>
            </w:pPr>
            <w:r>
              <w:rPr>
                <w:rFonts w:ascii="Verdana" w:hAnsi="Verdana"/>
                <w:szCs w:val="24"/>
              </w:rPr>
              <w:t>M</w:t>
            </w:r>
            <w:r w:rsidR="00765BA8" w:rsidRPr="00765BA8">
              <w:rPr>
                <w:rFonts w:ascii="Verdana" w:hAnsi="Verdana"/>
                <w:szCs w:val="24"/>
              </w:rPr>
              <w:t>ortality</w:t>
            </w:r>
          </w:p>
        </w:tc>
        <w:tc>
          <w:tcPr>
            <w:tcW w:w="1629" w:type="dxa"/>
            <w:noWrap/>
            <w:hideMark/>
          </w:tcPr>
          <w:p w14:paraId="0E4F5485"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E813B7C" w14:textId="77777777" w:rsidTr="00E5520D">
        <w:trPr>
          <w:cantSplit/>
          <w:trHeight w:val="300"/>
        </w:trPr>
        <w:tc>
          <w:tcPr>
            <w:tcW w:w="1702" w:type="dxa"/>
            <w:vMerge/>
            <w:noWrap/>
            <w:hideMark/>
          </w:tcPr>
          <w:p w14:paraId="4927182C" w14:textId="77777777" w:rsidR="00765BA8" w:rsidRPr="00765BA8" w:rsidRDefault="00765BA8" w:rsidP="00765BA8">
            <w:pPr>
              <w:rPr>
                <w:rFonts w:ascii="Verdana" w:hAnsi="Verdana"/>
                <w:b/>
                <w:szCs w:val="24"/>
              </w:rPr>
            </w:pPr>
          </w:p>
        </w:tc>
        <w:tc>
          <w:tcPr>
            <w:tcW w:w="1505" w:type="dxa"/>
            <w:vMerge w:val="restart"/>
            <w:noWrap/>
            <w:hideMark/>
          </w:tcPr>
          <w:p w14:paraId="7BD73D74" w14:textId="73D0313E" w:rsidR="00765BA8" w:rsidRPr="00765BA8" w:rsidRDefault="00765BA8" w:rsidP="00C345F0">
            <w:pPr>
              <w:rPr>
                <w:rFonts w:ascii="Verdana" w:hAnsi="Verdana"/>
                <w:szCs w:val="24"/>
              </w:rPr>
            </w:pPr>
            <w:r w:rsidRPr="00765BA8">
              <w:rPr>
                <w:rFonts w:ascii="Verdana" w:hAnsi="Verdana"/>
                <w:szCs w:val="24"/>
              </w:rPr>
              <w:t>Lowry et al 2012</w:t>
            </w:r>
            <w:r w:rsidRPr="00765BA8">
              <w:rPr>
                <w:rFonts w:ascii="Verdana" w:hAnsi="Verdana"/>
                <w:szCs w:val="24"/>
              </w:rPr>
              <w:fldChar w:fldCharType="begin"/>
            </w:r>
            <w:r w:rsidR="00C345F0">
              <w:rPr>
                <w:rFonts w:ascii="Verdana" w:hAnsi="Verdana"/>
                <w:szCs w:val="24"/>
              </w:rPr>
              <w:instrText xml:space="preserve"> ADDIN EN.CITE &lt;EndNote&gt;&lt;Cite&gt;&lt;Author&gt;Lowry&lt;/Author&gt;&lt;Year&gt;2012&lt;/Year&gt;&lt;IDText&gt;Drug burden index, physical function, and adverse outcomes in older hospitalized patients&lt;/IDText&gt;&lt;DisplayText&gt;[68]&lt;/DisplayText&gt;&lt;record&gt;&lt;dates&gt;&lt;pub-dates&gt;&lt;date&gt;Oct&lt;/date&gt;&lt;/pub-dates&gt;&lt;year&gt;2012&lt;/year&gt;&lt;/dates&gt;&lt;keywords&gt;&lt;keyword&gt;Activities of Daily Living&lt;/keyword&gt;&lt;keyword&gt;Aged&lt;/keyword&gt;&lt;keyword&gt;Aged, 80 and over&lt;/keyword&gt;&lt;keyword&gt;Cholinergic Antagonists&lt;/keyword&gt;&lt;keyword&gt;Drug Utilization&lt;/keyword&gt;&lt;keyword&gt;Female&lt;/keyword&gt;&lt;keyword&gt;Hospital Mortality&lt;/keyword&gt;&lt;keyword&gt;Hospitalization&lt;/keyword&gt;&lt;keyword&gt;Humans&lt;/keyword&gt;&lt;keyword&gt;Hypnotics and Sedatives&lt;/keyword&gt;&lt;keyword&gt;Length of Stay&lt;/keyword&gt;&lt;keyword&gt;Male&lt;/keyword&gt;&lt;keyword&gt;Polypharmacy&lt;/keyword&gt;&lt;/keywords&gt;&lt;urls&gt;&lt;related-urls&gt;&lt;url&gt;https://www.ncbi.nlm.nih.gov/pubmed/22167569&lt;/url&gt;&lt;/related-urls&gt;&lt;/urls&gt;&lt;isbn&gt;1552-4604&lt;/isbn&gt;&lt;titles&gt;&lt;title&gt;Drug burden index, physical function, and adverse outcomes in older hospitalized patients&lt;/title&gt;&lt;secondary-title&gt;J Clin Pharmacol&lt;/secondary-title&gt;&lt;/titles&gt;&lt;pages&gt;1584-91&lt;/pages&gt;&lt;number&gt;10&lt;/number&gt;&lt;contributors&gt;&lt;authors&gt;&lt;author&gt;Lowry, E.&lt;/author&gt;&lt;author&gt;Woodman, R. J.&lt;/author&gt;&lt;author&gt;Soiza, R. L.&lt;/author&gt;&lt;author&gt;Hilmer, S. N.&lt;/author&gt;&lt;author&gt;Mangoni, A. A.&lt;/author&gt;&lt;/authors&gt;&lt;/contributors&gt;&lt;language&gt;ENG&lt;/language&gt;&lt;added-date format="utc"&gt;1477995909&lt;/added-date&gt;&lt;ref-type name="Journal Article"&gt;17&lt;/ref-type&gt;&lt;rec-number&gt;42&lt;/rec-number&gt;&lt;last-updated-date format="utc"&gt;1477995909&lt;/last-updated-date&gt;&lt;accession-num&gt;22167569&lt;/accession-num&gt;&lt;electronic-resource-num&gt;10.1177/0091270011421489&lt;/electronic-resource-num&gt;&lt;volume&gt;52&lt;/volume&gt;&lt;/record&gt;&lt;/Cite&gt;&lt;/EndNote&gt;</w:instrText>
            </w:r>
            <w:r w:rsidRPr="00765BA8">
              <w:rPr>
                <w:rFonts w:ascii="Verdana" w:hAnsi="Verdana"/>
                <w:szCs w:val="24"/>
              </w:rPr>
              <w:fldChar w:fldCharType="separate"/>
            </w:r>
            <w:r w:rsidR="00C345F0">
              <w:rPr>
                <w:rFonts w:ascii="Verdana" w:hAnsi="Verdana"/>
                <w:noProof/>
                <w:szCs w:val="24"/>
              </w:rPr>
              <w:t>[68]</w:t>
            </w:r>
            <w:r w:rsidRPr="00765BA8">
              <w:rPr>
                <w:rFonts w:ascii="Verdana" w:hAnsi="Verdana"/>
                <w:szCs w:val="24"/>
              </w:rPr>
              <w:fldChar w:fldCharType="end"/>
            </w:r>
          </w:p>
        </w:tc>
        <w:tc>
          <w:tcPr>
            <w:tcW w:w="1729" w:type="dxa"/>
            <w:vMerge w:val="restart"/>
            <w:noWrap/>
            <w:hideMark/>
          </w:tcPr>
          <w:p w14:paraId="0B5D7372" w14:textId="77777777" w:rsidR="00765BA8" w:rsidRPr="00765BA8" w:rsidRDefault="00765BA8" w:rsidP="00765BA8">
            <w:pPr>
              <w:rPr>
                <w:rFonts w:ascii="Verdana" w:hAnsi="Verdana"/>
                <w:szCs w:val="24"/>
              </w:rPr>
            </w:pPr>
            <w:r w:rsidRPr="00765BA8">
              <w:rPr>
                <w:rFonts w:ascii="Verdana" w:hAnsi="Verdana"/>
                <w:szCs w:val="24"/>
              </w:rPr>
              <w:t>Prospective cohort</w:t>
            </w:r>
          </w:p>
        </w:tc>
        <w:tc>
          <w:tcPr>
            <w:tcW w:w="2019" w:type="dxa"/>
            <w:vMerge w:val="restart"/>
            <w:noWrap/>
            <w:hideMark/>
          </w:tcPr>
          <w:p w14:paraId="1B2289E6" w14:textId="77777777" w:rsidR="00765BA8" w:rsidRPr="00765BA8" w:rsidRDefault="00765BA8" w:rsidP="00765BA8">
            <w:pPr>
              <w:rPr>
                <w:rFonts w:ascii="Verdana" w:hAnsi="Verdana"/>
                <w:szCs w:val="24"/>
              </w:rPr>
            </w:pPr>
            <w:r w:rsidRPr="00765BA8">
              <w:rPr>
                <w:rFonts w:ascii="Verdana" w:hAnsi="Verdana"/>
                <w:szCs w:val="24"/>
              </w:rPr>
              <w:t>Hospital</w:t>
            </w:r>
          </w:p>
        </w:tc>
        <w:tc>
          <w:tcPr>
            <w:tcW w:w="1462" w:type="dxa"/>
            <w:vMerge w:val="restart"/>
            <w:noWrap/>
            <w:hideMark/>
          </w:tcPr>
          <w:p w14:paraId="1710F9D9" w14:textId="17C44F1B"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hideMark/>
          </w:tcPr>
          <w:p w14:paraId="014DC3A4" w14:textId="77777777" w:rsidR="00765BA8" w:rsidRPr="00765BA8" w:rsidRDefault="00765BA8" w:rsidP="00765BA8">
            <w:pPr>
              <w:rPr>
                <w:rFonts w:ascii="Verdana" w:hAnsi="Verdana"/>
                <w:szCs w:val="24"/>
              </w:rPr>
            </w:pPr>
            <w:r w:rsidRPr="00765BA8">
              <w:rPr>
                <w:rFonts w:ascii="Verdana" w:hAnsi="Verdana"/>
                <w:szCs w:val="24"/>
              </w:rPr>
              <w:t>362</w:t>
            </w:r>
          </w:p>
        </w:tc>
        <w:tc>
          <w:tcPr>
            <w:tcW w:w="1135" w:type="dxa"/>
            <w:vMerge w:val="restart"/>
            <w:noWrap/>
            <w:hideMark/>
          </w:tcPr>
          <w:p w14:paraId="1F571AD6" w14:textId="77777777" w:rsidR="00765BA8" w:rsidRPr="00765BA8" w:rsidRDefault="00765BA8" w:rsidP="00765BA8">
            <w:pPr>
              <w:rPr>
                <w:rFonts w:ascii="Verdana" w:hAnsi="Verdana"/>
                <w:szCs w:val="24"/>
              </w:rPr>
            </w:pPr>
            <w:r w:rsidRPr="00765BA8">
              <w:rPr>
                <w:rFonts w:ascii="Verdana" w:hAnsi="Verdana"/>
                <w:szCs w:val="24"/>
              </w:rPr>
              <w:t>83.6 +/-6.6</w:t>
            </w:r>
          </w:p>
        </w:tc>
        <w:tc>
          <w:tcPr>
            <w:tcW w:w="1197" w:type="dxa"/>
            <w:vMerge w:val="restart"/>
            <w:noWrap/>
            <w:hideMark/>
          </w:tcPr>
          <w:p w14:paraId="6BAD3651" w14:textId="77777777" w:rsidR="00765BA8" w:rsidRPr="00765BA8" w:rsidRDefault="00765BA8" w:rsidP="00765BA8">
            <w:pPr>
              <w:rPr>
                <w:rFonts w:ascii="Verdana" w:hAnsi="Verdana"/>
                <w:szCs w:val="24"/>
              </w:rPr>
            </w:pPr>
            <w:r w:rsidRPr="00765BA8">
              <w:rPr>
                <w:rFonts w:ascii="Verdana" w:hAnsi="Verdana"/>
                <w:szCs w:val="24"/>
              </w:rPr>
              <w:t>0.42</w:t>
            </w:r>
          </w:p>
        </w:tc>
        <w:tc>
          <w:tcPr>
            <w:tcW w:w="2508" w:type="dxa"/>
            <w:noWrap/>
            <w:hideMark/>
          </w:tcPr>
          <w:p w14:paraId="6F09BE11" w14:textId="7A2E171E" w:rsidR="00765BA8" w:rsidRPr="00765BA8" w:rsidRDefault="00EF381E" w:rsidP="00765BA8">
            <w:pPr>
              <w:rPr>
                <w:rFonts w:ascii="Verdana" w:hAnsi="Verdana"/>
                <w:szCs w:val="24"/>
              </w:rPr>
            </w:pPr>
            <w:r>
              <w:rPr>
                <w:rFonts w:ascii="Verdana" w:hAnsi="Verdana"/>
                <w:szCs w:val="24"/>
              </w:rPr>
              <w:t>Activities of daily living</w:t>
            </w:r>
          </w:p>
        </w:tc>
        <w:tc>
          <w:tcPr>
            <w:tcW w:w="1629" w:type="dxa"/>
            <w:noWrap/>
            <w:hideMark/>
          </w:tcPr>
          <w:p w14:paraId="63CD855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86419A7" w14:textId="77777777" w:rsidTr="00E5520D">
        <w:trPr>
          <w:cantSplit/>
          <w:trHeight w:val="434"/>
        </w:trPr>
        <w:tc>
          <w:tcPr>
            <w:tcW w:w="1702" w:type="dxa"/>
            <w:vMerge/>
            <w:noWrap/>
            <w:hideMark/>
          </w:tcPr>
          <w:p w14:paraId="1ED3FEEE" w14:textId="77777777" w:rsidR="00765BA8" w:rsidRPr="00765BA8" w:rsidRDefault="00765BA8" w:rsidP="00765BA8">
            <w:pPr>
              <w:rPr>
                <w:rFonts w:ascii="Verdana" w:hAnsi="Verdana"/>
                <w:b/>
                <w:szCs w:val="24"/>
              </w:rPr>
            </w:pPr>
          </w:p>
        </w:tc>
        <w:tc>
          <w:tcPr>
            <w:tcW w:w="1505" w:type="dxa"/>
            <w:vMerge/>
            <w:noWrap/>
          </w:tcPr>
          <w:p w14:paraId="45E7C61B" w14:textId="77777777" w:rsidR="00765BA8" w:rsidRPr="00765BA8" w:rsidRDefault="00765BA8" w:rsidP="00765BA8">
            <w:pPr>
              <w:rPr>
                <w:rFonts w:ascii="Verdana" w:hAnsi="Verdana"/>
                <w:szCs w:val="24"/>
              </w:rPr>
            </w:pPr>
          </w:p>
        </w:tc>
        <w:tc>
          <w:tcPr>
            <w:tcW w:w="1729" w:type="dxa"/>
            <w:vMerge/>
            <w:noWrap/>
          </w:tcPr>
          <w:p w14:paraId="67A7C4E2" w14:textId="77777777" w:rsidR="00765BA8" w:rsidRPr="00765BA8" w:rsidRDefault="00765BA8" w:rsidP="00765BA8">
            <w:pPr>
              <w:rPr>
                <w:rFonts w:ascii="Verdana" w:hAnsi="Verdana"/>
                <w:szCs w:val="24"/>
              </w:rPr>
            </w:pPr>
          </w:p>
        </w:tc>
        <w:tc>
          <w:tcPr>
            <w:tcW w:w="2019" w:type="dxa"/>
            <w:vMerge/>
            <w:noWrap/>
          </w:tcPr>
          <w:p w14:paraId="2A391275" w14:textId="77777777" w:rsidR="00765BA8" w:rsidRPr="00765BA8" w:rsidRDefault="00765BA8" w:rsidP="00765BA8">
            <w:pPr>
              <w:rPr>
                <w:rFonts w:ascii="Verdana" w:hAnsi="Verdana"/>
                <w:szCs w:val="24"/>
              </w:rPr>
            </w:pPr>
          </w:p>
        </w:tc>
        <w:tc>
          <w:tcPr>
            <w:tcW w:w="1462" w:type="dxa"/>
            <w:vMerge/>
            <w:noWrap/>
          </w:tcPr>
          <w:p w14:paraId="6A85CBBF" w14:textId="77777777" w:rsidR="00765BA8" w:rsidRPr="00765BA8" w:rsidRDefault="00765BA8" w:rsidP="00765BA8">
            <w:pPr>
              <w:rPr>
                <w:rFonts w:ascii="Verdana" w:hAnsi="Verdana"/>
                <w:szCs w:val="24"/>
              </w:rPr>
            </w:pPr>
          </w:p>
        </w:tc>
        <w:tc>
          <w:tcPr>
            <w:tcW w:w="979" w:type="dxa"/>
            <w:vMerge/>
            <w:noWrap/>
          </w:tcPr>
          <w:p w14:paraId="29E655E6" w14:textId="77777777" w:rsidR="00765BA8" w:rsidRPr="00765BA8" w:rsidRDefault="00765BA8" w:rsidP="00765BA8">
            <w:pPr>
              <w:rPr>
                <w:rFonts w:ascii="Verdana" w:hAnsi="Verdana"/>
                <w:szCs w:val="24"/>
              </w:rPr>
            </w:pPr>
          </w:p>
        </w:tc>
        <w:tc>
          <w:tcPr>
            <w:tcW w:w="1135" w:type="dxa"/>
            <w:vMerge/>
            <w:noWrap/>
          </w:tcPr>
          <w:p w14:paraId="047A2788" w14:textId="77777777" w:rsidR="00765BA8" w:rsidRPr="00765BA8" w:rsidRDefault="00765BA8" w:rsidP="00765BA8">
            <w:pPr>
              <w:rPr>
                <w:rFonts w:ascii="Verdana" w:hAnsi="Verdana"/>
                <w:szCs w:val="24"/>
              </w:rPr>
            </w:pPr>
          </w:p>
        </w:tc>
        <w:tc>
          <w:tcPr>
            <w:tcW w:w="1197" w:type="dxa"/>
            <w:vMerge/>
            <w:noWrap/>
          </w:tcPr>
          <w:p w14:paraId="5D4B511D" w14:textId="77777777" w:rsidR="00765BA8" w:rsidRPr="00765BA8" w:rsidRDefault="00765BA8" w:rsidP="00765BA8">
            <w:pPr>
              <w:rPr>
                <w:rFonts w:ascii="Verdana" w:hAnsi="Verdana"/>
                <w:szCs w:val="24"/>
              </w:rPr>
            </w:pPr>
          </w:p>
        </w:tc>
        <w:tc>
          <w:tcPr>
            <w:tcW w:w="2508" w:type="dxa"/>
            <w:noWrap/>
            <w:hideMark/>
          </w:tcPr>
          <w:p w14:paraId="2D73B508"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hideMark/>
          </w:tcPr>
          <w:p w14:paraId="4AF4B22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7E2DBA5" w14:textId="77777777" w:rsidTr="00E5520D">
        <w:trPr>
          <w:cantSplit/>
          <w:trHeight w:val="398"/>
        </w:trPr>
        <w:tc>
          <w:tcPr>
            <w:tcW w:w="1702" w:type="dxa"/>
            <w:vMerge/>
            <w:noWrap/>
            <w:hideMark/>
          </w:tcPr>
          <w:p w14:paraId="2338E314" w14:textId="77777777" w:rsidR="00765BA8" w:rsidRPr="00765BA8" w:rsidRDefault="00765BA8" w:rsidP="00765BA8">
            <w:pPr>
              <w:rPr>
                <w:rFonts w:ascii="Verdana" w:hAnsi="Verdana"/>
                <w:b/>
                <w:szCs w:val="24"/>
              </w:rPr>
            </w:pPr>
          </w:p>
        </w:tc>
        <w:tc>
          <w:tcPr>
            <w:tcW w:w="1505" w:type="dxa"/>
            <w:vMerge/>
            <w:noWrap/>
          </w:tcPr>
          <w:p w14:paraId="586C2DB6" w14:textId="77777777" w:rsidR="00765BA8" w:rsidRPr="00765BA8" w:rsidRDefault="00765BA8" w:rsidP="00765BA8">
            <w:pPr>
              <w:rPr>
                <w:rFonts w:ascii="Verdana" w:hAnsi="Verdana"/>
                <w:szCs w:val="24"/>
              </w:rPr>
            </w:pPr>
          </w:p>
        </w:tc>
        <w:tc>
          <w:tcPr>
            <w:tcW w:w="1729" w:type="dxa"/>
            <w:vMerge/>
            <w:noWrap/>
          </w:tcPr>
          <w:p w14:paraId="492288D7" w14:textId="77777777" w:rsidR="00765BA8" w:rsidRPr="00765BA8" w:rsidRDefault="00765BA8" w:rsidP="00765BA8">
            <w:pPr>
              <w:rPr>
                <w:rFonts w:ascii="Verdana" w:hAnsi="Verdana"/>
                <w:szCs w:val="24"/>
              </w:rPr>
            </w:pPr>
          </w:p>
        </w:tc>
        <w:tc>
          <w:tcPr>
            <w:tcW w:w="2019" w:type="dxa"/>
            <w:vMerge/>
            <w:noWrap/>
          </w:tcPr>
          <w:p w14:paraId="4CE88542" w14:textId="77777777" w:rsidR="00765BA8" w:rsidRPr="00765BA8" w:rsidRDefault="00765BA8" w:rsidP="00765BA8">
            <w:pPr>
              <w:rPr>
                <w:rFonts w:ascii="Verdana" w:hAnsi="Verdana"/>
                <w:szCs w:val="24"/>
              </w:rPr>
            </w:pPr>
          </w:p>
        </w:tc>
        <w:tc>
          <w:tcPr>
            <w:tcW w:w="1462" w:type="dxa"/>
            <w:vMerge/>
            <w:noWrap/>
          </w:tcPr>
          <w:p w14:paraId="0F4D1710" w14:textId="77777777" w:rsidR="00765BA8" w:rsidRPr="00765BA8" w:rsidRDefault="00765BA8" w:rsidP="00765BA8">
            <w:pPr>
              <w:rPr>
                <w:rFonts w:ascii="Verdana" w:hAnsi="Verdana"/>
                <w:szCs w:val="24"/>
              </w:rPr>
            </w:pPr>
          </w:p>
        </w:tc>
        <w:tc>
          <w:tcPr>
            <w:tcW w:w="979" w:type="dxa"/>
            <w:vMerge/>
            <w:noWrap/>
          </w:tcPr>
          <w:p w14:paraId="1B7A6B60" w14:textId="77777777" w:rsidR="00765BA8" w:rsidRPr="00765BA8" w:rsidRDefault="00765BA8" w:rsidP="00765BA8">
            <w:pPr>
              <w:rPr>
                <w:rFonts w:ascii="Verdana" w:hAnsi="Verdana"/>
                <w:szCs w:val="24"/>
              </w:rPr>
            </w:pPr>
          </w:p>
        </w:tc>
        <w:tc>
          <w:tcPr>
            <w:tcW w:w="1135" w:type="dxa"/>
            <w:vMerge/>
            <w:noWrap/>
          </w:tcPr>
          <w:p w14:paraId="4275FBF2" w14:textId="77777777" w:rsidR="00765BA8" w:rsidRPr="00765BA8" w:rsidRDefault="00765BA8" w:rsidP="00765BA8">
            <w:pPr>
              <w:rPr>
                <w:rFonts w:ascii="Verdana" w:hAnsi="Verdana"/>
                <w:szCs w:val="24"/>
              </w:rPr>
            </w:pPr>
          </w:p>
        </w:tc>
        <w:tc>
          <w:tcPr>
            <w:tcW w:w="1197" w:type="dxa"/>
            <w:vMerge/>
            <w:noWrap/>
          </w:tcPr>
          <w:p w14:paraId="434F43FD" w14:textId="77777777" w:rsidR="00765BA8" w:rsidRPr="00765BA8" w:rsidRDefault="00765BA8" w:rsidP="00765BA8">
            <w:pPr>
              <w:rPr>
                <w:rFonts w:ascii="Verdana" w:hAnsi="Verdana"/>
                <w:szCs w:val="24"/>
              </w:rPr>
            </w:pPr>
          </w:p>
        </w:tc>
        <w:tc>
          <w:tcPr>
            <w:tcW w:w="2508" w:type="dxa"/>
            <w:noWrap/>
            <w:hideMark/>
          </w:tcPr>
          <w:p w14:paraId="52F008EA" w14:textId="78E19F50" w:rsidR="00765BA8" w:rsidRPr="00765BA8" w:rsidRDefault="00765BA8" w:rsidP="00765BA8">
            <w:pPr>
              <w:rPr>
                <w:rFonts w:ascii="Verdana" w:hAnsi="Verdana"/>
                <w:szCs w:val="24"/>
              </w:rPr>
            </w:pPr>
            <w:r w:rsidRPr="00765BA8">
              <w:rPr>
                <w:rFonts w:ascii="Verdana" w:hAnsi="Verdana"/>
                <w:szCs w:val="24"/>
              </w:rPr>
              <w:t>L</w:t>
            </w:r>
            <w:r w:rsidR="0091669D">
              <w:rPr>
                <w:rFonts w:ascii="Verdana" w:hAnsi="Verdana"/>
                <w:szCs w:val="24"/>
              </w:rPr>
              <w:t>ength of stay</w:t>
            </w:r>
          </w:p>
        </w:tc>
        <w:tc>
          <w:tcPr>
            <w:tcW w:w="1629" w:type="dxa"/>
            <w:noWrap/>
            <w:hideMark/>
          </w:tcPr>
          <w:p w14:paraId="5D92E83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2C38EC9" w14:textId="77777777" w:rsidTr="00E5520D">
        <w:trPr>
          <w:cantSplit/>
          <w:trHeight w:val="300"/>
        </w:trPr>
        <w:tc>
          <w:tcPr>
            <w:tcW w:w="1702" w:type="dxa"/>
            <w:vMerge/>
            <w:noWrap/>
          </w:tcPr>
          <w:p w14:paraId="05113118" w14:textId="77777777" w:rsidR="00765BA8" w:rsidRPr="00765BA8" w:rsidRDefault="00765BA8" w:rsidP="00765BA8">
            <w:pPr>
              <w:rPr>
                <w:rFonts w:ascii="Verdana" w:hAnsi="Verdana"/>
                <w:b/>
                <w:szCs w:val="24"/>
              </w:rPr>
            </w:pPr>
          </w:p>
        </w:tc>
        <w:tc>
          <w:tcPr>
            <w:tcW w:w="1505" w:type="dxa"/>
            <w:noWrap/>
          </w:tcPr>
          <w:p w14:paraId="7F952BA0" w14:textId="3F234CB9" w:rsidR="00765BA8" w:rsidRPr="00765BA8" w:rsidRDefault="00765BA8" w:rsidP="00C345F0">
            <w:pPr>
              <w:rPr>
                <w:rFonts w:ascii="Verdana" w:hAnsi="Verdana"/>
                <w:szCs w:val="24"/>
              </w:rPr>
            </w:pPr>
            <w:r w:rsidRPr="00765BA8">
              <w:rPr>
                <w:rFonts w:ascii="Verdana" w:hAnsi="Verdana"/>
                <w:szCs w:val="24"/>
              </w:rPr>
              <w:t>Lönnroos et al. 2012</w:t>
            </w:r>
            <w:r w:rsidRPr="00765BA8">
              <w:rPr>
                <w:rFonts w:ascii="Verdana" w:hAnsi="Verdana"/>
                <w:szCs w:val="24"/>
              </w:rPr>
              <w:fldChar w:fldCharType="begin"/>
            </w:r>
            <w:r w:rsidR="00C345F0">
              <w:rPr>
                <w:rFonts w:ascii="Verdana" w:hAnsi="Verdana"/>
                <w:szCs w:val="24"/>
              </w:rPr>
              <w:instrText xml:space="preserve"> ADDIN EN.CITE &lt;EndNote&gt;&lt;Cite&gt;&lt;Author&gt;Lönnroos&lt;/Author&gt;&lt;Year&gt;2012&lt;/Year&gt;&lt;IDText&gt;Drug Burden Index and hospitalization among community-dwelling older people&lt;/IDText&gt;&lt;DisplayText&gt;[69]&lt;/DisplayText&gt;&lt;record&gt;&lt;dates&gt;&lt;pub-dates&gt;&lt;date&gt;May&lt;/date&gt;&lt;/pub-dates&gt;&lt;year&gt;2012&lt;/year&gt;&lt;/dates&gt;&lt;keywords&gt;&lt;keyword&gt;Aged&lt;/keyword&gt;&lt;keyword&gt;Aged, 80 and over&lt;/keyword&gt;&lt;keyword&gt;Cholinergic Antagonists&lt;/keyword&gt;&lt;keyword&gt;Dose-Response Relationship, Drug&lt;/keyword&gt;&lt;keyword&gt;Female&lt;/keyword&gt;&lt;keyword&gt;Finland&lt;/keyword&gt;&lt;keyword&gt;Health Status&lt;/keyword&gt;&lt;keyword&gt;Hospitalization&lt;/keyword&gt;&lt;keyword&gt;Humans&lt;/keyword&gt;&lt;keyword&gt;Hypnotics and Sedatives&lt;/keyword&gt;&lt;keyword&gt;Length of Stay&lt;/keyword&gt;&lt;keyword&gt;Male&lt;/keyword&gt;&lt;keyword&gt;Multivariate Analysis&lt;/keyword&gt;&lt;keyword&gt;Poisson Distribution&lt;/keyword&gt;&lt;keyword&gt;Registries&lt;/keyword&gt;&lt;keyword&gt;Regression Analysis&lt;/keyword&gt;&lt;/keywords&gt;&lt;urls&gt;&lt;related-urls&gt;&lt;url&gt;https://www.ncbi.nlm.nih.gov/pubmed/22530705&lt;/url&gt;&lt;/related-urls&gt;&lt;/urls&gt;&lt;isbn&gt;1179-1969&lt;/isbn&gt;&lt;titles&gt;&lt;title&gt;Drug Burden Index and hospitalization among community-dwelling older people&lt;/title&gt;&lt;secondary-title&gt;Drugs Aging&lt;/secondary-title&gt;&lt;/titles&gt;&lt;pages&gt;395-404&lt;/pages&gt;&lt;number&gt;5&lt;/number&gt;&lt;contributors&gt;&lt;authors&gt;&lt;author&gt;Lönnroos, E.&lt;/author&gt;&lt;author&gt;Gnjidic, D.&lt;/author&gt;&lt;author&gt;Hilmer, S. N.&lt;/author&gt;&lt;author&gt;Bell, J. S.&lt;/author&gt;&lt;author&gt;Kautiainen, H.&lt;/author&gt;&lt;author&gt;Sulkava, R.&lt;/author&gt;&lt;author&gt;Hartikainen, S.&lt;/author&gt;&lt;/authors&gt;&lt;/contributors&gt;&lt;language&gt;ENG&lt;/language&gt;&lt;added-date format="utc"&gt;1477994487&lt;/added-date&gt;&lt;ref-type name="Journal Article"&gt;17&lt;/ref-type&gt;&lt;rec-number&gt;6&lt;/rec-number&gt;&lt;last-updated-date format="utc"&gt;1477994487&lt;/last-updated-date&gt;&lt;accession-num&gt;22530705&lt;/accession-num&gt;&lt;electronic-resource-num&gt;10.2165/11631420-000000000-00000&lt;/electronic-resource-num&gt;&lt;volume&gt;29&lt;/volume&gt;&lt;/record&gt;&lt;/Cite&gt;&lt;/EndNote&gt;</w:instrText>
            </w:r>
            <w:r w:rsidRPr="00765BA8">
              <w:rPr>
                <w:rFonts w:ascii="Verdana" w:hAnsi="Verdana"/>
                <w:szCs w:val="24"/>
              </w:rPr>
              <w:fldChar w:fldCharType="separate"/>
            </w:r>
            <w:r w:rsidR="00C345F0">
              <w:rPr>
                <w:rFonts w:ascii="Verdana" w:hAnsi="Verdana"/>
                <w:noProof/>
                <w:szCs w:val="24"/>
              </w:rPr>
              <w:t>[69]</w:t>
            </w:r>
            <w:r w:rsidRPr="00765BA8">
              <w:rPr>
                <w:rFonts w:ascii="Verdana" w:hAnsi="Verdana"/>
                <w:szCs w:val="24"/>
              </w:rPr>
              <w:fldChar w:fldCharType="end"/>
            </w:r>
          </w:p>
        </w:tc>
        <w:tc>
          <w:tcPr>
            <w:tcW w:w="1729" w:type="dxa"/>
            <w:noWrap/>
          </w:tcPr>
          <w:p w14:paraId="18B78506" w14:textId="77777777" w:rsidR="00765BA8" w:rsidRPr="00765BA8" w:rsidRDefault="00765BA8" w:rsidP="00765BA8">
            <w:pPr>
              <w:rPr>
                <w:rFonts w:ascii="Verdana" w:hAnsi="Verdana"/>
                <w:szCs w:val="24"/>
              </w:rPr>
            </w:pPr>
            <w:r w:rsidRPr="00765BA8">
              <w:rPr>
                <w:rFonts w:ascii="Verdana" w:hAnsi="Verdana"/>
                <w:szCs w:val="24"/>
              </w:rPr>
              <w:t>Prospective observational cohort</w:t>
            </w:r>
          </w:p>
        </w:tc>
        <w:tc>
          <w:tcPr>
            <w:tcW w:w="2019" w:type="dxa"/>
            <w:noWrap/>
          </w:tcPr>
          <w:p w14:paraId="5377003C" w14:textId="0DD1F9E9" w:rsidR="00765BA8" w:rsidRPr="00765BA8" w:rsidRDefault="005E583D" w:rsidP="00765BA8">
            <w:pPr>
              <w:rPr>
                <w:rFonts w:ascii="Verdana" w:hAnsi="Verdana"/>
                <w:szCs w:val="24"/>
              </w:rPr>
            </w:pPr>
            <w:r>
              <w:rPr>
                <w:rFonts w:ascii="Verdana" w:hAnsi="Verdana"/>
                <w:szCs w:val="24"/>
              </w:rPr>
              <w:t>C</w:t>
            </w:r>
            <w:r w:rsidR="00765BA8" w:rsidRPr="00765BA8">
              <w:rPr>
                <w:rFonts w:ascii="Verdana" w:hAnsi="Verdana"/>
                <w:szCs w:val="24"/>
              </w:rPr>
              <w:t>ommunity</w:t>
            </w:r>
          </w:p>
        </w:tc>
        <w:tc>
          <w:tcPr>
            <w:tcW w:w="1462" w:type="dxa"/>
            <w:noWrap/>
          </w:tcPr>
          <w:p w14:paraId="1750DB76" w14:textId="02A9B541"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13FFF34B" w14:textId="77777777" w:rsidR="00765BA8" w:rsidRPr="00765BA8" w:rsidRDefault="00765BA8" w:rsidP="00765BA8">
            <w:pPr>
              <w:rPr>
                <w:rFonts w:ascii="Verdana" w:hAnsi="Verdana"/>
                <w:szCs w:val="24"/>
              </w:rPr>
            </w:pPr>
            <w:r w:rsidRPr="00765BA8">
              <w:rPr>
                <w:rFonts w:ascii="Verdana" w:hAnsi="Verdana"/>
                <w:szCs w:val="24"/>
              </w:rPr>
              <w:t>339</w:t>
            </w:r>
          </w:p>
        </w:tc>
        <w:tc>
          <w:tcPr>
            <w:tcW w:w="1135" w:type="dxa"/>
            <w:noWrap/>
          </w:tcPr>
          <w:p w14:paraId="5D254B47" w14:textId="77777777" w:rsidR="00765BA8" w:rsidRPr="00765BA8" w:rsidRDefault="00765BA8" w:rsidP="00765BA8">
            <w:pPr>
              <w:rPr>
                <w:rFonts w:ascii="Verdana" w:hAnsi="Verdana"/>
                <w:szCs w:val="24"/>
              </w:rPr>
            </w:pPr>
            <w:r w:rsidRPr="00765BA8">
              <w:rPr>
                <w:rFonts w:ascii="Verdana" w:hAnsi="Verdana"/>
                <w:szCs w:val="24"/>
              </w:rPr>
              <w:t>81.0 +/- 6.6</w:t>
            </w:r>
          </w:p>
        </w:tc>
        <w:tc>
          <w:tcPr>
            <w:tcW w:w="1197" w:type="dxa"/>
            <w:noWrap/>
          </w:tcPr>
          <w:p w14:paraId="7AC5C41F" w14:textId="77777777" w:rsidR="00765BA8" w:rsidRPr="00765BA8" w:rsidRDefault="00765BA8" w:rsidP="00765BA8">
            <w:pPr>
              <w:rPr>
                <w:rFonts w:ascii="Verdana" w:hAnsi="Verdana"/>
                <w:szCs w:val="24"/>
              </w:rPr>
            </w:pPr>
            <w:r w:rsidRPr="00765BA8">
              <w:rPr>
                <w:rFonts w:ascii="Verdana" w:hAnsi="Verdana"/>
                <w:szCs w:val="24"/>
              </w:rPr>
              <w:t>1</w:t>
            </w:r>
          </w:p>
        </w:tc>
        <w:tc>
          <w:tcPr>
            <w:tcW w:w="2508" w:type="dxa"/>
            <w:noWrap/>
          </w:tcPr>
          <w:p w14:paraId="1001D798" w14:textId="77777777" w:rsidR="00765BA8" w:rsidRPr="00765BA8" w:rsidRDefault="00765BA8" w:rsidP="00765BA8">
            <w:pPr>
              <w:rPr>
                <w:rFonts w:ascii="Verdana" w:hAnsi="Verdana"/>
                <w:szCs w:val="24"/>
              </w:rPr>
            </w:pPr>
            <w:r w:rsidRPr="00765BA8">
              <w:rPr>
                <w:rFonts w:ascii="Verdana" w:hAnsi="Verdana"/>
                <w:szCs w:val="24"/>
              </w:rPr>
              <w:t>Hospitalisation</w:t>
            </w:r>
          </w:p>
        </w:tc>
        <w:tc>
          <w:tcPr>
            <w:tcW w:w="1629" w:type="dxa"/>
            <w:noWrap/>
          </w:tcPr>
          <w:p w14:paraId="31B89F4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7972C27" w14:textId="77777777" w:rsidTr="00E5520D">
        <w:trPr>
          <w:cantSplit/>
          <w:trHeight w:val="300"/>
        </w:trPr>
        <w:tc>
          <w:tcPr>
            <w:tcW w:w="1702" w:type="dxa"/>
            <w:vMerge/>
            <w:noWrap/>
          </w:tcPr>
          <w:p w14:paraId="734971A2" w14:textId="77777777" w:rsidR="00765BA8" w:rsidRPr="00765BA8" w:rsidRDefault="00765BA8" w:rsidP="00765BA8">
            <w:pPr>
              <w:rPr>
                <w:rFonts w:ascii="Verdana" w:hAnsi="Verdana"/>
                <w:b/>
                <w:szCs w:val="24"/>
              </w:rPr>
            </w:pPr>
          </w:p>
        </w:tc>
        <w:tc>
          <w:tcPr>
            <w:tcW w:w="1505" w:type="dxa"/>
            <w:vMerge w:val="restart"/>
            <w:noWrap/>
          </w:tcPr>
          <w:p w14:paraId="63995207" w14:textId="1DE5B831" w:rsidR="00765BA8" w:rsidRPr="00765BA8" w:rsidRDefault="00765BA8" w:rsidP="00765BA8">
            <w:pPr>
              <w:rPr>
                <w:rFonts w:ascii="Verdana" w:hAnsi="Verdana"/>
                <w:szCs w:val="24"/>
              </w:rPr>
            </w:pPr>
            <w:r w:rsidRPr="00765BA8">
              <w:rPr>
                <w:rFonts w:ascii="Verdana" w:hAnsi="Verdana"/>
                <w:szCs w:val="24"/>
              </w:rPr>
              <w:t>Dauphinot et al. 2014</w:t>
            </w:r>
            <w:r w:rsidRPr="00765BA8">
              <w:rPr>
                <w:rFonts w:ascii="Verdana" w:hAnsi="Verdana"/>
                <w:szCs w:val="24"/>
              </w:rPr>
              <w:fldChar w:fldCharType="begin"/>
            </w:r>
            <w:r w:rsidR="00C345F0">
              <w:rPr>
                <w:rFonts w:ascii="Verdana" w:hAnsi="Verdana"/>
                <w:szCs w:val="24"/>
              </w:rPr>
              <w:instrText xml:space="preserve"> ADDIN EN.CITE &lt;EndNote&gt;&lt;Cite&gt;&lt;Author&gt;Dauphinot&lt;/Author&gt;&lt;Year&gt;2014&lt;/Year&gt;&lt;IDText&gt;Exposure to anticholinergic and sedative drugs, risk of falls, and mortality: an elderly inpatient, multicenter cohort&lt;/IDText&gt;&lt;DisplayText&gt;[70]&lt;/DisplayText&gt;&lt;record&gt;&lt;dates&gt;&lt;pub-dates&gt;&lt;date&gt;Oct&lt;/date&gt;&lt;/pub-dates&gt;&lt;year&gt;2014&lt;/year&gt;&lt;/dates&gt;&lt;keywords&gt;&lt;keyword&gt;Accidental Falls&lt;/keyword&gt;&lt;keyword&gt;Aged, 80 and over&lt;/keyword&gt;&lt;keyword&gt;Cholinergic Antagonists&lt;/keyword&gt;&lt;keyword&gt;Female&lt;/keyword&gt;&lt;keyword&gt;France&lt;/keyword&gt;&lt;keyword&gt;Humans&lt;/keyword&gt;&lt;keyword&gt;Hypnotics and Sedatives&lt;/keyword&gt;&lt;keyword&gt;Inpatients&lt;/keyword&gt;&lt;keyword&gt;Longitudinal Studies&lt;/keyword&gt;&lt;keyword&gt;Male&lt;/keyword&gt;&lt;keyword&gt;Risk Factors&lt;/keyword&gt;&lt;keyword&gt;Safety Management&lt;/keyword&gt;&lt;/keywords&gt;&lt;urls&gt;&lt;related-urls&gt;&lt;url&gt;https://www.ncbi.nlm.nih.gov/pubmed/25133790&lt;/url&gt;&lt;/related-urls&gt;&lt;/urls&gt;&lt;isbn&gt;1533-712X&lt;/isbn&gt;&lt;titles&gt;&lt;title&gt;Exposure to anticholinergic and sedative drugs, risk of falls, and mortality: an elderly inpatient, multicenter cohort&lt;/title&gt;&lt;secondary-title&gt;J Clin Psychopharmacol&lt;/secondary-title&gt;&lt;/titles&gt;&lt;pages&gt;565-70&lt;/pages&gt;&lt;number&gt;5&lt;/number&gt;&lt;contributors&gt;&lt;authors&gt;&lt;author&gt;Dauphinot, V.&lt;/author&gt;&lt;author&gt;Faure, R.&lt;/author&gt;&lt;author&gt;Omrani, S.&lt;/author&gt;&lt;author&gt;Goutelle, S.&lt;/author&gt;&lt;author&gt;Bourguignon, L.&lt;/author&gt;&lt;author&gt;Krolak-Salmon, P.&lt;/author&gt;&lt;author&gt;Mouchoux, C.&lt;/author&gt;&lt;/authors&gt;&lt;/contributors&gt;&lt;language&gt;ENG&lt;/language&gt;&lt;added-date format="utc"&gt;1477996759&lt;/added-date&gt;&lt;ref-type name="Journal Article"&gt;17&lt;/ref-type&gt;&lt;rec-number&gt;66&lt;/rec-number&gt;&lt;last-updated-date format="utc"&gt;1477996759&lt;/last-updated-date&gt;&lt;accession-num&gt;25133790&lt;/accession-num&gt;&lt;electronic-resource-num&gt;10.1097/JCP.0000000000000195&lt;/electronic-resource-num&gt;&lt;volume&gt;34&lt;/volume&gt;&lt;/record&gt;&lt;/Cite&gt;&lt;/EndNote&gt;</w:instrText>
            </w:r>
            <w:r w:rsidRPr="00765BA8">
              <w:rPr>
                <w:rFonts w:ascii="Verdana" w:hAnsi="Verdana"/>
                <w:szCs w:val="24"/>
              </w:rPr>
              <w:fldChar w:fldCharType="separate"/>
            </w:r>
            <w:r w:rsidR="00C345F0">
              <w:rPr>
                <w:rFonts w:ascii="Verdana" w:hAnsi="Verdana"/>
                <w:noProof/>
                <w:szCs w:val="24"/>
              </w:rPr>
              <w:t>[70]</w:t>
            </w:r>
            <w:r w:rsidRPr="00765BA8">
              <w:rPr>
                <w:rFonts w:ascii="Verdana" w:hAnsi="Verdana"/>
                <w:szCs w:val="24"/>
              </w:rPr>
              <w:fldChar w:fldCharType="end"/>
            </w:r>
          </w:p>
          <w:p w14:paraId="0BECD241" w14:textId="77777777" w:rsidR="00765BA8" w:rsidRPr="00765BA8" w:rsidRDefault="00765BA8" w:rsidP="00765BA8">
            <w:pPr>
              <w:rPr>
                <w:rFonts w:ascii="Verdana" w:hAnsi="Verdana"/>
                <w:szCs w:val="24"/>
              </w:rPr>
            </w:pPr>
          </w:p>
        </w:tc>
        <w:tc>
          <w:tcPr>
            <w:tcW w:w="1729" w:type="dxa"/>
            <w:vMerge w:val="restart"/>
            <w:noWrap/>
          </w:tcPr>
          <w:p w14:paraId="174AB6D2" w14:textId="77777777" w:rsidR="00765BA8" w:rsidRPr="00765BA8" w:rsidRDefault="00765BA8" w:rsidP="00765BA8">
            <w:pPr>
              <w:rPr>
                <w:rFonts w:ascii="Verdana" w:hAnsi="Verdana"/>
                <w:szCs w:val="24"/>
              </w:rPr>
            </w:pPr>
            <w:r w:rsidRPr="00765BA8">
              <w:rPr>
                <w:rFonts w:ascii="Verdana" w:hAnsi="Verdana"/>
                <w:szCs w:val="24"/>
              </w:rPr>
              <w:t>Longitudinal observational cohort</w:t>
            </w:r>
          </w:p>
          <w:p w14:paraId="28545A67" w14:textId="77777777" w:rsidR="00765BA8" w:rsidRPr="00765BA8" w:rsidRDefault="00765BA8" w:rsidP="00765BA8">
            <w:pPr>
              <w:rPr>
                <w:rFonts w:ascii="Verdana" w:hAnsi="Verdana"/>
                <w:szCs w:val="24"/>
              </w:rPr>
            </w:pPr>
          </w:p>
        </w:tc>
        <w:tc>
          <w:tcPr>
            <w:tcW w:w="2019" w:type="dxa"/>
            <w:vMerge w:val="restart"/>
            <w:noWrap/>
          </w:tcPr>
          <w:p w14:paraId="471CD92A" w14:textId="4B6D18F7" w:rsidR="00765BA8" w:rsidRPr="00765BA8" w:rsidRDefault="005E583D" w:rsidP="00765BA8">
            <w:pPr>
              <w:rPr>
                <w:rFonts w:ascii="Verdana" w:hAnsi="Verdana"/>
                <w:szCs w:val="24"/>
              </w:rPr>
            </w:pPr>
            <w:r>
              <w:rPr>
                <w:rFonts w:ascii="Verdana" w:hAnsi="Verdana"/>
                <w:szCs w:val="24"/>
              </w:rPr>
              <w:t>H</w:t>
            </w:r>
            <w:r w:rsidR="00765BA8" w:rsidRPr="00765BA8">
              <w:rPr>
                <w:rFonts w:ascii="Verdana" w:hAnsi="Verdana"/>
                <w:szCs w:val="24"/>
              </w:rPr>
              <w:t>ospital</w:t>
            </w:r>
          </w:p>
          <w:p w14:paraId="38C3FF7E" w14:textId="77777777" w:rsidR="00765BA8" w:rsidRPr="00765BA8" w:rsidRDefault="00765BA8" w:rsidP="00765BA8">
            <w:pPr>
              <w:rPr>
                <w:rFonts w:ascii="Verdana" w:hAnsi="Verdana"/>
                <w:szCs w:val="24"/>
              </w:rPr>
            </w:pPr>
          </w:p>
        </w:tc>
        <w:tc>
          <w:tcPr>
            <w:tcW w:w="1462" w:type="dxa"/>
            <w:vMerge w:val="restart"/>
            <w:noWrap/>
          </w:tcPr>
          <w:p w14:paraId="497634B0" w14:textId="44ED2620" w:rsidR="00765BA8" w:rsidRPr="00765BA8" w:rsidRDefault="0091669D" w:rsidP="00765BA8">
            <w:pPr>
              <w:rPr>
                <w:rFonts w:ascii="Verdana" w:hAnsi="Verdana"/>
                <w:szCs w:val="24"/>
              </w:rPr>
            </w:pPr>
            <w:r>
              <w:rPr>
                <w:rFonts w:ascii="Verdana" w:hAnsi="Verdana"/>
                <w:color w:val="000000"/>
              </w:rPr>
              <w:t>No</w:t>
            </w:r>
          </w:p>
        </w:tc>
        <w:tc>
          <w:tcPr>
            <w:tcW w:w="979" w:type="dxa"/>
            <w:vMerge w:val="restart"/>
            <w:noWrap/>
          </w:tcPr>
          <w:p w14:paraId="56D01EAD" w14:textId="77777777" w:rsidR="00765BA8" w:rsidRPr="00765BA8" w:rsidRDefault="00765BA8" w:rsidP="00765BA8">
            <w:pPr>
              <w:rPr>
                <w:rFonts w:ascii="Verdana" w:hAnsi="Verdana"/>
                <w:szCs w:val="24"/>
              </w:rPr>
            </w:pPr>
            <w:r w:rsidRPr="00765BA8">
              <w:rPr>
                <w:rFonts w:ascii="Verdana" w:hAnsi="Verdana"/>
                <w:szCs w:val="24"/>
              </w:rPr>
              <w:t>337</w:t>
            </w:r>
          </w:p>
          <w:p w14:paraId="0935AB6B" w14:textId="77777777" w:rsidR="00765BA8" w:rsidRPr="00765BA8" w:rsidRDefault="00765BA8" w:rsidP="00765BA8">
            <w:pPr>
              <w:rPr>
                <w:rFonts w:ascii="Verdana" w:hAnsi="Verdana"/>
                <w:szCs w:val="24"/>
              </w:rPr>
            </w:pPr>
          </w:p>
        </w:tc>
        <w:tc>
          <w:tcPr>
            <w:tcW w:w="1135" w:type="dxa"/>
            <w:vMerge w:val="restart"/>
            <w:noWrap/>
          </w:tcPr>
          <w:p w14:paraId="6AFDCFCE" w14:textId="77777777" w:rsidR="00765BA8" w:rsidRPr="00765BA8" w:rsidRDefault="00765BA8" w:rsidP="00765BA8">
            <w:pPr>
              <w:rPr>
                <w:rFonts w:ascii="Verdana" w:hAnsi="Verdana"/>
                <w:szCs w:val="24"/>
              </w:rPr>
            </w:pPr>
            <w:r w:rsidRPr="00765BA8">
              <w:rPr>
                <w:rFonts w:ascii="Verdana" w:hAnsi="Verdana"/>
                <w:szCs w:val="24"/>
              </w:rPr>
              <w:t>85.4 +/- 6.6</w:t>
            </w:r>
          </w:p>
          <w:p w14:paraId="261A0AEC" w14:textId="77777777" w:rsidR="00765BA8" w:rsidRPr="00765BA8" w:rsidRDefault="00765BA8" w:rsidP="00765BA8">
            <w:pPr>
              <w:rPr>
                <w:rFonts w:ascii="Verdana" w:hAnsi="Verdana"/>
                <w:szCs w:val="24"/>
              </w:rPr>
            </w:pPr>
          </w:p>
        </w:tc>
        <w:tc>
          <w:tcPr>
            <w:tcW w:w="1197" w:type="dxa"/>
            <w:vMerge w:val="restart"/>
            <w:noWrap/>
          </w:tcPr>
          <w:p w14:paraId="5021C797" w14:textId="77777777" w:rsidR="00765BA8" w:rsidRPr="00765BA8" w:rsidRDefault="00765BA8" w:rsidP="00765BA8">
            <w:pPr>
              <w:rPr>
                <w:rFonts w:ascii="Verdana" w:hAnsi="Verdana"/>
                <w:szCs w:val="24"/>
              </w:rPr>
            </w:pPr>
            <w:r w:rsidRPr="00765BA8">
              <w:rPr>
                <w:rFonts w:ascii="Verdana" w:hAnsi="Verdana"/>
                <w:szCs w:val="24"/>
              </w:rPr>
              <w:t>0.97</w:t>
            </w:r>
          </w:p>
          <w:p w14:paraId="3AF2CD1D" w14:textId="77777777" w:rsidR="00765BA8" w:rsidRPr="00765BA8" w:rsidRDefault="00765BA8" w:rsidP="00765BA8">
            <w:pPr>
              <w:rPr>
                <w:rFonts w:ascii="Verdana" w:hAnsi="Verdana"/>
                <w:szCs w:val="24"/>
              </w:rPr>
            </w:pPr>
          </w:p>
        </w:tc>
        <w:tc>
          <w:tcPr>
            <w:tcW w:w="2508" w:type="dxa"/>
            <w:noWrap/>
          </w:tcPr>
          <w:p w14:paraId="0FB3A289"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tcPr>
          <w:p w14:paraId="796F22CE"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0D174B4B" w14:textId="77777777" w:rsidTr="00E5520D">
        <w:trPr>
          <w:cantSplit/>
          <w:trHeight w:val="448"/>
        </w:trPr>
        <w:tc>
          <w:tcPr>
            <w:tcW w:w="1702" w:type="dxa"/>
            <w:vMerge/>
            <w:noWrap/>
          </w:tcPr>
          <w:p w14:paraId="3D859CA0" w14:textId="77777777" w:rsidR="00765BA8" w:rsidRPr="00765BA8" w:rsidRDefault="00765BA8" w:rsidP="00765BA8">
            <w:pPr>
              <w:rPr>
                <w:rFonts w:ascii="Verdana" w:hAnsi="Verdana"/>
                <w:b/>
                <w:szCs w:val="24"/>
              </w:rPr>
            </w:pPr>
          </w:p>
        </w:tc>
        <w:tc>
          <w:tcPr>
            <w:tcW w:w="1505" w:type="dxa"/>
            <w:vMerge/>
            <w:noWrap/>
          </w:tcPr>
          <w:p w14:paraId="49D67267" w14:textId="77777777" w:rsidR="00765BA8" w:rsidRPr="00765BA8" w:rsidRDefault="00765BA8" w:rsidP="00765BA8">
            <w:pPr>
              <w:rPr>
                <w:rFonts w:ascii="Verdana" w:hAnsi="Verdana"/>
                <w:szCs w:val="24"/>
              </w:rPr>
            </w:pPr>
          </w:p>
        </w:tc>
        <w:tc>
          <w:tcPr>
            <w:tcW w:w="1729" w:type="dxa"/>
            <w:vMerge/>
            <w:noWrap/>
          </w:tcPr>
          <w:p w14:paraId="42EFAFCF" w14:textId="77777777" w:rsidR="00765BA8" w:rsidRPr="00765BA8" w:rsidRDefault="00765BA8" w:rsidP="00765BA8">
            <w:pPr>
              <w:rPr>
                <w:rFonts w:ascii="Verdana" w:hAnsi="Verdana"/>
                <w:szCs w:val="24"/>
              </w:rPr>
            </w:pPr>
          </w:p>
        </w:tc>
        <w:tc>
          <w:tcPr>
            <w:tcW w:w="2019" w:type="dxa"/>
            <w:vMerge/>
            <w:noWrap/>
          </w:tcPr>
          <w:p w14:paraId="0038829A" w14:textId="77777777" w:rsidR="00765BA8" w:rsidRPr="00765BA8" w:rsidRDefault="00765BA8" w:rsidP="00765BA8">
            <w:pPr>
              <w:rPr>
                <w:rFonts w:ascii="Verdana" w:hAnsi="Verdana"/>
                <w:szCs w:val="24"/>
              </w:rPr>
            </w:pPr>
          </w:p>
        </w:tc>
        <w:tc>
          <w:tcPr>
            <w:tcW w:w="1462" w:type="dxa"/>
            <w:vMerge/>
            <w:noWrap/>
          </w:tcPr>
          <w:p w14:paraId="12F6FEBA" w14:textId="77777777" w:rsidR="00765BA8" w:rsidRPr="00765BA8" w:rsidRDefault="00765BA8" w:rsidP="00765BA8">
            <w:pPr>
              <w:rPr>
                <w:rFonts w:ascii="Verdana" w:hAnsi="Verdana"/>
                <w:szCs w:val="24"/>
              </w:rPr>
            </w:pPr>
          </w:p>
        </w:tc>
        <w:tc>
          <w:tcPr>
            <w:tcW w:w="979" w:type="dxa"/>
            <w:vMerge/>
            <w:noWrap/>
          </w:tcPr>
          <w:p w14:paraId="2896E291" w14:textId="77777777" w:rsidR="00765BA8" w:rsidRPr="00765BA8" w:rsidRDefault="00765BA8" w:rsidP="00765BA8">
            <w:pPr>
              <w:rPr>
                <w:rFonts w:ascii="Verdana" w:hAnsi="Verdana"/>
                <w:szCs w:val="24"/>
              </w:rPr>
            </w:pPr>
          </w:p>
        </w:tc>
        <w:tc>
          <w:tcPr>
            <w:tcW w:w="1135" w:type="dxa"/>
            <w:vMerge/>
            <w:noWrap/>
          </w:tcPr>
          <w:p w14:paraId="3F7E90FA" w14:textId="77777777" w:rsidR="00765BA8" w:rsidRPr="00765BA8" w:rsidRDefault="00765BA8" w:rsidP="00765BA8">
            <w:pPr>
              <w:rPr>
                <w:rFonts w:ascii="Verdana" w:hAnsi="Verdana"/>
                <w:szCs w:val="24"/>
              </w:rPr>
            </w:pPr>
          </w:p>
        </w:tc>
        <w:tc>
          <w:tcPr>
            <w:tcW w:w="1197" w:type="dxa"/>
            <w:vMerge/>
            <w:noWrap/>
          </w:tcPr>
          <w:p w14:paraId="758C8AA1" w14:textId="77777777" w:rsidR="00765BA8" w:rsidRPr="00765BA8" w:rsidRDefault="00765BA8" w:rsidP="00765BA8">
            <w:pPr>
              <w:rPr>
                <w:rFonts w:ascii="Verdana" w:hAnsi="Verdana"/>
                <w:szCs w:val="24"/>
              </w:rPr>
            </w:pPr>
          </w:p>
        </w:tc>
        <w:tc>
          <w:tcPr>
            <w:tcW w:w="2508" w:type="dxa"/>
            <w:noWrap/>
          </w:tcPr>
          <w:p w14:paraId="2BAF2B17" w14:textId="77777777" w:rsidR="00765BA8" w:rsidRPr="00765BA8" w:rsidRDefault="00765BA8" w:rsidP="00765BA8">
            <w:pPr>
              <w:rPr>
                <w:rFonts w:ascii="Verdana" w:hAnsi="Verdana"/>
                <w:szCs w:val="24"/>
              </w:rPr>
            </w:pPr>
            <w:r w:rsidRPr="00765BA8">
              <w:rPr>
                <w:rFonts w:ascii="Verdana" w:hAnsi="Verdana"/>
                <w:szCs w:val="24"/>
              </w:rPr>
              <w:t>Falls</w:t>
            </w:r>
          </w:p>
        </w:tc>
        <w:tc>
          <w:tcPr>
            <w:tcW w:w="1629" w:type="dxa"/>
            <w:noWrap/>
          </w:tcPr>
          <w:p w14:paraId="7A14DAB5"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B3104F1" w14:textId="77777777" w:rsidTr="00E5520D">
        <w:trPr>
          <w:cantSplit/>
          <w:trHeight w:val="160"/>
        </w:trPr>
        <w:tc>
          <w:tcPr>
            <w:tcW w:w="1702" w:type="dxa"/>
            <w:vMerge/>
            <w:noWrap/>
          </w:tcPr>
          <w:p w14:paraId="51B02156" w14:textId="77777777" w:rsidR="00765BA8" w:rsidRPr="00765BA8" w:rsidRDefault="00765BA8" w:rsidP="00765BA8">
            <w:pPr>
              <w:rPr>
                <w:rFonts w:ascii="Verdana" w:hAnsi="Verdana"/>
                <w:b/>
                <w:szCs w:val="24"/>
              </w:rPr>
            </w:pPr>
          </w:p>
        </w:tc>
        <w:tc>
          <w:tcPr>
            <w:tcW w:w="1505" w:type="dxa"/>
            <w:vMerge w:val="restart"/>
            <w:noWrap/>
          </w:tcPr>
          <w:p w14:paraId="6CFBB6B5" w14:textId="0201822E" w:rsidR="00765BA8" w:rsidRPr="00765BA8" w:rsidRDefault="00765BA8" w:rsidP="00C345F0">
            <w:pPr>
              <w:rPr>
                <w:rFonts w:ascii="Verdana" w:hAnsi="Verdana"/>
                <w:szCs w:val="24"/>
              </w:rPr>
            </w:pPr>
            <w:r w:rsidRPr="00765BA8">
              <w:rPr>
                <w:rFonts w:ascii="Verdana" w:hAnsi="Verdana"/>
                <w:szCs w:val="24"/>
              </w:rPr>
              <w:t>Nishtala et al. 2014</w:t>
            </w:r>
            <w:r w:rsidRPr="00765BA8">
              <w:rPr>
                <w:rFonts w:ascii="Verdana" w:hAnsi="Verdana"/>
                <w:szCs w:val="24"/>
              </w:rPr>
              <w:fldChar w:fldCharType="begin"/>
            </w:r>
            <w:r w:rsidR="00C345F0">
              <w:rPr>
                <w:rFonts w:ascii="Verdana" w:hAnsi="Verdana"/>
                <w:szCs w:val="24"/>
              </w:rPr>
              <w:instrText xml:space="preserve"> ADDIN EN.CITE &lt;EndNote&gt;&lt;Cite&gt;&lt;Author&gt;Nishtala&lt;/Author&gt;&lt;Year&gt;2014&lt;/Year&gt;&lt;IDText&gt;Associations of drug burden index with falls, general practitioner visits, and mortality in older people&lt;/IDText&gt;&lt;DisplayText&gt;[71]&lt;/DisplayText&gt;&lt;record&gt;&lt;dates&gt;&lt;pub-dates&gt;&lt;date&gt;Jul&lt;/date&gt;&lt;/pub-dates&gt;&lt;year&gt;2014&lt;/year&gt;&lt;/dates&gt;&lt;keywords&gt;&lt;keyword&gt;Accidental Falls&lt;/keyword&gt;&lt;keyword&gt;Aged&lt;/keyword&gt;&lt;keyword&gt;Cholinergic Antagonists&lt;/keyword&gt;&lt;keyword&gt;Cost of Illness&lt;/keyword&gt;&lt;keyword&gt;Databases, Factual&lt;/keyword&gt;&lt;keyword&gt;Female&lt;/keyword&gt;&lt;keyword&gt;General Practitioners&lt;/keyword&gt;&lt;keyword&gt;Hospitalization&lt;/keyword&gt;&lt;keyword&gt;Humans&lt;/keyword&gt;&lt;keyword&gt;Hypnotics and Sedatives&lt;/keyword&gt;&lt;keyword&gt;Incidence&lt;/keyword&gt;&lt;keyword&gt;Male&lt;/keyword&gt;&lt;keyword&gt;New Zealand&lt;/keyword&gt;&lt;keyword&gt;Polypharmacy&lt;/keyword&gt;&lt;keyword&gt;Practice Guidelines as Topic&lt;/keyword&gt;&lt;keyword&gt;Practice Patterns, Physicians&amp;apos;&lt;/keyword&gt;&lt;keyword&gt;Proportional Hazards Models&lt;/keyword&gt;&lt;keyword&gt;Quality Indicators, Health Care&lt;/keyword&gt;&lt;/keywords&gt;&lt;urls&gt;&lt;related-urls&gt;&lt;url&gt;https://www.ncbi.nlm.nih.gov/pubmed/24723335&lt;/url&gt;&lt;/related-urls&gt;&lt;/urls&gt;&lt;isbn&gt;1099-1557&lt;/isbn&gt;&lt;titles&gt;&lt;title&gt;Associations of drug burden index with falls, general practitioner visits, and mortality in older people&lt;/title&gt;&lt;secondary-title&gt;Pharmacoepidemiol Drug Saf&lt;/secondary-title&gt;&lt;/titles&gt;&lt;pages&gt;753-8&lt;/pages&gt;&lt;number&gt;7&lt;/number&gt;&lt;contributors&gt;&lt;authors&gt;&lt;author&gt;Nishtala, P. S.&lt;/author&gt;&lt;author&gt;Narayan, S. W.&lt;/author&gt;&lt;author&gt;Wang, T.&lt;/author&gt;&lt;author&gt;Hilmer, S. N.&lt;/author&gt;&lt;/authors&gt;&lt;/contributors&gt;&lt;language&gt;ENG&lt;/language&gt;&lt;added-date format="utc"&gt;1477999567&lt;/added-date&gt;&lt;ref-type name="Journal Article"&gt;17&lt;/ref-type&gt;&lt;rec-number&gt;81&lt;/rec-number&gt;&lt;last-updated-date format="utc"&gt;1477999567&lt;/last-updated-date&gt;&lt;accession-num&gt;24723335&lt;/accession-num&gt;&lt;electronic-resource-num&gt;10.1002/pds.3624&lt;/electronic-resource-num&gt;&lt;volume&gt;23&lt;/volume&gt;&lt;/record&gt;&lt;/Cite&gt;&lt;/EndNote&gt;</w:instrText>
            </w:r>
            <w:r w:rsidRPr="00765BA8">
              <w:rPr>
                <w:rFonts w:ascii="Verdana" w:hAnsi="Verdana"/>
                <w:szCs w:val="24"/>
              </w:rPr>
              <w:fldChar w:fldCharType="separate"/>
            </w:r>
            <w:r w:rsidR="00C345F0">
              <w:rPr>
                <w:rFonts w:ascii="Verdana" w:hAnsi="Verdana"/>
                <w:noProof/>
                <w:szCs w:val="24"/>
              </w:rPr>
              <w:t>[71]</w:t>
            </w:r>
            <w:r w:rsidRPr="00765BA8">
              <w:rPr>
                <w:rFonts w:ascii="Verdana" w:hAnsi="Verdana"/>
                <w:szCs w:val="24"/>
              </w:rPr>
              <w:fldChar w:fldCharType="end"/>
            </w:r>
          </w:p>
        </w:tc>
        <w:tc>
          <w:tcPr>
            <w:tcW w:w="1729" w:type="dxa"/>
            <w:vMerge w:val="restart"/>
            <w:noWrap/>
          </w:tcPr>
          <w:p w14:paraId="0F9D2F20"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vMerge w:val="restart"/>
            <w:noWrap/>
          </w:tcPr>
          <w:p w14:paraId="1C258B5C" w14:textId="77777777" w:rsidR="00765BA8" w:rsidRPr="00765BA8" w:rsidRDefault="00765BA8" w:rsidP="00765BA8">
            <w:pPr>
              <w:rPr>
                <w:rFonts w:ascii="Verdana" w:hAnsi="Verdana"/>
                <w:szCs w:val="24"/>
              </w:rPr>
            </w:pPr>
            <w:r w:rsidRPr="00765BA8">
              <w:rPr>
                <w:rFonts w:ascii="Verdana" w:hAnsi="Verdana"/>
                <w:szCs w:val="24"/>
              </w:rPr>
              <w:t>Community / database</w:t>
            </w:r>
          </w:p>
        </w:tc>
        <w:tc>
          <w:tcPr>
            <w:tcW w:w="1462" w:type="dxa"/>
            <w:vMerge w:val="restart"/>
            <w:noWrap/>
          </w:tcPr>
          <w:p w14:paraId="67600CC1" w14:textId="58DC6F44"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tcPr>
          <w:p w14:paraId="6AD63B20" w14:textId="77777777" w:rsidR="00765BA8" w:rsidRPr="00765BA8" w:rsidRDefault="00765BA8" w:rsidP="00765BA8">
            <w:pPr>
              <w:rPr>
                <w:rFonts w:ascii="Verdana" w:hAnsi="Verdana"/>
                <w:szCs w:val="24"/>
              </w:rPr>
            </w:pPr>
            <w:r w:rsidRPr="00765BA8">
              <w:rPr>
                <w:rFonts w:ascii="Verdana" w:hAnsi="Verdana"/>
                <w:szCs w:val="24"/>
              </w:rPr>
              <w:t>537387</w:t>
            </w:r>
          </w:p>
        </w:tc>
        <w:tc>
          <w:tcPr>
            <w:tcW w:w="1135" w:type="dxa"/>
            <w:vMerge w:val="restart"/>
            <w:noWrap/>
          </w:tcPr>
          <w:p w14:paraId="37A733DC"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vMerge w:val="restart"/>
            <w:noWrap/>
          </w:tcPr>
          <w:p w14:paraId="247D54DE" w14:textId="1BA57526" w:rsidR="00765BA8" w:rsidRPr="00765BA8" w:rsidRDefault="0091669D" w:rsidP="00765BA8">
            <w:pPr>
              <w:rPr>
                <w:rFonts w:ascii="Verdana" w:hAnsi="Verdana"/>
                <w:szCs w:val="24"/>
              </w:rPr>
            </w:pPr>
            <w:r>
              <w:rPr>
                <w:rFonts w:ascii="Verdana" w:hAnsi="Verdana"/>
                <w:szCs w:val="24"/>
              </w:rPr>
              <w:t>NA</w:t>
            </w:r>
          </w:p>
        </w:tc>
        <w:tc>
          <w:tcPr>
            <w:tcW w:w="2508" w:type="dxa"/>
            <w:noWrap/>
          </w:tcPr>
          <w:p w14:paraId="772D893C" w14:textId="77777777" w:rsidR="00765BA8" w:rsidRPr="00765BA8" w:rsidRDefault="00765BA8" w:rsidP="00765BA8">
            <w:pPr>
              <w:rPr>
                <w:rFonts w:ascii="Verdana" w:hAnsi="Verdana"/>
                <w:szCs w:val="24"/>
              </w:rPr>
            </w:pPr>
            <w:r w:rsidRPr="00765BA8">
              <w:rPr>
                <w:rFonts w:ascii="Verdana" w:hAnsi="Verdana"/>
                <w:szCs w:val="24"/>
              </w:rPr>
              <w:t>Falls related hospitalisation</w:t>
            </w:r>
          </w:p>
        </w:tc>
        <w:tc>
          <w:tcPr>
            <w:tcW w:w="1629" w:type="dxa"/>
            <w:noWrap/>
          </w:tcPr>
          <w:p w14:paraId="28F6B2AB"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1A90E20" w14:textId="77777777" w:rsidTr="00E5520D">
        <w:trPr>
          <w:cantSplit/>
          <w:trHeight w:val="160"/>
        </w:trPr>
        <w:tc>
          <w:tcPr>
            <w:tcW w:w="1702" w:type="dxa"/>
            <w:vMerge/>
            <w:noWrap/>
          </w:tcPr>
          <w:p w14:paraId="42975B95" w14:textId="77777777" w:rsidR="00765BA8" w:rsidRPr="00765BA8" w:rsidRDefault="00765BA8" w:rsidP="00765BA8">
            <w:pPr>
              <w:rPr>
                <w:rFonts w:ascii="Verdana" w:hAnsi="Verdana"/>
                <w:b/>
                <w:szCs w:val="24"/>
              </w:rPr>
            </w:pPr>
          </w:p>
        </w:tc>
        <w:tc>
          <w:tcPr>
            <w:tcW w:w="1505" w:type="dxa"/>
            <w:vMerge/>
            <w:noWrap/>
          </w:tcPr>
          <w:p w14:paraId="43A1284A" w14:textId="77777777" w:rsidR="00765BA8" w:rsidRPr="00765BA8" w:rsidRDefault="00765BA8" w:rsidP="00765BA8">
            <w:pPr>
              <w:rPr>
                <w:rFonts w:ascii="Verdana" w:hAnsi="Verdana"/>
                <w:szCs w:val="24"/>
              </w:rPr>
            </w:pPr>
          </w:p>
        </w:tc>
        <w:tc>
          <w:tcPr>
            <w:tcW w:w="1729" w:type="dxa"/>
            <w:vMerge/>
            <w:noWrap/>
          </w:tcPr>
          <w:p w14:paraId="18936B76" w14:textId="77777777" w:rsidR="00765BA8" w:rsidRPr="00765BA8" w:rsidRDefault="00765BA8" w:rsidP="00765BA8">
            <w:pPr>
              <w:rPr>
                <w:rFonts w:ascii="Verdana" w:hAnsi="Verdana"/>
                <w:szCs w:val="24"/>
              </w:rPr>
            </w:pPr>
          </w:p>
        </w:tc>
        <w:tc>
          <w:tcPr>
            <w:tcW w:w="2019" w:type="dxa"/>
            <w:vMerge/>
            <w:noWrap/>
          </w:tcPr>
          <w:p w14:paraId="6A8E59C4" w14:textId="77777777" w:rsidR="00765BA8" w:rsidRPr="00765BA8" w:rsidRDefault="00765BA8" w:rsidP="00765BA8">
            <w:pPr>
              <w:rPr>
                <w:rFonts w:ascii="Verdana" w:hAnsi="Verdana"/>
                <w:szCs w:val="24"/>
              </w:rPr>
            </w:pPr>
          </w:p>
        </w:tc>
        <w:tc>
          <w:tcPr>
            <w:tcW w:w="1462" w:type="dxa"/>
            <w:vMerge/>
            <w:noWrap/>
          </w:tcPr>
          <w:p w14:paraId="7216B47A" w14:textId="77777777" w:rsidR="00765BA8" w:rsidRPr="00765BA8" w:rsidRDefault="00765BA8" w:rsidP="00765BA8">
            <w:pPr>
              <w:rPr>
                <w:rFonts w:ascii="Verdana" w:hAnsi="Verdana"/>
                <w:szCs w:val="24"/>
              </w:rPr>
            </w:pPr>
          </w:p>
        </w:tc>
        <w:tc>
          <w:tcPr>
            <w:tcW w:w="979" w:type="dxa"/>
            <w:vMerge/>
            <w:noWrap/>
          </w:tcPr>
          <w:p w14:paraId="6C16AB52" w14:textId="77777777" w:rsidR="00765BA8" w:rsidRPr="00765BA8" w:rsidRDefault="00765BA8" w:rsidP="00765BA8">
            <w:pPr>
              <w:rPr>
                <w:rFonts w:ascii="Verdana" w:hAnsi="Verdana"/>
                <w:szCs w:val="24"/>
              </w:rPr>
            </w:pPr>
          </w:p>
        </w:tc>
        <w:tc>
          <w:tcPr>
            <w:tcW w:w="1135" w:type="dxa"/>
            <w:vMerge/>
            <w:noWrap/>
          </w:tcPr>
          <w:p w14:paraId="3CB7647F" w14:textId="77777777" w:rsidR="00765BA8" w:rsidRPr="00765BA8" w:rsidRDefault="00765BA8" w:rsidP="00765BA8">
            <w:pPr>
              <w:rPr>
                <w:rFonts w:ascii="Verdana" w:hAnsi="Verdana"/>
                <w:szCs w:val="24"/>
              </w:rPr>
            </w:pPr>
          </w:p>
        </w:tc>
        <w:tc>
          <w:tcPr>
            <w:tcW w:w="1197" w:type="dxa"/>
            <w:vMerge/>
            <w:noWrap/>
          </w:tcPr>
          <w:p w14:paraId="629731C7" w14:textId="77777777" w:rsidR="00765BA8" w:rsidRPr="00765BA8" w:rsidRDefault="00765BA8" w:rsidP="00765BA8">
            <w:pPr>
              <w:rPr>
                <w:rFonts w:ascii="Verdana" w:hAnsi="Verdana"/>
                <w:szCs w:val="24"/>
              </w:rPr>
            </w:pPr>
          </w:p>
        </w:tc>
        <w:tc>
          <w:tcPr>
            <w:tcW w:w="2508" w:type="dxa"/>
            <w:noWrap/>
          </w:tcPr>
          <w:p w14:paraId="5D5D90BC" w14:textId="77777777" w:rsidR="00765BA8" w:rsidRPr="00765BA8" w:rsidRDefault="00765BA8" w:rsidP="00765BA8">
            <w:pPr>
              <w:rPr>
                <w:rFonts w:ascii="Verdana" w:hAnsi="Verdana"/>
                <w:szCs w:val="24"/>
              </w:rPr>
            </w:pPr>
            <w:r w:rsidRPr="00765BA8">
              <w:rPr>
                <w:rFonts w:ascii="Verdana" w:hAnsi="Verdana"/>
                <w:szCs w:val="24"/>
              </w:rPr>
              <w:t>GP visits</w:t>
            </w:r>
          </w:p>
        </w:tc>
        <w:tc>
          <w:tcPr>
            <w:tcW w:w="1629" w:type="dxa"/>
            <w:noWrap/>
          </w:tcPr>
          <w:p w14:paraId="6986564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39601A7" w14:textId="77777777" w:rsidTr="00E5520D">
        <w:trPr>
          <w:cantSplit/>
          <w:trHeight w:val="160"/>
        </w:trPr>
        <w:tc>
          <w:tcPr>
            <w:tcW w:w="1702" w:type="dxa"/>
            <w:vMerge/>
            <w:noWrap/>
          </w:tcPr>
          <w:p w14:paraId="2D8FD923" w14:textId="77777777" w:rsidR="00765BA8" w:rsidRPr="00765BA8" w:rsidRDefault="00765BA8" w:rsidP="00765BA8">
            <w:pPr>
              <w:rPr>
                <w:rFonts w:ascii="Verdana" w:hAnsi="Verdana"/>
                <w:b/>
                <w:szCs w:val="24"/>
              </w:rPr>
            </w:pPr>
          </w:p>
        </w:tc>
        <w:tc>
          <w:tcPr>
            <w:tcW w:w="1505" w:type="dxa"/>
            <w:vMerge/>
            <w:noWrap/>
          </w:tcPr>
          <w:p w14:paraId="0289E2B1" w14:textId="77777777" w:rsidR="00765BA8" w:rsidRPr="00765BA8" w:rsidRDefault="00765BA8" w:rsidP="00765BA8">
            <w:pPr>
              <w:rPr>
                <w:rFonts w:ascii="Verdana" w:hAnsi="Verdana"/>
                <w:szCs w:val="24"/>
              </w:rPr>
            </w:pPr>
          </w:p>
        </w:tc>
        <w:tc>
          <w:tcPr>
            <w:tcW w:w="1729" w:type="dxa"/>
            <w:vMerge/>
            <w:noWrap/>
          </w:tcPr>
          <w:p w14:paraId="7ECA6502" w14:textId="77777777" w:rsidR="00765BA8" w:rsidRPr="00765BA8" w:rsidRDefault="00765BA8" w:rsidP="00765BA8">
            <w:pPr>
              <w:rPr>
                <w:rFonts w:ascii="Verdana" w:hAnsi="Verdana"/>
                <w:szCs w:val="24"/>
              </w:rPr>
            </w:pPr>
          </w:p>
        </w:tc>
        <w:tc>
          <w:tcPr>
            <w:tcW w:w="2019" w:type="dxa"/>
            <w:vMerge/>
            <w:noWrap/>
          </w:tcPr>
          <w:p w14:paraId="3591ED39" w14:textId="77777777" w:rsidR="00765BA8" w:rsidRPr="00765BA8" w:rsidRDefault="00765BA8" w:rsidP="00765BA8">
            <w:pPr>
              <w:rPr>
                <w:rFonts w:ascii="Verdana" w:hAnsi="Verdana"/>
                <w:szCs w:val="24"/>
              </w:rPr>
            </w:pPr>
          </w:p>
        </w:tc>
        <w:tc>
          <w:tcPr>
            <w:tcW w:w="1462" w:type="dxa"/>
            <w:vMerge/>
            <w:noWrap/>
          </w:tcPr>
          <w:p w14:paraId="3A46790D" w14:textId="77777777" w:rsidR="00765BA8" w:rsidRPr="00765BA8" w:rsidRDefault="00765BA8" w:rsidP="00765BA8">
            <w:pPr>
              <w:rPr>
                <w:rFonts w:ascii="Verdana" w:hAnsi="Verdana"/>
                <w:szCs w:val="24"/>
              </w:rPr>
            </w:pPr>
          </w:p>
        </w:tc>
        <w:tc>
          <w:tcPr>
            <w:tcW w:w="979" w:type="dxa"/>
            <w:vMerge/>
            <w:noWrap/>
          </w:tcPr>
          <w:p w14:paraId="3C9EBD4B" w14:textId="77777777" w:rsidR="00765BA8" w:rsidRPr="00765BA8" w:rsidRDefault="00765BA8" w:rsidP="00765BA8">
            <w:pPr>
              <w:rPr>
                <w:rFonts w:ascii="Verdana" w:hAnsi="Verdana"/>
                <w:szCs w:val="24"/>
              </w:rPr>
            </w:pPr>
          </w:p>
        </w:tc>
        <w:tc>
          <w:tcPr>
            <w:tcW w:w="1135" w:type="dxa"/>
            <w:vMerge/>
            <w:noWrap/>
          </w:tcPr>
          <w:p w14:paraId="30D0AA5B" w14:textId="77777777" w:rsidR="00765BA8" w:rsidRPr="00765BA8" w:rsidRDefault="00765BA8" w:rsidP="00765BA8">
            <w:pPr>
              <w:rPr>
                <w:rFonts w:ascii="Verdana" w:hAnsi="Verdana"/>
                <w:szCs w:val="24"/>
              </w:rPr>
            </w:pPr>
          </w:p>
        </w:tc>
        <w:tc>
          <w:tcPr>
            <w:tcW w:w="1197" w:type="dxa"/>
            <w:vMerge/>
            <w:noWrap/>
          </w:tcPr>
          <w:p w14:paraId="5024432B" w14:textId="77777777" w:rsidR="00765BA8" w:rsidRPr="00765BA8" w:rsidRDefault="00765BA8" w:rsidP="00765BA8">
            <w:pPr>
              <w:rPr>
                <w:rFonts w:ascii="Verdana" w:hAnsi="Verdana"/>
                <w:szCs w:val="24"/>
              </w:rPr>
            </w:pPr>
          </w:p>
        </w:tc>
        <w:tc>
          <w:tcPr>
            <w:tcW w:w="2508" w:type="dxa"/>
            <w:noWrap/>
          </w:tcPr>
          <w:p w14:paraId="1A31A7DC"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tcPr>
          <w:p w14:paraId="7E015139"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6D83433" w14:textId="77777777" w:rsidTr="00E5520D">
        <w:trPr>
          <w:cantSplit/>
          <w:trHeight w:val="448"/>
        </w:trPr>
        <w:tc>
          <w:tcPr>
            <w:tcW w:w="1702" w:type="dxa"/>
            <w:vMerge/>
            <w:noWrap/>
          </w:tcPr>
          <w:p w14:paraId="7CCA2693" w14:textId="77777777" w:rsidR="00765BA8" w:rsidRPr="00765BA8" w:rsidRDefault="00765BA8" w:rsidP="00765BA8">
            <w:pPr>
              <w:rPr>
                <w:rFonts w:ascii="Verdana" w:hAnsi="Verdana"/>
                <w:b/>
                <w:szCs w:val="24"/>
              </w:rPr>
            </w:pPr>
          </w:p>
        </w:tc>
        <w:tc>
          <w:tcPr>
            <w:tcW w:w="1505" w:type="dxa"/>
            <w:noWrap/>
          </w:tcPr>
          <w:p w14:paraId="7236DD78" w14:textId="0564C9E0" w:rsidR="00765BA8" w:rsidRPr="00765BA8" w:rsidRDefault="00765BA8" w:rsidP="00C345F0">
            <w:pPr>
              <w:rPr>
                <w:rFonts w:ascii="Verdana" w:hAnsi="Verdana"/>
                <w:szCs w:val="24"/>
              </w:rPr>
            </w:pPr>
            <w:r w:rsidRPr="00765BA8">
              <w:rPr>
                <w:rFonts w:ascii="Verdana" w:hAnsi="Verdana"/>
                <w:szCs w:val="24"/>
              </w:rPr>
              <w:t>Bosboom et al 2012</w:t>
            </w:r>
            <w:r w:rsidRPr="00765BA8">
              <w:rPr>
                <w:rFonts w:ascii="Verdana" w:hAnsi="Verdana"/>
                <w:szCs w:val="24"/>
              </w:rPr>
              <w:fldChar w:fldCharType="begin"/>
            </w:r>
            <w:r w:rsidR="00C345F0">
              <w:rPr>
                <w:rFonts w:ascii="Verdana" w:hAnsi="Verdana"/>
                <w:szCs w:val="24"/>
              </w:rPr>
              <w:instrText xml:space="preserve"> ADDIN EN.CITE &lt;EndNote&gt;&lt;Cite&gt;&lt;Author&gt;Bosboom&lt;/Author&gt;&lt;Year&gt;2012&lt;/Year&gt;&lt;IDText&gt;Use of Potentially Harmful Medications and Health-Related Quality of Life among People with Dementia Living in Residential Aged Care Facilities&lt;/IDText&gt;&lt;DisplayText&gt;[72]&lt;/DisplayText&gt;&lt;record&gt;&lt;dates&gt;&lt;pub-dates&gt;&lt;date&gt;Jan&lt;/date&gt;&lt;/pub-dates&gt;&lt;year&gt;2012&lt;/year&gt;&lt;/dates&gt;&lt;urls&gt;&lt;related-urls&gt;&lt;url&gt;https://www.ncbi.nlm.nih.gov/pubmed/23277778&lt;/url&gt;&lt;/related-urls&gt;&lt;/urls&gt;&lt;isbn&gt;1664-5464&lt;/isbn&gt;&lt;custom2&gt;PMC3522451&lt;/custom2&gt;&lt;titles&gt;&lt;title&gt;Use of Potentially Harmful Medications and Health-Related Quality of Life among People with Dementia Living in Residential Aged Care Facilities&lt;/title&gt;&lt;secondary-title&gt;Dement Geriatr Cogn Dis Extra&lt;/secondary-title&gt;&lt;/titles&gt;&lt;pages&gt;361-71&lt;/pages&gt;&lt;number&gt;1&lt;/number&gt;&lt;contributors&gt;&lt;authors&gt;&lt;author&gt;Bosboom, P. R.&lt;/author&gt;&lt;author&gt;Alfonso, H.&lt;/author&gt;&lt;author&gt;Almeida, O. P.&lt;/author&gt;&lt;author&gt;Beer, C.&lt;/author&gt;&lt;/authors&gt;&lt;/contributors&gt;&lt;language&gt;ENG&lt;/language&gt;&lt;added-date format="utc"&gt;1477996388&lt;/added-date&gt;&lt;ref-type name="Journal Article"&gt;17&lt;/ref-type&gt;&lt;rec-number&gt;57&lt;/rec-number&gt;&lt;last-updated-date format="utc"&gt;1477996388&lt;/last-updated-date&gt;&lt;accession-num&gt;23277778&lt;/accession-num&gt;&lt;electronic-resource-num&gt;10.1159/000342172&lt;/electronic-resource-num&gt;&lt;volume&gt;2&lt;/volume&gt;&lt;/record&gt;&lt;/Cite&gt;&lt;/EndNote&gt;</w:instrText>
            </w:r>
            <w:r w:rsidRPr="00765BA8">
              <w:rPr>
                <w:rFonts w:ascii="Verdana" w:hAnsi="Verdana"/>
                <w:szCs w:val="24"/>
              </w:rPr>
              <w:fldChar w:fldCharType="separate"/>
            </w:r>
            <w:r w:rsidR="00C345F0">
              <w:rPr>
                <w:rFonts w:ascii="Verdana" w:hAnsi="Verdana"/>
                <w:noProof/>
                <w:szCs w:val="24"/>
              </w:rPr>
              <w:t>[72]</w:t>
            </w:r>
            <w:r w:rsidRPr="00765BA8">
              <w:rPr>
                <w:rFonts w:ascii="Verdana" w:hAnsi="Verdana"/>
                <w:szCs w:val="24"/>
              </w:rPr>
              <w:fldChar w:fldCharType="end"/>
            </w:r>
          </w:p>
        </w:tc>
        <w:tc>
          <w:tcPr>
            <w:tcW w:w="1729" w:type="dxa"/>
            <w:noWrap/>
          </w:tcPr>
          <w:p w14:paraId="3DDB3F67" w14:textId="77777777" w:rsidR="00765BA8" w:rsidRPr="00765BA8" w:rsidRDefault="00765BA8" w:rsidP="00765BA8">
            <w:pPr>
              <w:rPr>
                <w:rFonts w:ascii="Verdana" w:hAnsi="Verdana"/>
                <w:szCs w:val="24"/>
              </w:rPr>
            </w:pPr>
            <w:r w:rsidRPr="00765BA8">
              <w:rPr>
                <w:rFonts w:ascii="Verdana" w:hAnsi="Verdana"/>
                <w:szCs w:val="24"/>
              </w:rPr>
              <w:t>Cross-sectional</w:t>
            </w:r>
          </w:p>
        </w:tc>
        <w:tc>
          <w:tcPr>
            <w:tcW w:w="2019" w:type="dxa"/>
            <w:noWrap/>
          </w:tcPr>
          <w:p w14:paraId="1F1C212C" w14:textId="77777777" w:rsidR="00765BA8" w:rsidRPr="00765BA8" w:rsidRDefault="00765BA8" w:rsidP="00765BA8">
            <w:pPr>
              <w:rPr>
                <w:rFonts w:ascii="Verdana" w:hAnsi="Verdana"/>
                <w:szCs w:val="24"/>
              </w:rPr>
            </w:pPr>
            <w:r w:rsidRPr="00765BA8">
              <w:rPr>
                <w:rFonts w:ascii="Verdana" w:hAnsi="Verdana"/>
                <w:szCs w:val="24"/>
              </w:rPr>
              <w:t>Care homes</w:t>
            </w:r>
          </w:p>
        </w:tc>
        <w:tc>
          <w:tcPr>
            <w:tcW w:w="1462" w:type="dxa"/>
            <w:noWrap/>
          </w:tcPr>
          <w:p w14:paraId="153144CB" w14:textId="77777777" w:rsidR="00765BA8" w:rsidRPr="00765BA8" w:rsidRDefault="00765BA8" w:rsidP="00765BA8">
            <w:pPr>
              <w:rPr>
                <w:rFonts w:ascii="Verdana" w:hAnsi="Verdana"/>
                <w:szCs w:val="24"/>
              </w:rPr>
            </w:pPr>
            <w:r w:rsidRPr="00765BA8">
              <w:rPr>
                <w:rFonts w:ascii="Verdana" w:hAnsi="Verdana"/>
                <w:szCs w:val="24"/>
              </w:rPr>
              <w:t>Yes</w:t>
            </w:r>
          </w:p>
        </w:tc>
        <w:tc>
          <w:tcPr>
            <w:tcW w:w="979" w:type="dxa"/>
            <w:noWrap/>
          </w:tcPr>
          <w:p w14:paraId="1E28CEE1" w14:textId="77777777" w:rsidR="00765BA8" w:rsidRPr="00765BA8" w:rsidRDefault="00765BA8" w:rsidP="00765BA8">
            <w:pPr>
              <w:rPr>
                <w:rFonts w:ascii="Verdana" w:hAnsi="Verdana"/>
                <w:szCs w:val="24"/>
              </w:rPr>
            </w:pPr>
            <w:r w:rsidRPr="00765BA8">
              <w:rPr>
                <w:rFonts w:ascii="Verdana" w:hAnsi="Verdana"/>
                <w:szCs w:val="24"/>
              </w:rPr>
              <w:t>351</w:t>
            </w:r>
          </w:p>
        </w:tc>
        <w:tc>
          <w:tcPr>
            <w:tcW w:w="1135" w:type="dxa"/>
            <w:noWrap/>
          </w:tcPr>
          <w:p w14:paraId="1E954AE2" w14:textId="77777777" w:rsidR="00765BA8" w:rsidRPr="00765BA8" w:rsidRDefault="00765BA8" w:rsidP="00765BA8">
            <w:pPr>
              <w:rPr>
                <w:rFonts w:ascii="Verdana" w:hAnsi="Verdana"/>
                <w:szCs w:val="24"/>
              </w:rPr>
            </w:pPr>
            <w:r w:rsidRPr="00765BA8">
              <w:rPr>
                <w:rFonts w:ascii="Verdana" w:hAnsi="Verdana"/>
                <w:szCs w:val="24"/>
              </w:rPr>
              <w:t>&gt;65</w:t>
            </w:r>
          </w:p>
        </w:tc>
        <w:tc>
          <w:tcPr>
            <w:tcW w:w="1197" w:type="dxa"/>
            <w:noWrap/>
          </w:tcPr>
          <w:p w14:paraId="60667BF8" w14:textId="358BE66E" w:rsidR="00765BA8" w:rsidRPr="00765BA8" w:rsidRDefault="0091669D" w:rsidP="00765BA8">
            <w:pPr>
              <w:rPr>
                <w:rFonts w:ascii="Verdana" w:hAnsi="Verdana"/>
                <w:szCs w:val="24"/>
              </w:rPr>
            </w:pPr>
            <w:r>
              <w:rPr>
                <w:rFonts w:ascii="Verdana" w:hAnsi="Verdana"/>
                <w:szCs w:val="24"/>
              </w:rPr>
              <w:t>NA</w:t>
            </w:r>
          </w:p>
        </w:tc>
        <w:tc>
          <w:tcPr>
            <w:tcW w:w="2508" w:type="dxa"/>
            <w:noWrap/>
          </w:tcPr>
          <w:p w14:paraId="56AEB7F4" w14:textId="77777777" w:rsidR="00765BA8" w:rsidRPr="00765BA8" w:rsidRDefault="00765BA8" w:rsidP="00765BA8">
            <w:pPr>
              <w:rPr>
                <w:rFonts w:ascii="Verdana" w:hAnsi="Verdana"/>
                <w:szCs w:val="24"/>
              </w:rPr>
            </w:pPr>
            <w:r w:rsidRPr="00765BA8">
              <w:rPr>
                <w:rFonts w:ascii="Verdana" w:hAnsi="Verdana"/>
                <w:szCs w:val="24"/>
              </w:rPr>
              <w:t>Quality of life</w:t>
            </w:r>
          </w:p>
        </w:tc>
        <w:tc>
          <w:tcPr>
            <w:tcW w:w="1629" w:type="dxa"/>
            <w:noWrap/>
          </w:tcPr>
          <w:p w14:paraId="07D3E3D6"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4D66474E" w14:textId="77777777" w:rsidTr="00E5520D">
        <w:trPr>
          <w:cantSplit/>
          <w:trHeight w:val="683"/>
        </w:trPr>
        <w:tc>
          <w:tcPr>
            <w:tcW w:w="1702" w:type="dxa"/>
            <w:noWrap/>
            <w:hideMark/>
          </w:tcPr>
          <w:p w14:paraId="4F8FCA18" w14:textId="629D0F70" w:rsidR="00016EAD" w:rsidRPr="008E3D23" w:rsidRDefault="00016EAD" w:rsidP="00016EAD">
            <w:pPr>
              <w:spacing w:line="360" w:lineRule="auto"/>
              <w:rPr>
                <w:rFonts w:ascii="Verdana" w:hAnsi="Verdana"/>
                <w:b/>
                <w:sz w:val="18"/>
              </w:rPr>
            </w:pPr>
            <w:r w:rsidRPr="008E3D23">
              <w:rPr>
                <w:rFonts w:ascii="Verdana" w:hAnsi="Verdana"/>
                <w:b/>
                <w:sz w:val="18"/>
              </w:rPr>
              <w:t xml:space="preserve">Drug </w:t>
            </w:r>
            <w:r w:rsidR="009916DD">
              <w:rPr>
                <w:rFonts w:ascii="Verdana" w:hAnsi="Verdana"/>
                <w:b/>
                <w:sz w:val="18"/>
              </w:rPr>
              <w:t>B</w:t>
            </w:r>
            <w:r w:rsidRPr="008E3D23">
              <w:rPr>
                <w:rFonts w:ascii="Verdana" w:hAnsi="Verdana"/>
                <w:b/>
                <w:sz w:val="18"/>
              </w:rPr>
              <w:t xml:space="preserve">urden </w:t>
            </w:r>
            <w:r w:rsidR="009916DD">
              <w:rPr>
                <w:rFonts w:ascii="Verdana" w:hAnsi="Verdana"/>
                <w:b/>
                <w:sz w:val="18"/>
              </w:rPr>
              <w:t>I</w:t>
            </w:r>
            <w:r w:rsidRPr="008E3D23">
              <w:rPr>
                <w:rFonts w:ascii="Verdana" w:hAnsi="Verdana"/>
                <w:b/>
                <w:sz w:val="18"/>
              </w:rPr>
              <w:t xml:space="preserve">ndex – World </w:t>
            </w:r>
            <w:r w:rsidR="009916DD">
              <w:rPr>
                <w:rFonts w:ascii="Verdana" w:hAnsi="Verdana"/>
                <w:b/>
                <w:sz w:val="18"/>
              </w:rPr>
              <w:t>H</w:t>
            </w:r>
            <w:r w:rsidRPr="008E3D23">
              <w:rPr>
                <w:rFonts w:ascii="Verdana" w:hAnsi="Verdana"/>
                <w:b/>
                <w:sz w:val="18"/>
              </w:rPr>
              <w:t xml:space="preserve">ealth </w:t>
            </w:r>
            <w:r w:rsidR="009916DD">
              <w:rPr>
                <w:rFonts w:ascii="Verdana" w:hAnsi="Verdana"/>
                <w:b/>
                <w:sz w:val="18"/>
              </w:rPr>
              <w:t>O</w:t>
            </w:r>
            <w:r w:rsidRPr="008E3D23">
              <w:rPr>
                <w:rFonts w:ascii="Verdana" w:hAnsi="Verdana"/>
                <w:b/>
                <w:sz w:val="18"/>
              </w:rPr>
              <w:t xml:space="preserve">rganisation </w:t>
            </w:r>
          </w:p>
          <w:p w14:paraId="0F576FDB" w14:textId="5313E992" w:rsidR="00765BA8" w:rsidRPr="00765BA8" w:rsidRDefault="00765BA8" w:rsidP="00765BA8">
            <w:pPr>
              <w:rPr>
                <w:rFonts w:ascii="Verdana" w:hAnsi="Verdana"/>
                <w:b/>
                <w:szCs w:val="24"/>
              </w:rPr>
            </w:pPr>
          </w:p>
        </w:tc>
        <w:tc>
          <w:tcPr>
            <w:tcW w:w="1505" w:type="dxa"/>
            <w:noWrap/>
          </w:tcPr>
          <w:p w14:paraId="286AEA8B" w14:textId="47C76228" w:rsidR="00765BA8" w:rsidRPr="00765BA8" w:rsidRDefault="00765BA8" w:rsidP="00C345F0">
            <w:pPr>
              <w:rPr>
                <w:rFonts w:ascii="Verdana" w:hAnsi="Verdana"/>
                <w:szCs w:val="24"/>
              </w:rPr>
            </w:pPr>
            <w:r w:rsidRPr="00765BA8">
              <w:rPr>
                <w:rFonts w:ascii="Verdana" w:hAnsi="Verdana"/>
                <w:szCs w:val="24"/>
              </w:rPr>
              <w:t>Dauphinot et al. 2014</w:t>
            </w:r>
            <w:r w:rsidRPr="00765BA8">
              <w:rPr>
                <w:rFonts w:ascii="Verdana" w:hAnsi="Verdana"/>
                <w:szCs w:val="24"/>
              </w:rPr>
              <w:fldChar w:fldCharType="begin"/>
            </w:r>
            <w:r w:rsidR="00C345F0">
              <w:rPr>
                <w:rFonts w:ascii="Verdana" w:hAnsi="Verdana"/>
                <w:szCs w:val="24"/>
              </w:rPr>
              <w:instrText xml:space="preserve"> ADDIN EN.CITE &lt;EndNote&gt;&lt;Cite&gt;&lt;Author&gt;Dauphinot&lt;/Author&gt;&lt;Year&gt;2014&lt;/Year&gt;&lt;IDText&gt;Exposure to anticholinergic and sedative drugs, risk of falls, and mortality: an elderly inpatient, multicenter cohort&lt;/IDText&gt;&lt;DisplayText&gt;[70]&lt;/DisplayText&gt;&lt;record&gt;&lt;dates&gt;&lt;pub-dates&gt;&lt;date&gt;Oct&lt;/date&gt;&lt;/pub-dates&gt;&lt;year&gt;2014&lt;/year&gt;&lt;/dates&gt;&lt;keywords&gt;&lt;keyword&gt;Accidental Falls&lt;/keyword&gt;&lt;keyword&gt;Aged, 80 and over&lt;/keyword&gt;&lt;keyword&gt;Cholinergic Antagonists&lt;/keyword&gt;&lt;keyword&gt;Female&lt;/keyword&gt;&lt;keyword&gt;France&lt;/keyword&gt;&lt;keyword&gt;Humans&lt;/keyword&gt;&lt;keyword&gt;Hypnotics and Sedatives&lt;/keyword&gt;&lt;keyword&gt;Inpatients&lt;/keyword&gt;&lt;keyword&gt;Longitudinal Studies&lt;/keyword&gt;&lt;keyword&gt;Male&lt;/keyword&gt;&lt;keyword&gt;Risk Factors&lt;/keyword&gt;&lt;keyword&gt;Safety Management&lt;/keyword&gt;&lt;/keywords&gt;&lt;urls&gt;&lt;related-urls&gt;&lt;url&gt;https://www.ncbi.nlm.nih.gov/pubmed/25133790&lt;/url&gt;&lt;/related-urls&gt;&lt;/urls&gt;&lt;isbn&gt;1533-712X&lt;/isbn&gt;&lt;titles&gt;&lt;title&gt;Exposure to anticholinergic and sedative drugs, risk of falls, and mortality: an elderly inpatient, multicenter cohort&lt;/title&gt;&lt;secondary-title&gt;J Clin Psychopharmacol&lt;/secondary-title&gt;&lt;/titles&gt;&lt;pages&gt;565-70&lt;/pages&gt;&lt;number&gt;5&lt;/number&gt;&lt;contributors&gt;&lt;authors&gt;&lt;author&gt;Dauphinot, V.&lt;/author&gt;&lt;author&gt;Faure, R.&lt;/author&gt;&lt;author&gt;Omrani, S.&lt;/author&gt;&lt;author&gt;Goutelle, S.&lt;/author&gt;&lt;author&gt;Bourguignon, L.&lt;/author&gt;&lt;author&gt;Krolak-Salmon, P.&lt;/author&gt;&lt;author&gt;Mouchoux, C.&lt;/author&gt;&lt;/authors&gt;&lt;/contributors&gt;&lt;language&gt;ENG&lt;/language&gt;&lt;added-date format="utc"&gt;1477996759&lt;/added-date&gt;&lt;ref-type name="Journal Article"&gt;17&lt;/ref-type&gt;&lt;rec-number&gt;66&lt;/rec-number&gt;&lt;last-updated-date format="utc"&gt;1477996759&lt;/last-updated-date&gt;&lt;accession-num&gt;25133790&lt;/accession-num&gt;&lt;electronic-resource-num&gt;10.1097/JCP.0000000000000195&lt;/electronic-resource-num&gt;&lt;volume&gt;34&lt;/volume&gt;&lt;/record&gt;&lt;/Cite&gt;&lt;/EndNote&gt;</w:instrText>
            </w:r>
            <w:r w:rsidRPr="00765BA8">
              <w:rPr>
                <w:rFonts w:ascii="Verdana" w:hAnsi="Verdana"/>
                <w:szCs w:val="24"/>
              </w:rPr>
              <w:fldChar w:fldCharType="separate"/>
            </w:r>
            <w:r w:rsidR="00C345F0">
              <w:rPr>
                <w:rFonts w:ascii="Verdana" w:hAnsi="Verdana"/>
                <w:noProof/>
                <w:szCs w:val="24"/>
              </w:rPr>
              <w:t>[70]</w:t>
            </w:r>
            <w:r w:rsidRPr="00765BA8">
              <w:rPr>
                <w:rFonts w:ascii="Verdana" w:hAnsi="Verdana"/>
                <w:szCs w:val="24"/>
              </w:rPr>
              <w:fldChar w:fldCharType="end"/>
            </w:r>
          </w:p>
        </w:tc>
        <w:tc>
          <w:tcPr>
            <w:tcW w:w="1729" w:type="dxa"/>
            <w:noWrap/>
          </w:tcPr>
          <w:p w14:paraId="28B4A300" w14:textId="77777777" w:rsidR="00765BA8" w:rsidRPr="00765BA8" w:rsidRDefault="00765BA8" w:rsidP="00765BA8">
            <w:pPr>
              <w:rPr>
                <w:rFonts w:ascii="Verdana" w:hAnsi="Verdana"/>
                <w:szCs w:val="24"/>
              </w:rPr>
            </w:pPr>
            <w:r w:rsidRPr="00765BA8">
              <w:rPr>
                <w:rFonts w:ascii="Verdana" w:hAnsi="Verdana"/>
                <w:szCs w:val="24"/>
              </w:rPr>
              <w:t>Longitudinal observational cohort</w:t>
            </w:r>
          </w:p>
        </w:tc>
        <w:tc>
          <w:tcPr>
            <w:tcW w:w="2019" w:type="dxa"/>
            <w:noWrap/>
          </w:tcPr>
          <w:p w14:paraId="34DDFBEF" w14:textId="336393D9" w:rsidR="00765BA8" w:rsidRPr="00765BA8" w:rsidRDefault="005E583D" w:rsidP="00765BA8">
            <w:pPr>
              <w:rPr>
                <w:rFonts w:ascii="Verdana" w:hAnsi="Verdana"/>
                <w:szCs w:val="24"/>
              </w:rPr>
            </w:pPr>
            <w:r>
              <w:rPr>
                <w:rFonts w:ascii="Verdana" w:hAnsi="Verdana"/>
                <w:szCs w:val="24"/>
              </w:rPr>
              <w:t>H</w:t>
            </w:r>
            <w:r w:rsidR="00765BA8" w:rsidRPr="00765BA8">
              <w:rPr>
                <w:rFonts w:ascii="Verdana" w:hAnsi="Verdana"/>
                <w:szCs w:val="24"/>
              </w:rPr>
              <w:t>ospital</w:t>
            </w:r>
          </w:p>
          <w:p w14:paraId="4316DDDC" w14:textId="77777777" w:rsidR="00765BA8" w:rsidRPr="00765BA8" w:rsidRDefault="00765BA8" w:rsidP="00765BA8">
            <w:pPr>
              <w:rPr>
                <w:rFonts w:ascii="Verdana" w:hAnsi="Verdana"/>
                <w:szCs w:val="24"/>
              </w:rPr>
            </w:pPr>
          </w:p>
        </w:tc>
        <w:tc>
          <w:tcPr>
            <w:tcW w:w="1462" w:type="dxa"/>
            <w:noWrap/>
          </w:tcPr>
          <w:p w14:paraId="5F4A1930" w14:textId="77777777" w:rsidR="00765BA8" w:rsidRPr="00765BA8" w:rsidRDefault="00765BA8" w:rsidP="00765BA8">
            <w:pPr>
              <w:rPr>
                <w:rFonts w:ascii="Verdana" w:hAnsi="Verdana"/>
                <w:szCs w:val="24"/>
              </w:rPr>
            </w:pPr>
          </w:p>
          <w:p w14:paraId="38B51F3A" w14:textId="3DF45730"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noWrap/>
          </w:tcPr>
          <w:p w14:paraId="177BD747" w14:textId="77777777" w:rsidR="00765BA8" w:rsidRPr="00765BA8" w:rsidRDefault="00765BA8" w:rsidP="00765BA8">
            <w:pPr>
              <w:rPr>
                <w:rFonts w:ascii="Verdana" w:hAnsi="Verdana"/>
                <w:szCs w:val="24"/>
              </w:rPr>
            </w:pPr>
            <w:r w:rsidRPr="00765BA8">
              <w:rPr>
                <w:rFonts w:ascii="Verdana" w:hAnsi="Verdana"/>
                <w:szCs w:val="24"/>
              </w:rPr>
              <w:t>337</w:t>
            </w:r>
          </w:p>
          <w:p w14:paraId="04FE8528" w14:textId="77777777" w:rsidR="00765BA8" w:rsidRPr="00765BA8" w:rsidRDefault="00765BA8" w:rsidP="00765BA8">
            <w:pPr>
              <w:rPr>
                <w:rFonts w:ascii="Verdana" w:hAnsi="Verdana"/>
                <w:szCs w:val="24"/>
              </w:rPr>
            </w:pPr>
          </w:p>
        </w:tc>
        <w:tc>
          <w:tcPr>
            <w:tcW w:w="1135" w:type="dxa"/>
            <w:noWrap/>
          </w:tcPr>
          <w:p w14:paraId="3346F226" w14:textId="77777777" w:rsidR="00765BA8" w:rsidRPr="00765BA8" w:rsidRDefault="00765BA8" w:rsidP="00765BA8">
            <w:pPr>
              <w:rPr>
                <w:rFonts w:ascii="Verdana" w:hAnsi="Verdana"/>
                <w:szCs w:val="24"/>
              </w:rPr>
            </w:pPr>
            <w:r w:rsidRPr="00765BA8">
              <w:rPr>
                <w:rFonts w:ascii="Verdana" w:hAnsi="Verdana"/>
                <w:szCs w:val="24"/>
              </w:rPr>
              <w:t>85.4 +/- 6.6</w:t>
            </w:r>
          </w:p>
        </w:tc>
        <w:tc>
          <w:tcPr>
            <w:tcW w:w="1197" w:type="dxa"/>
            <w:noWrap/>
          </w:tcPr>
          <w:p w14:paraId="43C4727F" w14:textId="77777777" w:rsidR="00765BA8" w:rsidRPr="00765BA8" w:rsidRDefault="00765BA8" w:rsidP="00765BA8">
            <w:pPr>
              <w:rPr>
                <w:rFonts w:ascii="Verdana" w:hAnsi="Verdana"/>
                <w:szCs w:val="24"/>
              </w:rPr>
            </w:pPr>
            <w:r w:rsidRPr="00765BA8">
              <w:rPr>
                <w:rFonts w:ascii="Verdana" w:hAnsi="Verdana"/>
                <w:szCs w:val="24"/>
              </w:rPr>
              <w:t>0.97</w:t>
            </w:r>
          </w:p>
        </w:tc>
        <w:tc>
          <w:tcPr>
            <w:tcW w:w="2508" w:type="dxa"/>
            <w:noWrap/>
          </w:tcPr>
          <w:p w14:paraId="6269520B" w14:textId="77777777" w:rsidR="00765BA8" w:rsidRPr="00765BA8" w:rsidRDefault="00765BA8" w:rsidP="00765BA8">
            <w:pPr>
              <w:rPr>
                <w:rFonts w:ascii="Verdana" w:hAnsi="Verdana"/>
                <w:szCs w:val="24"/>
              </w:rPr>
            </w:pPr>
            <w:r w:rsidRPr="00765BA8">
              <w:rPr>
                <w:rFonts w:ascii="Verdana" w:hAnsi="Verdana"/>
                <w:szCs w:val="24"/>
              </w:rPr>
              <w:t>Mortality</w:t>
            </w:r>
          </w:p>
        </w:tc>
        <w:tc>
          <w:tcPr>
            <w:tcW w:w="1629" w:type="dxa"/>
            <w:noWrap/>
          </w:tcPr>
          <w:p w14:paraId="7D7D5D03"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1959DE3A" w14:textId="77777777" w:rsidTr="00E5520D">
        <w:trPr>
          <w:cantSplit/>
          <w:trHeight w:val="98"/>
        </w:trPr>
        <w:tc>
          <w:tcPr>
            <w:tcW w:w="1702" w:type="dxa"/>
            <w:vMerge w:val="restart"/>
            <w:noWrap/>
          </w:tcPr>
          <w:p w14:paraId="124C50E2" w14:textId="6DF2C699" w:rsidR="00016EAD" w:rsidRPr="008E3D23" w:rsidRDefault="00016EAD" w:rsidP="00016EAD">
            <w:pPr>
              <w:spacing w:line="360" w:lineRule="auto"/>
              <w:rPr>
                <w:rFonts w:ascii="Verdana" w:hAnsi="Verdana"/>
                <w:b/>
                <w:sz w:val="18"/>
              </w:rPr>
            </w:pPr>
            <w:r w:rsidRPr="008E3D23">
              <w:rPr>
                <w:rFonts w:ascii="Verdana" w:hAnsi="Verdana"/>
                <w:b/>
                <w:sz w:val="18"/>
              </w:rPr>
              <w:t xml:space="preserve">Minzenberg – Clinical Index and Pharmacological Index </w:t>
            </w:r>
          </w:p>
          <w:p w14:paraId="67CA680E" w14:textId="61C19B69" w:rsidR="00765BA8" w:rsidRPr="00765BA8" w:rsidRDefault="00765BA8" w:rsidP="00765BA8">
            <w:pPr>
              <w:rPr>
                <w:rFonts w:ascii="Verdana" w:hAnsi="Verdana"/>
                <w:b/>
                <w:szCs w:val="24"/>
              </w:rPr>
            </w:pPr>
          </w:p>
        </w:tc>
        <w:tc>
          <w:tcPr>
            <w:tcW w:w="1505" w:type="dxa"/>
            <w:vMerge w:val="restart"/>
            <w:noWrap/>
          </w:tcPr>
          <w:p w14:paraId="5B06D06E" w14:textId="08157A95" w:rsidR="00765BA8" w:rsidRPr="00765BA8" w:rsidRDefault="00765BA8" w:rsidP="00C345F0">
            <w:pPr>
              <w:rPr>
                <w:rFonts w:ascii="Verdana" w:hAnsi="Verdana"/>
                <w:szCs w:val="24"/>
              </w:rPr>
            </w:pPr>
            <w:r w:rsidRPr="00765BA8">
              <w:rPr>
                <w:rFonts w:ascii="Verdana" w:hAnsi="Verdana"/>
                <w:szCs w:val="24"/>
              </w:rPr>
              <w:lastRenderedPageBreak/>
              <w:t>Minzenberg et al. 2004</w:t>
            </w:r>
            <w:r w:rsidRPr="00765BA8">
              <w:rPr>
                <w:rFonts w:ascii="Verdana" w:hAnsi="Verdana"/>
                <w:szCs w:val="24"/>
              </w:rPr>
              <w:fldChar w:fldCharType="begin"/>
            </w:r>
            <w:r w:rsidR="00C345F0">
              <w:rPr>
                <w:rFonts w:ascii="Verdana" w:hAnsi="Verdana"/>
                <w:szCs w:val="24"/>
              </w:rPr>
              <w:instrText xml:space="preserve"> ADDIN EN.CITE &lt;EndNote&gt;&lt;Cite&gt;&lt;Author&gt;Minzenberg&lt;/Author&gt;&lt;Year&gt;2004&lt;/Year&gt;&lt;IDText&gt;Association of anticholinergic load with impairment of complex attention and memory in schizophrenia&lt;/IDText&gt;&lt;DisplayText&gt;[73]&lt;/DisplayText&gt;&lt;record&gt;&lt;dates&gt;&lt;pub-dates&gt;&lt;date&gt;Jan&lt;/date&gt;&lt;/pub-dates&gt;&lt;year&gt;2004&lt;/year&gt;&lt;/dates&gt;&lt;keywords&gt;&lt;keyword&gt;Adult&lt;/keyword&gt;&lt;keyword&gt;Affect&lt;/keyword&gt;&lt;keyword&gt;Antipsychotic Agents&lt;/keyword&gt;&lt;keyword&gt;Attention&lt;/keyword&gt;&lt;keyword&gt;Cholinergic Antagonists&lt;/keyword&gt;&lt;keyword&gt;Cholinergic Fibers&lt;/keyword&gt;&lt;keyword&gt;Cognition Disorders&lt;/keyword&gt;&lt;keyword&gt;Dose-Response Relationship, Drug&lt;/keyword&gt;&lt;keyword&gt;Educational Status&lt;/keyword&gt;&lt;keyword&gt;Female&lt;/keyword&gt;&lt;keyword&gt;Humans&lt;/keyword&gt;&lt;keyword&gt;Male&lt;/keyword&gt;&lt;keyword&gt;Memory Disorders&lt;/keyword&gt;&lt;keyword&gt;Psychotic Disorders&lt;/keyword&gt;&lt;keyword&gt;Schizophrenia&lt;/keyword&gt;&lt;keyword&gt;Severity of Illness Index&lt;/keyword&gt;&lt;keyword&gt;Surveys and Questionnaires&lt;/keyword&gt;&lt;keyword&gt;Wechsler Scales&lt;/keyword&gt;&lt;/keywords&gt;&lt;urls&gt;&lt;related-urls&gt;&lt;url&gt;https://www.ncbi.nlm.nih.gov/pubmed/14702259&lt;/url&gt;&lt;/related-urls&gt;&lt;/urls&gt;&lt;isbn&gt;0002-953X&lt;/isbn&gt;&lt;titles&gt;&lt;title&gt;Association of anticholinergic load with impairment of complex attention and memory in schizophrenia&lt;/title&gt;&lt;secondary-title&gt;Am J Psychiatry&lt;/secondary-title&gt;&lt;/titles&gt;&lt;pages&gt;116-24&lt;/pages&gt;&lt;number&gt;1&lt;/number&gt;&lt;contributors&gt;&lt;authors&gt;&lt;author&gt;Minzenberg, M. J.&lt;/author&gt;&lt;author&gt;Poole, J. H.&lt;/author&gt;&lt;author&gt;Benton, C.&lt;/author&gt;&lt;author&gt;Vinogradov, S.&lt;/author&gt;&lt;/authors&gt;&lt;/contributors&gt;&lt;language&gt;ENG&lt;/language&gt;&lt;added-date format="utc"&gt;1477999496&lt;/added-date&gt;&lt;ref-type name="Journal Article"&gt;17&lt;/ref-type&gt;&lt;rec-number&gt;80&lt;/rec-number&gt;&lt;last-updated-date format="utc"&gt;1477999496&lt;/last-updated-date&gt;&lt;accession-num&gt;14702259&lt;/accession-num&gt;&lt;electronic-resource-num&gt;10.1176/appi.ajp.161.1.116&lt;/electronic-resource-num&gt;&lt;volume&gt;161&lt;/volume&gt;&lt;/record&gt;&lt;/Cite&gt;&lt;/EndNote&gt;</w:instrText>
            </w:r>
            <w:r w:rsidRPr="00765BA8">
              <w:rPr>
                <w:rFonts w:ascii="Verdana" w:hAnsi="Verdana"/>
                <w:szCs w:val="24"/>
              </w:rPr>
              <w:fldChar w:fldCharType="separate"/>
            </w:r>
            <w:r w:rsidR="00C345F0">
              <w:rPr>
                <w:rFonts w:ascii="Verdana" w:hAnsi="Verdana"/>
                <w:noProof/>
                <w:szCs w:val="24"/>
              </w:rPr>
              <w:t>[73]</w:t>
            </w:r>
            <w:r w:rsidRPr="00765BA8">
              <w:rPr>
                <w:rFonts w:ascii="Verdana" w:hAnsi="Verdana"/>
                <w:szCs w:val="24"/>
              </w:rPr>
              <w:fldChar w:fldCharType="end"/>
            </w:r>
          </w:p>
        </w:tc>
        <w:tc>
          <w:tcPr>
            <w:tcW w:w="1729" w:type="dxa"/>
            <w:vMerge w:val="restart"/>
            <w:noWrap/>
          </w:tcPr>
          <w:p w14:paraId="2F76E2A8" w14:textId="77777777" w:rsidR="00765BA8" w:rsidRPr="00765BA8" w:rsidRDefault="00765BA8" w:rsidP="00765BA8">
            <w:pPr>
              <w:rPr>
                <w:rFonts w:ascii="Verdana" w:hAnsi="Verdana"/>
                <w:szCs w:val="24"/>
              </w:rPr>
            </w:pPr>
            <w:r w:rsidRPr="00765BA8">
              <w:rPr>
                <w:rFonts w:ascii="Verdana" w:hAnsi="Verdana"/>
                <w:szCs w:val="24"/>
              </w:rPr>
              <w:t>Cross-sectional</w:t>
            </w:r>
          </w:p>
          <w:p w14:paraId="7EE20093" w14:textId="77777777" w:rsidR="00765BA8" w:rsidRPr="00765BA8" w:rsidRDefault="00765BA8" w:rsidP="00765BA8">
            <w:pPr>
              <w:rPr>
                <w:rFonts w:ascii="Verdana" w:hAnsi="Verdana"/>
                <w:szCs w:val="24"/>
              </w:rPr>
            </w:pPr>
          </w:p>
        </w:tc>
        <w:tc>
          <w:tcPr>
            <w:tcW w:w="2019" w:type="dxa"/>
            <w:vMerge w:val="restart"/>
            <w:noWrap/>
          </w:tcPr>
          <w:p w14:paraId="3F3CF46C" w14:textId="77777777" w:rsidR="00765BA8" w:rsidRPr="00765BA8" w:rsidRDefault="00765BA8" w:rsidP="00765BA8">
            <w:pPr>
              <w:rPr>
                <w:rFonts w:ascii="Verdana" w:hAnsi="Verdana"/>
                <w:szCs w:val="24"/>
              </w:rPr>
            </w:pPr>
            <w:r w:rsidRPr="00765BA8">
              <w:rPr>
                <w:rFonts w:ascii="Verdana" w:hAnsi="Verdana"/>
                <w:szCs w:val="24"/>
              </w:rPr>
              <w:t>Outpatients with schizophrenia</w:t>
            </w:r>
          </w:p>
          <w:p w14:paraId="2079B82A" w14:textId="77777777" w:rsidR="00765BA8" w:rsidRPr="00765BA8" w:rsidRDefault="00765BA8" w:rsidP="00765BA8">
            <w:pPr>
              <w:rPr>
                <w:rFonts w:ascii="Verdana" w:hAnsi="Verdana"/>
                <w:szCs w:val="24"/>
              </w:rPr>
            </w:pPr>
          </w:p>
        </w:tc>
        <w:tc>
          <w:tcPr>
            <w:tcW w:w="1462" w:type="dxa"/>
            <w:vMerge w:val="restart"/>
            <w:noWrap/>
          </w:tcPr>
          <w:p w14:paraId="789AF06E" w14:textId="77777777" w:rsidR="00765BA8" w:rsidRPr="00765BA8" w:rsidRDefault="00765BA8" w:rsidP="00765BA8">
            <w:pPr>
              <w:rPr>
                <w:rFonts w:ascii="Verdana" w:hAnsi="Verdana"/>
                <w:szCs w:val="24"/>
              </w:rPr>
            </w:pPr>
          </w:p>
          <w:p w14:paraId="6B06AF9C" w14:textId="5B73F637"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tcPr>
          <w:p w14:paraId="7A8BD30D" w14:textId="77777777" w:rsidR="00765BA8" w:rsidRPr="00765BA8" w:rsidRDefault="00765BA8" w:rsidP="00765BA8">
            <w:pPr>
              <w:rPr>
                <w:rFonts w:ascii="Verdana" w:hAnsi="Verdana"/>
                <w:szCs w:val="24"/>
              </w:rPr>
            </w:pPr>
            <w:r w:rsidRPr="00765BA8">
              <w:rPr>
                <w:rFonts w:ascii="Verdana" w:hAnsi="Verdana"/>
                <w:szCs w:val="24"/>
              </w:rPr>
              <w:t>106</w:t>
            </w:r>
          </w:p>
          <w:p w14:paraId="612CA2C4" w14:textId="77777777" w:rsidR="00765BA8" w:rsidRPr="00765BA8" w:rsidRDefault="00765BA8" w:rsidP="00765BA8">
            <w:pPr>
              <w:rPr>
                <w:rFonts w:ascii="Verdana" w:hAnsi="Verdana"/>
                <w:szCs w:val="24"/>
              </w:rPr>
            </w:pPr>
          </w:p>
        </w:tc>
        <w:tc>
          <w:tcPr>
            <w:tcW w:w="1135" w:type="dxa"/>
            <w:vMerge w:val="restart"/>
            <w:noWrap/>
          </w:tcPr>
          <w:p w14:paraId="086D1B96" w14:textId="77777777" w:rsidR="00765BA8" w:rsidRPr="00765BA8" w:rsidRDefault="00765BA8" w:rsidP="00765BA8">
            <w:pPr>
              <w:rPr>
                <w:rFonts w:ascii="Verdana" w:hAnsi="Verdana"/>
                <w:szCs w:val="24"/>
              </w:rPr>
            </w:pPr>
            <w:r w:rsidRPr="00765BA8">
              <w:rPr>
                <w:rFonts w:ascii="Verdana" w:hAnsi="Verdana"/>
                <w:szCs w:val="24"/>
              </w:rPr>
              <w:t>39.9 +/- 11.3</w:t>
            </w:r>
          </w:p>
          <w:p w14:paraId="5CC80FEC" w14:textId="77777777" w:rsidR="00765BA8" w:rsidRPr="00765BA8" w:rsidRDefault="00765BA8" w:rsidP="00765BA8">
            <w:pPr>
              <w:rPr>
                <w:rFonts w:ascii="Verdana" w:hAnsi="Verdana"/>
                <w:szCs w:val="24"/>
              </w:rPr>
            </w:pPr>
          </w:p>
        </w:tc>
        <w:tc>
          <w:tcPr>
            <w:tcW w:w="1197" w:type="dxa"/>
            <w:vMerge w:val="restart"/>
            <w:noWrap/>
          </w:tcPr>
          <w:p w14:paraId="653BE9EE" w14:textId="0AB98B7A" w:rsidR="00765BA8" w:rsidRPr="00765BA8" w:rsidRDefault="0091669D" w:rsidP="00765BA8">
            <w:pPr>
              <w:rPr>
                <w:rFonts w:ascii="Verdana" w:hAnsi="Verdana"/>
                <w:szCs w:val="24"/>
              </w:rPr>
            </w:pPr>
            <w:r>
              <w:rPr>
                <w:rFonts w:ascii="Verdana" w:hAnsi="Verdana"/>
                <w:szCs w:val="24"/>
              </w:rPr>
              <w:t>NA</w:t>
            </w:r>
          </w:p>
        </w:tc>
        <w:tc>
          <w:tcPr>
            <w:tcW w:w="2508" w:type="dxa"/>
            <w:noWrap/>
          </w:tcPr>
          <w:p w14:paraId="468A2FBF" w14:textId="77777777" w:rsidR="00765BA8" w:rsidRPr="00765BA8" w:rsidRDefault="00765BA8" w:rsidP="00765BA8">
            <w:pPr>
              <w:rPr>
                <w:rFonts w:ascii="Verdana" w:hAnsi="Verdana"/>
                <w:szCs w:val="24"/>
              </w:rPr>
            </w:pPr>
            <w:r w:rsidRPr="00765BA8">
              <w:rPr>
                <w:rFonts w:ascii="Verdana" w:hAnsi="Verdana"/>
                <w:szCs w:val="24"/>
              </w:rPr>
              <w:t>Simple attention</w:t>
            </w:r>
          </w:p>
        </w:tc>
        <w:tc>
          <w:tcPr>
            <w:tcW w:w="1629" w:type="dxa"/>
            <w:noWrap/>
          </w:tcPr>
          <w:p w14:paraId="3E568C8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6CEEF203" w14:textId="77777777" w:rsidTr="00E5520D">
        <w:trPr>
          <w:cantSplit/>
          <w:trHeight w:val="98"/>
        </w:trPr>
        <w:tc>
          <w:tcPr>
            <w:tcW w:w="1702" w:type="dxa"/>
            <w:vMerge/>
            <w:noWrap/>
          </w:tcPr>
          <w:p w14:paraId="27AF1FFA" w14:textId="77777777" w:rsidR="00765BA8" w:rsidRPr="00765BA8" w:rsidRDefault="00765BA8" w:rsidP="00765BA8">
            <w:pPr>
              <w:rPr>
                <w:rFonts w:ascii="Verdana" w:hAnsi="Verdana"/>
                <w:b/>
                <w:szCs w:val="24"/>
              </w:rPr>
            </w:pPr>
          </w:p>
        </w:tc>
        <w:tc>
          <w:tcPr>
            <w:tcW w:w="1505" w:type="dxa"/>
            <w:vMerge/>
            <w:noWrap/>
          </w:tcPr>
          <w:p w14:paraId="046A898C" w14:textId="77777777" w:rsidR="00765BA8" w:rsidRPr="00765BA8" w:rsidRDefault="00765BA8" w:rsidP="00765BA8">
            <w:pPr>
              <w:rPr>
                <w:rFonts w:ascii="Verdana" w:hAnsi="Verdana"/>
                <w:szCs w:val="24"/>
              </w:rPr>
            </w:pPr>
          </w:p>
        </w:tc>
        <w:tc>
          <w:tcPr>
            <w:tcW w:w="1729" w:type="dxa"/>
            <w:vMerge/>
            <w:noWrap/>
          </w:tcPr>
          <w:p w14:paraId="062B7D87" w14:textId="77777777" w:rsidR="00765BA8" w:rsidRPr="00765BA8" w:rsidRDefault="00765BA8" w:rsidP="00765BA8">
            <w:pPr>
              <w:rPr>
                <w:rFonts w:ascii="Verdana" w:hAnsi="Verdana"/>
                <w:szCs w:val="24"/>
              </w:rPr>
            </w:pPr>
          </w:p>
        </w:tc>
        <w:tc>
          <w:tcPr>
            <w:tcW w:w="2019" w:type="dxa"/>
            <w:vMerge/>
            <w:noWrap/>
          </w:tcPr>
          <w:p w14:paraId="4D7B6A53" w14:textId="77777777" w:rsidR="00765BA8" w:rsidRPr="00765BA8" w:rsidRDefault="00765BA8" w:rsidP="00765BA8">
            <w:pPr>
              <w:rPr>
                <w:rFonts w:ascii="Verdana" w:hAnsi="Verdana"/>
                <w:szCs w:val="24"/>
              </w:rPr>
            </w:pPr>
          </w:p>
        </w:tc>
        <w:tc>
          <w:tcPr>
            <w:tcW w:w="1462" w:type="dxa"/>
            <w:vMerge/>
            <w:noWrap/>
          </w:tcPr>
          <w:p w14:paraId="12AADA88" w14:textId="77777777" w:rsidR="00765BA8" w:rsidRPr="00765BA8" w:rsidRDefault="00765BA8" w:rsidP="00765BA8">
            <w:pPr>
              <w:rPr>
                <w:rFonts w:ascii="Verdana" w:hAnsi="Verdana"/>
                <w:szCs w:val="24"/>
              </w:rPr>
            </w:pPr>
          </w:p>
        </w:tc>
        <w:tc>
          <w:tcPr>
            <w:tcW w:w="979" w:type="dxa"/>
            <w:vMerge/>
            <w:noWrap/>
          </w:tcPr>
          <w:p w14:paraId="3F8E47DB" w14:textId="77777777" w:rsidR="00765BA8" w:rsidRPr="00765BA8" w:rsidRDefault="00765BA8" w:rsidP="00765BA8">
            <w:pPr>
              <w:rPr>
                <w:rFonts w:ascii="Verdana" w:hAnsi="Verdana"/>
                <w:szCs w:val="24"/>
              </w:rPr>
            </w:pPr>
          </w:p>
        </w:tc>
        <w:tc>
          <w:tcPr>
            <w:tcW w:w="1135" w:type="dxa"/>
            <w:vMerge/>
            <w:noWrap/>
          </w:tcPr>
          <w:p w14:paraId="50677C17" w14:textId="77777777" w:rsidR="00765BA8" w:rsidRPr="00765BA8" w:rsidRDefault="00765BA8" w:rsidP="00765BA8">
            <w:pPr>
              <w:rPr>
                <w:rFonts w:ascii="Verdana" w:hAnsi="Verdana"/>
                <w:szCs w:val="24"/>
              </w:rPr>
            </w:pPr>
          </w:p>
        </w:tc>
        <w:tc>
          <w:tcPr>
            <w:tcW w:w="1197" w:type="dxa"/>
            <w:vMerge/>
            <w:noWrap/>
          </w:tcPr>
          <w:p w14:paraId="2D106EE6" w14:textId="77777777" w:rsidR="00765BA8" w:rsidRPr="00765BA8" w:rsidRDefault="00765BA8" w:rsidP="00765BA8">
            <w:pPr>
              <w:rPr>
                <w:rFonts w:ascii="Verdana" w:hAnsi="Verdana"/>
                <w:szCs w:val="24"/>
              </w:rPr>
            </w:pPr>
          </w:p>
        </w:tc>
        <w:tc>
          <w:tcPr>
            <w:tcW w:w="2508" w:type="dxa"/>
            <w:noWrap/>
          </w:tcPr>
          <w:p w14:paraId="6A7B40A6" w14:textId="77777777" w:rsidR="00765BA8" w:rsidRPr="00765BA8" w:rsidRDefault="00765BA8" w:rsidP="00765BA8">
            <w:pPr>
              <w:rPr>
                <w:rFonts w:ascii="Verdana" w:hAnsi="Verdana"/>
                <w:szCs w:val="24"/>
              </w:rPr>
            </w:pPr>
            <w:r w:rsidRPr="00765BA8">
              <w:rPr>
                <w:rFonts w:ascii="Verdana" w:hAnsi="Verdana"/>
                <w:szCs w:val="24"/>
              </w:rPr>
              <w:t>Complex attention</w:t>
            </w:r>
          </w:p>
        </w:tc>
        <w:tc>
          <w:tcPr>
            <w:tcW w:w="1629" w:type="dxa"/>
            <w:noWrap/>
          </w:tcPr>
          <w:p w14:paraId="156C0B01"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8F4C6B7" w14:textId="77777777" w:rsidTr="00E5520D">
        <w:trPr>
          <w:cantSplit/>
          <w:trHeight w:val="91"/>
        </w:trPr>
        <w:tc>
          <w:tcPr>
            <w:tcW w:w="1702" w:type="dxa"/>
            <w:vMerge/>
            <w:noWrap/>
          </w:tcPr>
          <w:p w14:paraId="25C75653" w14:textId="77777777" w:rsidR="00765BA8" w:rsidRPr="00765BA8" w:rsidRDefault="00765BA8" w:rsidP="00765BA8">
            <w:pPr>
              <w:rPr>
                <w:rFonts w:ascii="Verdana" w:hAnsi="Verdana"/>
                <w:b/>
                <w:szCs w:val="24"/>
              </w:rPr>
            </w:pPr>
          </w:p>
        </w:tc>
        <w:tc>
          <w:tcPr>
            <w:tcW w:w="1505" w:type="dxa"/>
            <w:vMerge/>
            <w:noWrap/>
          </w:tcPr>
          <w:p w14:paraId="6B478418" w14:textId="77777777" w:rsidR="00765BA8" w:rsidRPr="00765BA8" w:rsidRDefault="00765BA8" w:rsidP="00765BA8">
            <w:pPr>
              <w:rPr>
                <w:rFonts w:ascii="Verdana" w:hAnsi="Verdana"/>
                <w:szCs w:val="24"/>
              </w:rPr>
            </w:pPr>
          </w:p>
        </w:tc>
        <w:tc>
          <w:tcPr>
            <w:tcW w:w="1729" w:type="dxa"/>
            <w:vMerge/>
            <w:noWrap/>
          </w:tcPr>
          <w:p w14:paraId="31A373AC" w14:textId="77777777" w:rsidR="00765BA8" w:rsidRPr="00765BA8" w:rsidRDefault="00765BA8" w:rsidP="00765BA8">
            <w:pPr>
              <w:rPr>
                <w:rFonts w:ascii="Verdana" w:hAnsi="Verdana"/>
                <w:szCs w:val="24"/>
              </w:rPr>
            </w:pPr>
          </w:p>
        </w:tc>
        <w:tc>
          <w:tcPr>
            <w:tcW w:w="2019" w:type="dxa"/>
            <w:vMerge/>
            <w:noWrap/>
          </w:tcPr>
          <w:p w14:paraId="66995723" w14:textId="77777777" w:rsidR="00765BA8" w:rsidRPr="00765BA8" w:rsidRDefault="00765BA8" w:rsidP="00765BA8">
            <w:pPr>
              <w:rPr>
                <w:rFonts w:ascii="Verdana" w:hAnsi="Verdana"/>
                <w:szCs w:val="24"/>
              </w:rPr>
            </w:pPr>
          </w:p>
        </w:tc>
        <w:tc>
          <w:tcPr>
            <w:tcW w:w="1462" w:type="dxa"/>
            <w:vMerge/>
            <w:noWrap/>
          </w:tcPr>
          <w:p w14:paraId="23B0C8C3" w14:textId="77777777" w:rsidR="00765BA8" w:rsidRPr="00765BA8" w:rsidRDefault="00765BA8" w:rsidP="00765BA8">
            <w:pPr>
              <w:rPr>
                <w:rFonts w:ascii="Verdana" w:hAnsi="Verdana"/>
                <w:szCs w:val="24"/>
              </w:rPr>
            </w:pPr>
          </w:p>
        </w:tc>
        <w:tc>
          <w:tcPr>
            <w:tcW w:w="979" w:type="dxa"/>
            <w:vMerge/>
            <w:noWrap/>
          </w:tcPr>
          <w:p w14:paraId="50129BA8" w14:textId="77777777" w:rsidR="00765BA8" w:rsidRPr="00765BA8" w:rsidRDefault="00765BA8" w:rsidP="00765BA8">
            <w:pPr>
              <w:rPr>
                <w:rFonts w:ascii="Verdana" w:hAnsi="Verdana"/>
                <w:szCs w:val="24"/>
              </w:rPr>
            </w:pPr>
          </w:p>
        </w:tc>
        <w:tc>
          <w:tcPr>
            <w:tcW w:w="1135" w:type="dxa"/>
            <w:vMerge/>
            <w:noWrap/>
          </w:tcPr>
          <w:p w14:paraId="74EA6C6C" w14:textId="77777777" w:rsidR="00765BA8" w:rsidRPr="00765BA8" w:rsidRDefault="00765BA8" w:rsidP="00765BA8">
            <w:pPr>
              <w:rPr>
                <w:rFonts w:ascii="Verdana" w:hAnsi="Verdana"/>
                <w:szCs w:val="24"/>
              </w:rPr>
            </w:pPr>
          </w:p>
        </w:tc>
        <w:tc>
          <w:tcPr>
            <w:tcW w:w="1197" w:type="dxa"/>
            <w:vMerge/>
            <w:noWrap/>
          </w:tcPr>
          <w:p w14:paraId="604E56C1" w14:textId="77777777" w:rsidR="00765BA8" w:rsidRPr="00765BA8" w:rsidRDefault="00765BA8" w:rsidP="00765BA8">
            <w:pPr>
              <w:rPr>
                <w:rFonts w:ascii="Verdana" w:hAnsi="Verdana"/>
                <w:szCs w:val="24"/>
              </w:rPr>
            </w:pPr>
          </w:p>
        </w:tc>
        <w:tc>
          <w:tcPr>
            <w:tcW w:w="2508" w:type="dxa"/>
            <w:noWrap/>
          </w:tcPr>
          <w:p w14:paraId="38631D21" w14:textId="77777777" w:rsidR="00765BA8" w:rsidRPr="00765BA8" w:rsidRDefault="00765BA8" w:rsidP="00765BA8">
            <w:pPr>
              <w:rPr>
                <w:rFonts w:ascii="Verdana" w:hAnsi="Verdana"/>
                <w:szCs w:val="24"/>
              </w:rPr>
            </w:pPr>
            <w:r w:rsidRPr="00765BA8">
              <w:rPr>
                <w:rFonts w:ascii="Verdana" w:hAnsi="Verdana"/>
                <w:szCs w:val="24"/>
              </w:rPr>
              <w:t>Short-term memory</w:t>
            </w:r>
          </w:p>
        </w:tc>
        <w:tc>
          <w:tcPr>
            <w:tcW w:w="1629" w:type="dxa"/>
            <w:noWrap/>
          </w:tcPr>
          <w:p w14:paraId="4D614DD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7B75757" w14:textId="77777777" w:rsidTr="00E5520D">
        <w:trPr>
          <w:cantSplit/>
          <w:trHeight w:val="91"/>
        </w:trPr>
        <w:tc>
          <w:tcPr>
            <w:tcW w:w="1702" w:type="dxa"/>
            <w:vMerge/>
            <w:noWrap/>
          </w:tcPr>
          <w:p w14:paraId="5178337F" w14:textId="77777777" w:rsidR="00765BA8" w:rsidRPr="00765BA8" w:rsidRDefault="00765BA8" w:rsidP="00765BA8">
            <w:pPr>
              <w:rPr>
                <w:rFonts w:ascii="Verdana" w:hAnsi="Verdana"/>
                <w:b/>
                <w:szCs w:val="24"/>
              </w:rPr>
            </w:pPr>
          </w:p>
        </w:tc>
        <w:tc>
          <w:tcPr>
            <w:tcW w:w="1505" w:type="dxa"/>
            <w:vMerge/>
            <w:noWrap/>
          </w:tcPr>
          <w:p w14:paraId="0B5C60E3" w14:textId="77777777" w:rsidR="00765BA8" w:rsidRPr="00765BA8" w:rsidRDefault="00765BA8" w:rsidP="00765BA8">
            <w:pPr>
              <w:rPr>
                <w:rFonts w:ascii="Verdana" w:hAnsi="Verdana"/>
                <w:szCs w:val="24"/>
              </w:rPr>
            </w:pPr>
          </w:p>
        </w:tc>
        <w:tc>
          <w:tcPr>
            <w:tcW w:w="1729" w:type="dxa"/>
            <w:vMerge/>
            <w:noWrap/>
          </w:tcPr>
          <w:p w14:paraId="71FD9E75" w14:textId="77777777" w:rsidR="00765BA8" w:rsidRPr="00765BA8" w:rsidRDefault="00765BA8" w:rsidP="00765BA8">
            <w:pPr>
              <w:rPr>
                <w:rFonts w:ascii="Verdana" w:hAnsi="Verdana"/>
                <w:szCs w:val="24"/>
              </w:rPr>
            </w:pPr>
          </w:p>
        </w:tc>
        <w:tc>
          <w:tcPr>
            <w:tcW w:w="2019" w:type="dxa"/>
            <w:vMerge/>
            <w:noWrap/>
          </w:tcPr>
          <w:p w14:paraId="29B4DEF9" w14:textId="77777777" w:rsidR="00765BA8" w:rsidRPr="00765BA8" w:rsidRDefault="00765BA8" w:rsidP="00765BA8">
            <w:pPr>
              <w:rPr>
                <w:rFonts w:ascii="Verdana" w:hAnsi="Verdana"/>
                <w:szCs w:val="24"/>
              </w:rPr>
            </w:pPr>
          </w:p>
        </w:tc>
        <w:tc>
          <w:tcPr>
            <w:tcW w:w="1462" w:type="dxa"/>
            <w:vMerge/>
            <w:noWrap/>
          </w:tcPr>
          <w:p w14:paraId="1ADAC2A9" w14:textId="77777777" w:rsidR="00765BA8" w:rsidRPr="00765BA8" w:rsidRDefault="00765BA8" w:rsidP="00765BA8">
            <w:pPr>
              <w:rPr>
                <w:rFonts w:ascii="Verdana" w:hAnsi="Verdana"/>
                <w:szCs w:val="24"/>
              </w:rPr>
            </w:pPr>
          </w:p>
        </w:tc>
        <w:tc>
          <w:tcPr>
            <w:tcW w:w="979" w:type="dxa"/>
            <w:vMerge/>
            <w:noWrap/>
          </w:tcPr>
          <w:p w14:paraId="556A9CD1" w14:textId="77777777" w:rsidR="00765BA8" w:rsidRPr="00765BA8" w:rsidRDefault="00765BA8" w:rsidP="00765BA8">
            <w:pPr>
              <w:rPr>
                <w:rFonts w:ascii="Verdana" w:hAnsi="Verdana"/>
                <w:szCs w:val="24"/>
              </w:rPr>
            </w:pPr>
          </w:p>
        </w:tc>
        <w:tc>
          <w:tcPr>
            <w:tcW w:w="1135" w:type="dxa"/>
            <w:vMerge/>
            <w:noWrap/>
          </w:tcPr>
          <w:p w14:paraId="760EEC71" w14:textId="77777777" w:rsidR="00765BA8" w:rsidRPr="00765BA8" w:rsidRDefault="00765BA8" w:rsidP="00765BA8">
            <w:pPr>
              <w:rPr>
                <w:rFonts w:ascii="Verdana" w:hAnsi="Verdana"/>
                <w:szCs w:val="24"/>
              </w:rPr>
            </w:pPr>
          </w:p>
        </w:tc>
        <w:tc>
          <w:tcPr>
            <w:tcW w:w="1197" w:type="dxa"/>
            <w:vMerge/>
            <w:noWrap/>
          </w:tcPr>
          <w:p w14:paraId="3591A82F" w14:textId="77777777" w:rsidR="00765BA8" w:rsidRPr="00765BA8" w:rsidRDefault="00765BA8" w:rsidP="00765BA8">
            <w:pPr>
              <w:rPr>
                <w:rFonts w:ascii="Verdana" w:hAnsi="Verdana"/>
                <w:szCs w:val="24"/>
              </w:rPr>
            </w:pPr>
          </w:p>
        </w:tc>
        <w:tc>
          <w:tcPr>
            <w:tcW w:w="2508" w:type="dxa"/>
            <w:noWrap/>
          </w:tcPr>
          <w:p w14:paraId="2FEDD3BD" w14:textId="77777777" w:rsidR="00765BA8" w:rsidRPr="00765BA8" w:rsidRDefault="00765BA8" w:rsidP="00765BA8">
            <w:pPr>
              <w:rPr>
                <w:rFonts w:ascii="Verdana" w:hAnsi="Verdana"/>
                <w:szCs w:val="24"/>
              </w:rPr>
            </w:pPr>
            <w:r w:rsidRPr="00765BA8">
              <w:rPr>
                <w:rFonts w:ascii="Verdana" w:hAnsi="Verdana"/>
                <w:szCs w:val="24"/>
              </w:rPr>
              <w:t>Delayed recall</w:t>
            </w:r>
          </w:p>
        </w:tc>
        <w:tc>
          <w:tcPr>
            <w:tcW w:w="1629" w:type="dxa"/>
            <w:noWrap/>
          </w:tcPr>
          <w:p w14:paraId="51E0CA2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F6268C1" w14:textId="77777777" w:rsidTr="00E5520D">
        <w:trPr>
          <w:cantSplit/>
          <w:trHeight w:val="91"/>
        </w:trPr>
        <w:tc>
          <w:tcPr>
            <w:tcW w:w="1702" w:type="dxa"/>
            <w:vMerge/>
            <w:noWrap/>
          </w:tcPr>
          <w:p w14:paraId="0F9E680B" w14:textId="77777777" w:rsidR="00765BA8" w:rsidRPr="00765BA8" w:rsidRDefault="00765BA8" w:rsidP="00765BA8">
            <w:pPr>
              <w:rPr>
                <w:rFonts w:ascii="Verdana" w:hAnsi="Verdana"/>
                <w:b/>
                <w:szCs w:val="24"/>
              </w:rPr>
            </w:pPr>
          </w:p>
        </w:tc>
        <w:tc>
          <w:tcPr>
            <w:tcW w:w="1505" w:type="dxa"/>
            <w:vMerge/>
            <w:noWrap/>
          </w:tcPr>
          <w:p w14:paraId="4B0A33C1" w14:textId="77777777" w:rsidR="00765BA8" w:rsidRPr="00765BA8" w:rsidRDefault="00765BA8" w:rsidP="00765BA8">
            <w:pPr>
              <w:rPr>
                <w:rFonts w:ascii="Verdana" w:hAnsi="Verdana"/>
                <w:szCs w:val="24"/>
              </w:rPr>
            </w:pPr>
          </w:p>
        </w:tc>
        <w:tc>
          <w:tcPr>
            <w:tcW w:w="1729" w:type="dxa"/>
            <w:vMerge/>
            <w:noWrap/>
          </w:tcPr>
          <w:p w14:paraId="61705112" w14:textId="77777777" w:rsidR="00765BA8" w:rsidRPr="00765BA8" w:rsidRDefault="00765BA8" w:rsidP="00765BA8">
            <w:pPr>
              <w:rPr>
                <w:rFonts w:ascii="Verdana" w:hAnsi="Verdana"/>
                <w:szCs w:val="24"/>
              </w:rPr>
            </w:pPr>
          </w:p>
        </w:tc>
        <w:tc>
          <w:tcPr>
            <w:tcW w:w="2019" w:type="dxa"/>
            <w:vMerge/>
            <w:noWrap/>
          </w:tcPr>
          <w:p w14:paraId="2CE31733" w14:textId="77777777" w:rsidR="00765BA8" w:rsidRPr="00765BA8" w:rsidRDefault="00765BA8" w:rsidP="00765BA8">
            <w:pPr>
              <w:rPr>
                <w:rFonts w:ascii="Verdana" w:hAnsi="Verdana"/>
                <w:szCs w:val="24"/>
              </w:rPr>
            </w:pPr>
          </w:p>
        </w:tc>
        <w:tc>
          <w:tcPr>
            <w:tcW w:w="1462" w:type="dxa"/>
            <w:vMerge/>
            <w:noWrap/>
          </w:tcPr>
          <w:p w14:paraId="1EFDDC71" w14:textId="77777777" w:rsidR="00765BA8" w:rsidRPr="00765BA8" w:rsidRDefault="00765BA8" w:rsidP="00765BA8">
            <w:pPr>
              <w:rPr>
                <w:rFonts w:ascii="Verdana" w:hAnsi="Verdana"/>
                <w:szCs w:val="24"/>
              </w:rPr>
            </w:pPr>
          </w:p>
        </w:tc>
        <w:tc>
          <w:tcPr>
            <w:tcW w:w="979" w:type="dxa"/>
            <w:vMerge/>
            <w:noWrap/>
          </w:tcPr>
          <w:p w14:paraId="0BFE9785" w14:textId="77777777" w:rsidR="00765BA8" w:rsidRPr="00765BA8" w:rsidRDefault="00765BA8" w:rsidP="00765BA8">
            <w:pPr>
              <w:rPr>
                <w:rFonts w:ascii="Verdana" w:hAnsi="Verdana"/>
                <w:szCs w:val="24"/>
              </w:rPr>
            </w:pPr>
          </w:p>
        </w:tc>
        <w:tc>
          <w:tcPr>
            <w:tcW w:w="1135" w:type="dxa"/>
            <w:vMerge/>
            <w:noWrap/>
          </w:tcPr>
          <w:p w14:paraId="41079332" w14:textId="77777777" w:rsidR="00765BA8" w:rsidRPr="00765BA8" w:rsidRDefault="00765BA8" w:rsidP="00765BA8">
            <w:pPr>
              <w:rPr>
                <w:rFonts w:ascii="Verdana" w:hAnsi="Verdana"/>
                <w:szCs w:val="24"/>
              </w:rPr>
            </w:pPr>
          </w:p>
        </w:tc>
        <w:tc>
          <w:tcPr>
            <w:tcW w:w="1197" w:type="dxa"/>
            <w:vMerge/>
            <w:noWrap/>
          </w:tcPr>
          <w:p w14:paraId="5AA6C2C0" w14:textId="77777777" w:rsidR="00765BA8" w:rsidRPr="00765BA8" w:rsidRDefault="00765BA8" w:rsidP="00765BA8">
            <w:pPr>
              <w:rPr>
                <w:rFonts w:ascii="Verdana" w:hAnsi="Verdana"/>
                <w:szCs w:val="24"/>
              </w:rPr>
            </w:pPr>
          </w:p>
        </w:tc>
        <w:tc>
          <w:tcPr>
            <w:tcW w:w="2508" w:type="dxa"/>
            <w:noWrap/>
          </w:tcPr>
          <w:p w14:paraId="4A8A1492" w14:textId="77777777" w:rsidR="00765BA8" w:rsidRPr="00765BA8" w:rsidRDefault="00765BA8" w:rsidP="00765BA8">
            <w:pPr>
              <w:rPr>
                <w:rFonts w:ascii="Verdana" w:hAnsi="Verdana"/>
                <w:szCs w:val="24"/>
              </w:rPr>
            </w:pPr>
            <w:r w:rsidRPr="00765BA8">
              <w:rPr>
                <w:rFonts w:ascii="Verdana" w:hAnsi="Verdana"/>
                <w:szCs w:val="24"/>
              </w:rPr>
              <w:t>Semantic memory</w:t>
            </w:r>
          </w:p>
        </w:tc>
        <w:tc>
          <w:tcPr>
            <w:tcW w:w="1629" w:type="dxa"/>
            <w:noWrap/>
          </w:tcPr>
          <w:p w14:paraId="2E43F03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7A79248" w14:textId="77777777" w:rsidTr="00E5520D">
        <w:trPr>
          <w:cantSplit/>
          <w:trHeight w:val="91"/>
        </w:trPr>
        <w:tc>
          <w:tcPr>
            <w:tcW w:w="1702" w:type="dxa"/>
            <w:vMerge/>
            <w:noWrap/>
          </w:tcPr>
          <w:p w14:paraId="7D59B5F6" w14:textId="77777777" w:rsidR="00765BA8" w:rsidRPr="00765BA8" w:rsidRDefault="00765BA8" w:rsidP="00765BA8">
            <w:pPr>
              <w:rPr>
                <w:rFonts w:ascii="Verdana" w:hAnsi="Verdana"/>
                <w:b/>
                <w:szCs w:val="24"/>
              </w:rPr>
            </w:pPr>
          </w:p>
        </w:tc>
        <w:tc>
          <w:tcPr>
            <w:tcW w:w="1505" w:type="dxa"/>
            <w:vMerge/>
            <w:noWrap/>
          </w:tcPr>
          <w:p w14:paraId="75A69653" w14:textId="77777777" w:rsidR="00765BA8" w:rsidRPr="00765BA8" w:rsidRDefault="00765BA8" w:rsidP="00765BA8">
            <w:pPr>
              <w:rPr>
                <w:rFonts w:ascii="Verdana" w:hAnsi="Verdana"/>
                <w:szCs w:val="24"/>
              </w:rPr>
            </w:pPr>
          </w:p>
        </w:tc>
        <w:tc>
          <w:tcPr>
            <w:tcW w:w="1729" w:type="dxa"/>
            <w:vMerge/>
            <w:noWrap/>
          </w:tcPr>
          <w:p w14:paraId="12E1E704" w14:textId="77777777" w:rsidR="00765BA8" w:rsidRPr="00765BA8" w:rsidRDefault="00765BA8" w:rsidP="00765BA8">
            <w:pPr>
              <w:rPr>
                <w:rFonts w:ascii="Verdana" w:hAnsi="Verdana"/>
                <w:szCs w:val="24"/>
              </w:rPr>
            </w:pPr>
          </w:p>
        </w:tc>
        <w:tc>
          <w:tcPr>
            <w:tcW w:w="2019" w:type="dxa"/>
            <w:vMerge/>
            <w:noWrap/>
          </w:tcPr>
          <w:p w14:paraId="7F68377A" w14:textId="77777777" w:rsidR="00765BA8" w:rsidRPr="00765BA8" w:rsidRDefault="00765BA8" w:rsidP="00765BA8">
            <w:pPr>
              <w:rPr>
                <w:rFonts w:ascii="Verdana" w:hAnsi="Verdana"/>
                <w:szCs w:val="24"/>
              </w:rPr>
            </w:pPr>
          </w:p>
        </w:tc>
        <w:tc>
          <w:tcPr>
            <w:tcW w:w="1462" w:type="dxa"/>
            <w:vMerge/>
            <w:noWrap/>
          </w:tcPr>
          <w:p w14:paraId="5C2537E8" w14:textId="77777777" w:rsidR="00765BA8" w:rsidRPr="00765BA8" w:rsidRDefault="00765BA8" w:rsidP="00765BA8">
            <w:pPr>
              <w:rPr>
                <w:rFonts w:ascii="Verdana" w:hAnsi="Verdana"/>
                <w:szCs w:val="24"/>
              </w:rPr>
            </w:pPr>
          </w:p>
        </w:tc>
        <w:tc>
          <w:tcPr>
            <w:tcW w:w="979" w:type="dxa"/>
            <w:vMerge/>
            <w:noWrap/>
          </w:tcPr>
          <w:p w14:paraId="1ADEB166" w14:textId="77777777" w:rsidR="00765BA8" w:rsidRPr="00765BA8" w:rsidRDefault="00765BA8" w:rsidP="00765BA8">
            <w:pPr>
              <w:rPr>
                <w:rFonts w:ascii="Verdana" w:hAnsi="Verdana"/>
                <w:szCs w:val="24"/>
              </w:rPr>
            </w:pPr>
          </w:p>
        </w:tc>
        <w:tc>
          <w:tcPr>
            <w:tcW w:w="1135" w:type="dxa"/>
            <w:vMerge/>
            <w:noWrap/>
          </w:tcPr>
          <w:p w14:paraId="6C486208" w14:textId="77777777" w:rsidR="00765BA8" w:rsidRPr="00765BA8" w:rsidRDefault="00765BA8" w:rsidP="00765BA8">
            <w:pPr>
              <w:rPr>
                <w:rFonts w:ascii="Verdana" w:hAnsi="Verdana"/>
                <w:szCs w:val="24"/>
              </w:rPr>
            </w:pPr>
          </w:p>
        </w:tc>
        <w:tc>
          <w:tcPr>
            <w:tcW w:w="1197" w:type="dxa"/>
            <w:vMerge/>
            <w:noWrap/>
          </w:tcPr>
          <w:p w14:paraId="2FE5ADCA" w14:textId="77777777" w:rsidR="00765BA8" w:rsidRPr="00765BA8" w:rsidRDefault="00765BA8" w:rsidP="00765BA8">
            <w:pPr>
              <w:rPr>
                <w:rFonts w:ascii="Verdana" w:hAnsi="Verdana"/>
                <w:szCs w:val="24"/>
              </w:rPr>
            </w:pPr>
          </w:p>
        </w:tc>
        <w:tc>
          <w:tcPr>
            <w:tcW w:w="2508" w:type="dxa"/>
            <w:noWrap/>
          </w:tcPr>
          <w:p w14:paraId="1948F2FB" w14:textId="77777777" w:rsidR="00765BA8" w:rsidRPr="00765BA8" w:rsidRDefault="00765BA8" w:rsidP="00765BA8">
            <w:pPr>
              <w:rPr>
                <w:rFonts w:ascii="Verdana" w:hAnsi="Verdana"/>
                <w:szCs w:val="24"/>
              </w:rPr>
            </w:pPr>
            <w:r w:rsidRPr="00765BA8">
              <w:rPr>
                <w:rFonts w:ascii="Verdana" w:hAnsi="Verdana"/>
                <w:szCs w:val="24"/>
              </w:rPr>
              <w:t>Working memory</w:t>
            </w:r>
          </w:p>
        </w:tc>
        <w:tc>
          <w:tcPr>
            <w:tcW w:w="1629" w:type="dxa"/>
            <w:noWrap/>
          </w:tcPr>
          <w:p w14:paraId="1E9E3D6F"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ABE248C" w14:textId="77777777" w:rsidTr="00E5520D">
        <w:trPr>
          <w:cantSplit/>
          <w:trHeight w:val="91"/>
        </w:trPr>
        <w:tc>
          <w:tcPr>
            <w:tcW w:w="1702" w:type="dxa"/>
            <w:vMerge/>
            <w:noWrap/>
          </w:tcPr>
          <w:p w14:paraId="32A3AE85" w14:textId="77777777" w:rsidR="00765BA8" w:rsidRPr="00765BA8" w:rsidRDefault="00765BA8" w:rsidP="00765BA8">
            <w:pPr>
              <w:rPr>
                <w:rFonts w:ascii="Verdana" w:hAnsi="Verdana"/>
                <w:b/>
                <w:szCs w:val="24"/>
              </w:rPr>
            </w:pPr>
          </w:p>
        </w:tc>
        <w:tc>
          <w:tcPr>
            <w:tcW w:w="1505" w:type="dxa"/>
            <w:vMerge/>
            <w:noWrap/>
          </w:tcPr>
          <w:p w14:paraId="4C6B0067" w14:textId="77777777" w:rsidR="00765BA8" w:rsidRPr="00765BA8" w:rsidRDefault="00765BA8" w:rsidP="00765BA8">
            <w:pPr>
              <w:rPr>
                <w:rFonts w:ascii="Verdana" w:hAnsi="Verdana"/>
                <w:szCs w:val="24"/>
              </w:rPr>
            </w:pPr>
          </w:p>
        </w:tc>
        <w:tc>
          <w:tcPr>
            <w:tcW w:w="1729" w:type="dxa"/>
            <w:vMerge/>
            <w:noWrap/>
          </w:tcPr>
          <w:p w14:paraId="3FFB5253" w14:textId="77777777" w:rsidR="00765BA8" w:rsidRPr="00765BA8" w:rsidRDefault="00765BA8" w:rsidP="00765BA8">
            <w:pPr>
              <w:rPr>
                <w:rFonts w:ascii="Verdana" w:hAnsi="Verdana"/>
                <w:szCs w:val="24"/>
              </w:rPr>
            </w:pPr>
          </w:p>
        </w:tc>
        <w:tc>
          <w:tcPr>
            <w:tcW w:w="2019" w:type="dxa"/>
            <w:vMerge/>
            <w:noWrap/>
          </w:tcPr>
          <w:p w14:paraId="27920B00" w14:textId="77777777" w:rsidR="00765BA8" w:rsidRPr="00765BA8" w:rsidRDefault="00765BA8" w:rsidP="00765BA8">
            <w:pPr>
              <w:rPr>
                <w:rFonts w:ascii="Verdana" w:hAnsi="Verdana"/>
                <w:szCs w:val="24"/>
              </w:rPr>
            </w:pPr>
          </w:p>
        </w:tc>
        <w:tc>
          <w:tcPr>
            <w:tcW w:w="1462" w:type="dxa"/>
            <w:vMerge/>
            <w:noWrap/>
          </w:tcPr>
          <w:p w14:paraId="28BCD877" w14:textId="77777777" w:rsidR="00765BA8" w:rsidRPr="00765BA8" w:rsidRDefault="00765BA8" w:rsidP="00765BA8">
            <w:pPr>
              <w:rPr>
                <w:rFonts w:ascii="Verdana" w:hAnsi="Verdana"/>
                <w:szCs w:val="24"/>
              </w:rPr>
            </w:pPr>
          </w:p>
        </w:tc>
        <w:tc>
          <w:tcPr>
            <w:tcW w:w="979" w:type="dxa"/>
            <w:vMerge/>
            <w:noWrap/>
          </w:tcPr>
          <w:p w14:paraId="6FC9226C" w14:textId="77777777" w:rsidR="00765BA8" w:rsidRPr="00765BA8" w:rsidRDefault="00765BA8" w:rsidP="00765BA8">
            <w:pPr>
              <w:rPr>
                <w:rFonts w:ascii="Verdana" w:hAnsi="Verdana"/>
                <w:szCs w:val="24"/>
              </w:rPr>
            </w:pPr>
          </w:p>
        </w:tc>
        <w:tc>
          <w:tcPr>
            <w:tcW w:w="1135" w:type="dxa"/>
            <w:vMerge/>
            <w:noWrap/>
          </w:tcPr>
          <w:p w14:paraId="123A773B" w14:textId="77777777" w:rsidR="00765BA8" w:rsidRPr="00765BA8" w:rsidRDefault="00765BA8" w:rsidP="00765BA8">
            <w:pPr>
              <w:rPr>
                <w:rFonts w:ascii="Verdana" w:hAnsi="Verdana"/>
                <w:szCs w:val="24"/>
              </w:rPr>
            </w:pPr>
          </w:p>
        </w:tc>
        <w:tc>
          <w:tcPr>
            <w:tcW w:w="1197" w:type="dxa"/>
            <w:vMerge/>
            <w:noWrap/>
          </w:tcPr>
          <w:p w14:paraId="67FCDEC9" w14:textId="77777777" w:rsidR="00765BA8" w:rsidRPr="00765BA8" w:rsidRDefault="00765BA8" w:rsidP="00765BA8">
            <w:pPr>
              <w:rPr>
                <w:rFonts w:ascii="Verdana" w:hAnsi="Verdana"/>
                <w:szCs w:val="24"/>
              </w:rPr>
            </w:pPr>
          </w:p>
        </w:tc>
        <w:tc>
          <w:tcPr>
            <w:tcW w:w="2508" w:type="dxa"/>
            <w:noWrap/>
          </w:tcPr>
          <w:p w14:paraId="6AFBA261" w14:textId="77777777" w:rsidR="00765BA8" w:rsidRPr="00765BA8" w:rsidRDefault="00765BA8" w:rsidP="00765BA8">
            <w:pPr>
              <w:rPr>
                <w:rFonts w:ascii="Verdana" w:hAnsi="Verdana"/>
                <w:szCs w:val="24"/>
              </w:rPr>
            </w:pPr>
            <w:r w:rsidRPr="00765BA8">
              <w:rPr>
                <w:rFonts w:ascii="Verdana" w:hAnsi="Verdana"/>
                <w:szCs w:val="24"/>
              </w:rPr>
              <w:t>Executive functions</w:t>
            </w:r>
          </w:p>
        </w:tc>
        <w:tc>
          <w:tcPr>
            <w:tcW w:w="1629" w:type="dxa"/>
            <w:noWrap/>
          </w:tcPr>
          <w:p w14:paraId="52914984"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9389711" w14:textId="77777777" w:rsidTr="00E5520D">
        <w:trPr>
          <w:cantSplit/>
          <w:trHeight w:val="91"/>
        </w:trPr>
        <w:tc>
          <w:tcPr>
            <w:tcW w:w="1702" w:type="dxa"/>
            <w:vMerge/>
            <w:noWrap/>
          </w:tcPr>
          <w:p w14:paraId="5B8CCF4C" w14:textId="77777777" w:rsidR="00765BA8" w:rsidRPr="00765BA8" w:rsidRDefault="00765BA8" w:rsidP="00765BA8">
            <w:pPr>
              <w:rPr>
                <w:rFonts w:ascii="Verdana" w:hAnsi="Verdana"/>
                <w:b/>
                <w:szCs w:val="24"/>
              </w:rPr>
            </w:pPr>
          </w:p>
        </w:tc>
        <w:tc>
          <w:tcPr>
            <w:tcW w:w="1505" w:type="dxa"/>
            <w:vMerge/>
            <w:noWrap/>
          </w:tcPr>
          <w:p w14:paraId="43F9788A" w14:textId="77777777" w:rsidR="00765BA8" w:rsidRPr="00765BA8" w:rsidRDefault="00765BA8" w:rsidP="00765BA8">
            <w:pPr>
              <w:rPr>
                <w:rFonts w:ascii="Verdana" w:hAnsi="Verdana"/>
                <w:szCs w:val="24"/>
              </w:rPr>
            </w:pPr>
          </w:p>
        </w:tc>
        <w:tc>
          <w:tcPr>
            <w:tcW w:w="1729" w:type="dxa"/>
            <w:vMerge/>
            <w:noWrap/>
          </w:tcPr>
          <w:p w14:paraId="54922F7B" w14:textId="77777777" w:rsidR="00765BA8" w:rsidRPr="00765BA8" w:rsidRDefault="00765BA8" w:rsidP="00765BA8">
            <w:pPr>
              <w:rPr>
                <w:rFonts w:ascii="Verdana" w:hAnsi="Verdana"/>
                <w:szCs w:val="24"/>
              </w:rPr>
            </w:pPr>
          </w:p>
        </w:tc>
        <w:tc>
          <w:tcPr>
            <w:tcW w:w="2019" w:type="dxa"/>
            <w:vMerge/>
            <w:noWrap/>
          </w:tcPr>
          <w:p w14:paraId="07346A5D" w14:textId="77777777" w:rsidR="00765BA8" w:rsidRPr="00765BA8" w:rsidRDefault="00765BA8" w:rsidP="00765BA8">
            <w:pPr>
              <w:rPr>
                <w:rFonts w:ascii="Verdana" w:hAnsi="Verdana"/>
                <w:szCs w:val="24"/>
              </w:rPr>
            </w:pPr>
          </w:p>
        </w:tc>
        <w:tc>
          <w:tcPr>
            <w:tcW w:w="1462" w:type="dxa"/>
            <w:vMerge/>
            <w:noWrap/>
          </w:tcPr>
          <w:p w14:paraId="00E11BC0" w14:textId="77777777" w:rsidR="00765BA8" w:rsidRPr="00765BA8" w:rsidRDefault="00765BA8" w:rsidP="00765BA8">
            <w:pPr>
              <w:rPr>
                <w:rFonts w:ascii="Verdana" w:hAnsi="Verdana"/>
                <w:szCs w:val="24"/>
              </w:rPr>
            </w:pPr>
          </w:p>
        </w:tc>
        <w:tc>
          <w:tcPr>
            <w:tcW w:w="979" w:type="dxa"/>
            <w:vMerge/>
            <w:noWrap/>
          </w:tcPr>
          <w:p w14:paraId="56F23D6F" w14:textId="77777777" w:rsidR="00765BA8" w:rsidRPr="00765BA8" w:rsidRDefault="00765BA8" w:rsidP="00765BA8">
            <w:pPr>
              <w:rPr>
                <w:rFonts w:ascii="Verdana" w:hAnsi="Verdana"/>
                <w:szCs w:val="24"/>
              </w:rPr>
            </w:pPr>
          </w:p>
        </w:tc>
        <w:tc>
          <w:tcPr>
            <w:tcW w:w="1135" w:type="dxa"/>
            <w:vMerge/>
            <w:noWrap/>
          </w:tcPr>
          <w:p w14:paraId="262BBD5E" w14:textId="77777777" w:rsidR="00765BA8" w:rsidRPr="00765BA8" w:rsidRDefault="00765BA8" w:rsidP="00765BA8">
            <w:pPr>
              <w:rPr>
                <w:rFonts w:ascii="Verdana" w:hAnsi="Verdana"/>
                <w:szCs w:val="24"/>
              </w:rPr>
            </w:pPr>
          </w:p>
        </w:tc>
        <w:tc>
          <w:tcPr>
            <w:tcW w:w="1197" w:type="dxa"/>
            <w:vMerge/>
            <w:noWrap/>
          </w:tcPr>
          <w:p w14:paraId="770C8F9E" w14:textId="77777777" w:rsidR="00765BA8" w:rsidRPr="00765BA8" w:rsidRDefault="00765BA8" w:rsidP="00765BA8">
            <w:pPr>
              <w:rPr>
                <w:rFonts w:ascii="Verdana" w:hAnsi="Verdana"/>
                <w:szCs w:val="24"/>
              </w:rPr>
            </w:pPr>
          </w:p>
        </w:tc>
        <w:tc>
          <w:tcPr>
            <w:tcW w:w="2508" w:type="dxa"/>
            <w:noWrap/>
          </w:tcPr>
          <w:p w14:paraId="37EEA3C0" w14:textId="77777777" w:rsidR="00765BA8" w:rsidRPr="00765BA8" w:rsidRDefault="00765BA8" w:rsidP="00765BA8">
            <w:pPr>
              <w:rPr>
                <w:rFonts w:ascii="Verdana" w:hAnsi="Verdana"/>
                <w:szCs w:val="24"/>
              </w:rPr>
            </w:pPr>
            <w:r w:rsidRPr="00765BA8">
              <w:rPr>
                <w:rFonts w:ascii="Verdana" w:hAnsi="Verdana"/>
                <w:szCs w:val="24"/>
              </w:rPr>
              <w:t>Factor scores (declarative memory)</w:t>
            </w:r>
          </w:p>
        </w:tc>
        <w:tc>
          <w:tcPr>
            <w:tcW w:w="1629" w:type="dxa"/>
            <w:noWrap/>
          </w:tcPr>
          <w:p w14:paraId="590CC04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5669913A" w14:textId="77777777" w:rsidTr="00E5520D">
        <w:trPr>
          <w:cantSplit/>
          <w:trHeight w:val="300"/>
        </w:trPr>
        <w:tc>
          <w:tcPr>
            <w:tcW w:w="1702" w:type="dxa"/>
            <w:vMerge w:val="restart"/>
            <w:noWrap/>
            <w:hideMark/>
          </w:tcPr>
          <w:p w14:paraId="6B084103" w14:textId="15B9DEDC" w:rsidR="00765BA8" w:rsidRPr="00765BA8" w:rsidRDefault="0042211F" w:rsidP="0042211F">
            <w:pPr>
              <w:rPr>
                <w:rFonts w:ascii="Verdana" w:hAnsi="Verdana"/>
                <w:b/>
                <w:szCs w:val="24"/>
              </w:rPr>
            </w:pPr>
            <w:r w:rsidRPr="008E3D23">
              <w:rPr>
                <w:rFonts w:ascii="Verdana" w:hAnsi="Verdana"/>
                <w:b/>
                <w:sz w:val="18"/>
              </w:rPr>
              <w:lastRenderedPageBreak/>
              <w:t>Summers’</w:t>
            </w:r>
            <w:r>
              <w:rPr>
                <w:rFonts w:ascii="Verdana" w:hAnsi="Verdana"/>
                <w:b/>
                <w:sz w:val="18"/>
              </w:rPr>
              <w:t xml:space="preserve"> </w:t>
            </w:r>
            <w:r w:rsidR="00016EAD" w:rsidRPr="008E3D23">
              <w:rPr>
                <w:rFonts w:ascii="Verdana" w:hAnsi="Verdana"/>
                <w:b/>
                <w:sz w:val="18"/>
              </w:rPr>
              <w:t xml:space="preserve">Drug risk number </w:t>
            </w:r>
          </w:p>
        </w:tc>
        <w:tc>
          <w:tcPr>
            <w:tcW w:w="1505" w:type="dxa"/>
            <w:vMerge w:val="restart"/>
            <w:noWrap/>
          </w:tcPr>
          <w:p w14:paraId="36B30820" w14:textId="670F83FF" w:rsidR="00765BA8" w:rsidRPr="00765BA8" w:rsidRDefault="00765BA8" w:rsidP="00765BA8">
            <w:pPr>
              <w:rPr>
                <w:rFonts w:ascii="Verdana" w:hAnsi="Verdana"/>
                <w:szCs w:val="24"/>
              </w:rPr>
            </w:pPr>
            <w:r w:rsidRPr="00765BA8">
              <w:rPr>
                <w:rFonts w:ascii="Verdana" w:hAnsi="Verdana"/>
                <w:szCs w:val="24"/>
              </w:rPr>
              <w:t>Han et al. 2001</w:t>
            </w:r>
            <w:r w:rsidRPr="00765BA8">
              <w:rPr>
                <w:rFonts w:ascii="Verdana" w:hAnsi="Verdana"/>
                <w:szCs w:val="24"/>
              </w:rPr>
              <w:fldChar w:fldCharType="begin"/>
            </w:r>
            <w:r w:rsidR="00C345F0">
              <w:rPr>
                <w:rFonts w:ascii="Verdana" w:hAnsi="Verdana"/>
                <w:szCs w:val="24"/>
              </w:rPr>
              <w:instrText xml:space="preserve"> ADDIN EN.CITE &lt;EndNote&gt;&lt;Cite&gt;&lt;Author&gt;Han&lt;/Author&gt;&lt;Year&gt;2001&lt;/Year&gt;&lt;IDText&gt;Use of medications with anticholinergic effect predicts clinical severity of delirium symptoms in older medical inpatients&lt;/IDText&gt;&lt;DisplayText&gt;[56]&lt;/DisplayText&gt;&lt;record&gt;&lt;dates&gt;&lt;pub-dates&gt;&lt;date&gt;Apr&lt;/date&gt;&lt;/pub-dates&gt;&lt;year&gt;2001&lt;/year&gt;&lt;/dates&gt;&lt;keywords&gt;&lt;keyword&gt;Aged&lt;/keyword&gt;&lt;keyword&gt;Analysis of Variance&lt;/keyword&gt;&lt;keyword&gt;Cholinergic Antagonists&lt;/keyword&gt;&lt;keyword&gt;Dementia&lt;/keyword&gt;&lt;keyword&gt;Disease Progression&lt;/keyword&gt;&lt;keyword&gt;Female&lt;/keyword&gt;&lt;keyword&gt;Hospitalization&lt;/keyword&gt;&lt;keyword&gt;Humans&lt;/keyword&gt;&lt;keyword&gt;Linear Models&lt;/keyword&gt;&lt;keyword&gt;Male&lt;/keyword&gt;&lt;keyword&gt;Risk Factors&lt;/keyword&gt;&lt;keyword&gt;Severity of Illness Index&lt;/keyword&gt;&lt;keyword&gt;Time Factors&lt;/keyword&gt;&lt;/keywords&gt;&lt;urls&gt;&lt;related-urls&gt;&lt;url&gt;https://www.ncbi.nlm.nih.gov/pubmed/11322844&lt;/url&gt;&lt;/related-urls&gt;&lt;/urls&gt;&lt;isbn&gt;0003-9926&lt;/isbn&gt;&lt;titles&gt;&lt;title&gt;Use of medications with anticholinergic effect predicts clinical severity of delirium symptoms in older medical inpatients&lt;/title&gt;&lt;secondary-title&gt;Arch Intern Med&lt;/secondary-title&gt;&lt;/titles&gt;&lt;pages&gt;1099-105&lt;/pages&gt;&lt;number&gt;8&lt;/number&gt;&lt;contributors&gt;&lt;authors&gt;&lt;author&gt;Han, L.&lt;/author&gt;&lt;author&gt;McCusker, J.&lt;/author&gt;&lt;author&gt;Cole, M.&lt;/author&gt;&lt;author&gt;Abrahamowicz, M.&lt;/author&gt;&lt;author&gt;Primeau, F.&lt;/author&gt;&lt;author&gt;Elie, M.&lt;/author&gt;&lt;/authors&gt;&lt;/contributors&gt;&lt;language&gt;ENG&lt;/language&gt;&lt;added-date format="utc"&gt;1477997454&lt;/added-date&gt;&lt;ref-type name="Journal Article"&gt;17&lt;/ref-type&gt;&lt;rec-number&gt;70&lt;/rec-number&gt;&lt;last-updated-date format="utc"&gt;1477997454&lt;/last-updated-date&gt;&lt;accession-num&gt;11322844&lt;/accession-num&gt;&lt;volume&gt;161&lt;/volume&gt;&lt;/record&gt;&lt;/Cite&gt;&lt;/EndNote&gt;</w:instrText>
            </w:r>
            <w:r w:rsidRPr="00765BA8">
              <w:rPr>
                <w:rFonts w:ascii="Verdana" w:hAnsi="Verdana"/>
                <w:szCs w:val="24"/>
              </w:rPr>
              <w:fldChar w:fldCharType="separate"/>
            </w:r>
            <w:r w:rsidR="00C345F0">
              <w:rPr>
                <w:rFonts w:ascii="Verdana" w:hAnsi="Verdana"/>
                <w:noProof/>
                <w:szCs w:val="24"/>
              </w:rPr>
              <w:t>[56]</w:t>
            </w:r>
            <w:r w:rsidRPr="00765BA8">
              <w:rPr>
                <w:rFonts w:ascii="Verdana" w:hAnsi="Verdana"/>
                <w:szCs w:val="24"/>
              </w:rPr>
              <w:fldChar w:fldCharType="end"/>
            </w:r>
          </w:p>
          <w:p w14:paraId="0D4B8D2B" w14:textId="77777777" w:rsidR="00765BA8" w:rsidRPr="00765BA8" w:rsidRDefault="00765BA8" w:rsidP="00765BA8">
            <w:pPr>
              <w:rPr>
                <w:rFonts w:ascii="Verdana" w:hAnsi="Verdana"/>
                <w:szCs w:val="24"/>
              </w:rPr>
            </w:pPr>
          </w:p>
        </w:tc>
        <w:tc>
          <w:tcPr>
            <w:tcW w:w="1729" w:type="dxa"/>
            <w:vMerge w:val="restart"/>
            <w:noWrap/>
          </w:tcPr>
          <w:p w14:paraId="2673606C" w14:textId="77777777" w:rsidR="00765BA8" w:rsidRPr="00765BA8" w:rsidRDefault="00765BA8" w:rsidP="00765BA8">
            <w:pPr>
              <w:rPr>
                <w:rFonts w:ascii="Verdana" w:hAnsi="Verdana"/>
                <w:szCs w:val="24"/>
              </w:rPr>
            </w:pPr>
            <w:r w:rsidRPr="00765BA8">
              <w:rPr>
                <w:rFonts w:ascii="Verdana" w:hAnsi="Verdana"/>
                <w:szCs w:val="24"/>
              </w:rPr>
              <w:t>Longitudinal observational study</w:t>
            </w:r>
          </w:p>
          <w:p w14:paraId="3346D2BF" w14:textId="77777777" w:rsidR="00765BA8" w:rsidRPr="00765BA8" w:rsidRDefault="00765BA8" w:rsidP="00765BA8">
            <w:pPr>
              <w:rPr>
                <w:rFonts w:ascii="Verdana" w:hAnsi="Verdana"/>
                <w:szCs w:val="24"/>
              </w:rPr>
            </w:pPr>
          </w:p>
        </w:tc>
        <w:tc>
          <w:tcPr>
            <w:tcW w:w="2019" w:type="dxa"/>
            <w:vMerge w:val="restart"/>
            <w:noWrap/>
          </w:tcPr>
          <w:p w14:paraId="3F0FB61D" w14:textId="0E2BB6B0" w:rsidR="00765BA8" w:rsidRPr="00765BA8" w:rsidRDefault="005E583D" w:rsidP="00765BA8">
            <w:pPr>
              <w:rPr>
                <w:rFonts w:ascii="Verdana" w:hAnsi="Verdana"/>
                <w:szCs w:val="24"/>
              </w:rPr>
            </w:pPr>
            <w:r>
              <w:rPr>
                <w:rFonts w:ascii="Verdana" w:hAnsi="Verdana"/>
                <w:szCs w:val="24"/>
              </w:rPr>
              <w:t>H</w:t>
            </w:r>
            <w:r w:rsidR="00765BA8" w:rsidRPr="00765BA8">
              <w:rPr>
                <w:rFonts w:ascii="Verdana" w:hAnsi="Verdana"/>
                <w:szCs w:val="24"/>
              </w:rPr>
              <w:t>ospital</w:t>
            </w:r>
          </w:p>
          <w:p w14:paraId="58CA505F" w14:textId="77777777" w:rsidR="00765BA8" w:rsidRPr="00765BA8" w:rsidRDefault="00765BA8" w:rsidP="00765BA8">
            <w:pPr>
              <w:rPr>
                <w:rFonts w:ascii="Verdana" w:hAnsi="Verdana"/>
                <w:szCs w:val="24"/>
              </w:rPr>
            </w:pPr>
          </w:p>
        </w:tc>
        <w:tc>
          <w:tcPr>
            <w:tcW w:w="1462" w:type="dxa"/>
            <w:vMerge w:val="restart"/>
            <w:noWrap/>
          </w:tcPr>
          <w:p w14:paraId="647A448C" w14:textId="77777777" w:rsidR="00765BA8" w:rsidRPr="00765BA8" w:rsidRDefault="00765BA8" w:rsidP="00765BA8">
            <w:pPr>
              <w:rPr>
                <w:rFonts w:ascii="Verdana" w:hAnsi="Verdana"/>
                <w:szCs w:val="24"/>
              </w:rPr>
            </w:pPr>
          </w:p>
          <w:p w14:paraId="41A48840" w14:textId="2C99A329"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tcPr>
          <w:p w14:paraId="600BCD79" w14:textId="77777777" w:rsidR="00765BA8" w:rsidRPr="00765BA8" w:rsidRDefault="00765BA8" w:rsidP="00765BA8">
            <w:pPr>
              <w:rPr>
                <w:rFonts w:ascii="Verdana" w:hAnsi="Verdana"/>
                <w:szCs w:val="24"/>
              </w:rPr>
            </w:pPr>
            <w:r w:rsidRPr="00765BA8">
              <w:rPr>
                <w:rFonts w:ascii="Verdana" w:hAnsi="Verdana"/>
                <w:szCs w:val="24"/>
              </w:rPr>
              <w:t>278</w:t>
            </w:r>
          </w:p>
          <w:p w14:paraId="3FD68D13" w14:textId="77777777" w:rsidR="00765BA8" w:rsidRPr="00765BA8" w:rsidRDefault="00765BA8" w:rsidP="00765BA8">
            <w:pPr>
              <w:rPr>
                <w:rFonts w:ascii="Verdana" w:hAnsi="Verdana"/>
                <w:szCs w:val="24"/>
              </w:rPr>
            </w:pPr>
          </w:p>
        </w:tc>
        <w:tc>
          <w:tcPr>
            <w:tcW w:w="1135" w:type="dxa"/>
            <w:vMerge w:val="restart"/>
            <w:noWrap/>
          </w:tcPr>
          <w:p w14:paraId="24EEDDE2" w14:textId="77777777" w:rsidR="00765BA8" w:rsidRPr="00765BA8" w:rsidRDefault="00765BA8" w:rsidP="00765BA8">
            <w:pPr>
              <w:rPr>
                <w:rFonts w:ascii="Verdana" w:hAnsi="Verdana"/>
                <w:szCs w:val="24"/>
              </w:rPr>
            </w:pPr>
            <w:r w:rsidRPr="00765BA8">
              <w:rPr>
                <w:rFonts w:ascii="Verdana" w:hAnsi="Verdana"/>
                <w:szCs w:val="24"/>
              </w:rPr>
              <w:t>83.4 +/- 7.3</w:t>
            </w:r>
          </w:p>
          <w:p w14:paraId="7AC2E19E" w14:textId="77777777" w:rsidR="00765BA8" w:rsidRPr="00765BA8" w:rsidRDefault="00765BA8" w:rsidP="00765BA8">
            <w:pPr>
              <w:rPr>
                <w:rFonts w:ascii="Verdana" w:hAnsi="Verdana"/>
                <w:szCs w:val="24"/>
              </w:rPr>
            </w:pPr>
          </w:p>
        </w:tc>
        <w:tc>
          <w:tcPr>
            <w:tcW w:w="1197" w:type="dxa"/>
            <w:vMerge w:val="restart"/>
            <w:noWrap/>
          </w:tcPr>
          <w:p w14:paraId="21566548" w14:textId="77777777" w:rsidR="00765BA8" w:rsidRPr="00765BA8" w:rsidRDefault="00765BA8" w:rsidP="00765BA8">
            <w:pPr>
              <w:rPr>
                <w:rFonts w:ascii="Verdana" w:hAnsi="Verdana"/>
                <w:szCs w:val="24"/>
              </w:rPr>
            </w:pPr>
            <w:r w:rsidRPr="00765BA8">
              <w:rPr>
                <w:rFonts w:ascii="Verdana" w:hAnsi="Verdana"/>
                <w:szCs w:val="24"/>
              </w:rPr>
              <w:t>0.06</w:t>
            </w:r>
          </w:p>
          <w:p w14:paraId="0A7850CE" w14:textId="77777777" w:rsidR="00765BA8" w:rsidRPr="00765BA8" w:rsidRDefault="00765BA8" w:rsidP="00765BA8">
            <w:pPr>
              <w:rPr>
                <w:rFonts w:ascii="Verdana" w:hAnsi="Verdana"/>
                <w:szCs w:val="24"/>
              </w:rPr>
            </w:pPr>
          </w:p>
        </w:tc>
        <w:tc>
          <w:tcPr>
            <w:tcW w:w="2508" w:type="dxa"/>
            <w:noWrap/>
          </w:tcPr>
          <w:p w14:paraId="44C0938D" w14:textId="77777777" w:rsidR="00765BA8" w:rsidRPr="00765BA8" w:rsidRDefault="00765BA8" w:rsidP="00765BA8">
            <w:pPr>
              <w:rPr>
                <w:rFonts w:ascii="Verdana" w:hAnsi="Verdana"/>
                <w:szCs w:val="24"/>
              </w:rPr>
            </w:pPr>
            <w:r w:rsidRPr="00765BA8">
              <w:rPr>
                <w:rFonts w:ascii="Verdana" w:hAnsi="Verdana"/>
                <w:szCs w:val="24"/>
              </w:rPr>
              <w:t>Delirium symptom</w:t>
            </w:r>
          </w:p>
        </w:tc>
        <w:tc>
          <w:tcPr>
            <w:tcW w:w="1629" w:type="dxa"/>
            <w:noWrap/>
          </w:tcPr>
          <w:p w14:paraId="2AE96237"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3D5D0FD7" w14:textId="77777777" w:rsidTr="00E5520D">
        <w:trPr>
          <w:cantSplit/>
          <w:trHeight w:val="300"/>
        </w:trPr>
        <w:tc>
          <w:tcPr>
            <w:tcW w:w="1702" w:type="dxa"/>
            <w:vMerge/>
            <w:noWrap/>
            <w:hideMark/>
          </w:tcPr>
          <w:p w14:paraId="2AF52F38" w14:textId="77777777" w:rsidR="00765BA8" w:rsidRPr="00765BA8" w:rsidRDefault="00765BA8" w:rsidP="00765BA8">
            <w:pPr>
              <w:rPr>
                <w:rFonts w:ascii="Verdana" w:hAnsi="Verdana"/>
                <w:b/>
                <w:szCs w:val="24"/>
              </w:rPr>
            </w:pPr>
          </w:p>
        </w:tc>
        <w:tc>
          <w:tcPr>
            <w:tcW w:w="1505" w:type="dxa"/>
            <w:vMerge/>
            <w:noWrap/>
          </w:tcPr>
          <w:p w14:paraId="1B214652" w14:textId="77777777" w:rsidR="00765BA8" w:rsidRPr="00765BA8" w:rsidRDefault="00765BA8" w:rsidP="00765BA8">
            <w:pPr>
              <w:rPr>
                <w:rFonts w:ascii="Verdana" w:hAnsi="Verdana"/>
                <w:szCs w:val="24"/>
              </w:rPr>
            </w:pPr>
          </w:p>
        </w:tc>
        <w:tc>
          <w:tcPr>
            <w:tcW w:w="1729" w:type="dxa"/>
            <w:vMerge/>
            <w:noWrap/>
          </w:tcPr>
          <w:p w14:paraId="66937C7F" w14:textId="77777777" w:rsidR="00765BA8" w:rsidRPr="00765BA8" w:rsidRDefault="00765BA8" w:rsidP="00765BA8">
            <w:pPr>
              <w:rPr>
                <w:rFonts w:ascii="Verdana" w:hAnsi="Verdana"/>
                <w:szCs w:val="24"/>
              </w:rPr>
            </w:pPr>
          </w:p>
        </w:tc>
        <w:tc>
          <w:tcPr>
            <w:tcW w:w="2019" w:type="dxa"/>
            <w:vMerge/>
            <w:noWrap/>
          </w:tcPr>
          <w:p w14:paraId="431C03A1" w14:textId="77777777" w:rsidR="00765BA8" w:rsidRPr="00765BA8" w:rsidRDefault="00765BA8" w:rsidP="00765BA8">
            <w:pPr>
              <w:rPr>
                <w:rFonts w:ascii="Verdana" w:hAnsi="Verdana"/>
                <w:szCs w:val="24"/>
              </w:rPr>
            </w:pPr>
          </w:p>
        </w:tc>
        <w:tc>
          <w:tcPr>
            <w:tcW w:w="1462" w:type="dxa"/>
            <w:vMerge/>
            <w:noWrap/>
          </w:tcPr>
          <w:p w14:paraId="24C41C1E" w14:textId="77777777" w:rsidR="00765BA8" w:rsidRPr="00765BA8" w:rsidRDefault="00765BA8" w:rsidP="00765BA8">
            <w:pPr>
              <w:rPr>
                <w:rFonts w:ascii="Verdana" w:hAnsi="Verdana"/>
                <w:szCs w:val="24"/>
              </w:rPr>
            </w:pPr>
          </w:p>
        </w:tc>
        <w:tc>
          <w:tcPr>
            <w:tcW w:w="979" w:type="dxa"/>
            <w:vMerge/>
            <w:noWrap/>
          </w:tcPr>
          <w:p w14:paraId="12778291" w14:textId="77777777" w:rsidR="00765BA8" w:rsidRPr="00765BA8" w:rsidRDefault="00765BA8" w:rsidP="00765BA8">
            <w:pPr>
              <w:rPr>
                <w:rFonts w:ascii="Verdana" w:hAnsi="Verdana"/>
                <w:szCs w:val="24"/>
              </w:rPr>
            </w:pPr>
          </w:p>
        </w:tc>
        <w:tc>
          <w:tcPr>
            <w:tcW w:w="1135" w:type="dxa"/>
            <w:vMerge/>
            <w:noWrap/>
          </w:tcPr>
          <w:p w14:paraId="0DD8BC16" w14:textId="77777777" w:rsidR="00765BA8" w:rsidRPr="00765BA8" w:rsidRDefault="00765BA8" w:rsidP="00765BA8">
            <w:pPr>
              <w:rPr>
                <w:rFonts w:ascii="Verdana" w:hAnsi="Verdana"/>
                <w:szCs w:val="24"/>
              </w:rPr>
            </w:pPr>
          </w:p>
        </w:tc>
        <w:tc>
          <w:tcPr>
            <w:tcW w:w="1197" w:type="dxa"/>
            <w:vMerge/>
            <w:noWrap/>
          </w:tcPr>
          <w:p w14:paraId="4EB44F70" w14:textId="77777777" w:rsidR="00765BA8" w:rsidRPr="00765BA8" w:rsidRDefault="00765BA8" w:rsidP="00765BA8">
            <w:pPr>
              <w:rPr>
                <w:rFonts w:ascii="Verdana" w:hAnsi="Verdana"/>
                <w:szCs w:val="24"/>
              </w:rPr>
            </w:pPr>
          </w:p>
        </w:tc>
        <w:tc>
          <w:tcPr>
            <w:tcW w:w="2508" w:type="dxa"/>
            <w:noWrap/>
          </w:tcPr>
          <w:p w14:paraId="76586569" w14:textId="77777777" w:rsidR="00765BA8" w:rsidRPr="00765BA8" w:rsidRDefault="00765BA8" w:rsidP="00765BA8">
            <w:pPr>
              <w:rPr>
                <w:rFonts w:ascii="Verdana" w:hAnsi="Verdana"/>
                <w:szCs w:val="24"/>
              </w:rPr>
            </w:pPr>
            <w:r w:rsidRPr="00765BA8">
              <w:rPr>
                <w:rFonts w:ascii="Verdana" w:hAnsi="Verdana"/>
                <w:szCs w:val="24"/>
              </w:rPr>
              <w:t>Dementia diagnosis</w:t>
            </w:r>
          </w:p>
        </w:tc>
        <w:tc>
          <w:tcPr>
            <w:tcW w:w="1629" w:type="dxa"/>
            <w:noWrap/>
          </w:tcPr>
          <w:p w14:paraId="3837524C"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2D5630B0" w14:textId="77777777" w:rsidTr="00E5520D">
        <w:trPr>
          <w:cantSplit/>
          <w:trHeight w:val="368"/>
        </w:trPr>
        <w:tc>
          <w:tcPr>
            <w:tcW w:w="1702" w:type="dxa"/>
            <w:vMerge w:val="restart"/>
            <w:noWrap/>
          </w:tcPr>
          <w:p w14:paraId="75D67677" w14:textId="16A75A64" w:rsidR="00016EAD" w:rsidRPr="008E3D23" w:rsidRDefault="00016EAD" w:rsidP="00016EAD">
            <w:pPr>
              <w:spacing w:line="360" w:lineRule="auto"/>
              <w:rPr>
                <w:rFonts w:ascii="Verdana" w:hAnsi="Verdana"/>
                <w:b/>
                <w:sz w:val="18"/>
              </w:rPr>
            </w:pPr>
            <w:r w:rsidRPr="008E3D23">
              <w:rPr>
                <w:rFonts w:ascii="Verdana" w:hAnsi="Verdana"/>
                <w:b/>
                <w:sz w:val="18"/>
              </w:rPr>
              <w:t>Whalley’s</w:t>
            </w:r>
            <w:r w:rsidR="009916DD" w:rsidRPr="009916DD">
              <w:rPr>
                <w:rFonts w:asciiTheme="minorHAnsi" w:eastAsiaTheme="minorHAnsi" w:hAnsiTheme="minorHAnsi" w:cstheme="minorBidi"/>
                <w:sz w:val="22"/>
                <w:szCs w:val="22"/>
                <w:lang w:eastAsia="en-US"/>
              </w:rPr>
              <w:t xml:space="preserve"> </w:t>
            </w:r>
            <w:r w:rsidR="009916DD" w:rsidRPr="009916DD">
              <w:rPr>
                <w:rFonts w:ascii="Verdana" w:hAnsi="Verdana"/>
                <w:b/>
                <w:sz w:val="18"/>
              </w:rPr>
              <w:t>Anticholinergic Burden</w:t>
            </w:r>
            <w:r w:rsidRPr="008E3D23">
              <w:rPr>
                <w:rFonts w:ascii="Verdana" w:hAnsi="Verdana"/>
                <w:b/>
                <w:sz w:val="18"/>
              </w:rPr>
              <w:t xml:space="preserve"> scale </w:t>
            </w:r>
          </w:p>
          <w:p w14:paraId="363589F7" w14:textId="1D15234E" w:rsidR="00765BA8" w:rsidRPr="00765BA8" w:rsidRDefault="00765BA8" w:rsidP="00765BA8">
            <w:pPr>
              <w:rPr>
                <w:rFonts w:ascii="Verdana" w:hAnsi="Verdana"/>
                <w:b/>
                <w:szCs w:val="24"/>
              </w:rPr>
            </w:pPr>
          </w:p>
        </w:tc>
        <w:tc>
          <w:tcPr>
            <w:tcW w:w="1505" w:type="dxa"/>
            <w:vMerge w:val="restart"/>
            <w:noWrap/>
          </w:tcPr>
          <w:p w14:paraId="3EFAA0EC" w14:textId="59A6435B" w:rsidR="00765BA8" w:rsidRPr="00765BA8" w:rsidRDefault="00765BA8" w:rsidP="00C345F0">
            <w:pPr>
              <w:rPr>
                <w:rFonts w:ascii="Verdana" w:hAnsi="Verdana"/>
                <w:szCs w:val="24"/>
              </w:rPr>
            </w:pPr>
            <w:r w:rsidRPr="00765BA8">
              <w:rPr>
                <w:rFonts w:ascii="Verdana" w:hAnsi="Verdana"/>
                <w:szCs w:val="24"/>
              </w:rPr>
              <w:t>Whalley et al. 2012</w:t>
            </w:r>
            <w:r w:rsidRPr="00765BA8">
              <w:rPr>
                <w:rFonts w:ascii="Verdana" w:hAnsi="Verdana"/>
                <w:szCs w:val="24"/>
              </w:rPr>
              <w:fldChar w:fldCharType="begin"/>
            </w:r>
            <w:r w:rsidR="00C345F0">
              <w:rPr>
                <w:rFonts w:ascii="Verdana" w:hAnsi="Verdana"/>
                <w:szCs w:val="24"/>
              </w:rPr>
              <w:instrText xml:space="preserve"> ADDIN EN.CITE &lt;EndNote&gt;&lt;Cite&gt;&lt;Author&gt;Whalley&lt;/Author&gt;&lt;Year&gt;2012&lt;/Year&gt;&lt;IDText&gt;Anticholinergic drugs in late life: adverse effects on cognition but not on progress to dementia&lt;/IDText&gt;&lt;DisplayText&gt;[74]&lt;/DisplayText&gt;&lt;record&gt;&lt;keywords&gt;&lt;keyword&gt;Aged&lt;/keyword&gt;&lt;keyword&gt;Aged, 80 and over&lt;/keyword&gt;&lt;keyword&gt;Alzheimer Disease&lt;/keyword&gt;&lt;keyword&gt;Apolipoproteins E&lt;/keyword&gt;&lt;keyword&gt;Cholinergic Antagonists&lt;/keyword&gt;&lt;keyword&gt;Cognition&lt;/keyword&gt;&lt;keyword&gt;Cognition Disorders&lt;/keyword&gt;&lt;keyword&gt;Cohort Studies&lt;/keyword&gt;&lt;keyword&gt;Disease Progression&lt;/keyword&gt;&lt;keyword&gt;Female&lt;/keyword&gt;&lt;keyword&gt;Follow-Up Studies&lt;/keyword&gt;&lt;keyword&gt;Humans&lt;/keyword&gt;&lt;keyword&gt;Intelligence&lt;/keyword&gt;&lt;keyword&gt;Longitudinal Studies&lt;/keyword&gt;&lt;keyword&gt;Male&lt;/keyword&gt;&lt;keyword&gt;Risk Factors&lt;/keyword&gt;&lt;keyword&gt;Scotland&lt;/keyword&gt;&lt;keyword&gt;Sex Distribution&lt;/keyword&gt;&lt;keyword&gt;Socioeconomic Factors&lt;/keyword&gt;&lt;/keywords&gt;&lt;urls&gt;&lt;related-urls&gt;&lt;url&gt;https://www.ncbi.nlm.nih.gov/pubmed/22426015&lt;/url&gt;&lt;/related-urls&gt;&lt;/urls&gt;&lt;isbn&gt;1875-8908&lt;/isbn&gt;&lt;titles&gt;&lt;title&gt;Anticholinergic drugs in late life: adverse effects on cognition but not on progress to dementia&lt;/title&gt;&lt;secondary-title&gt;J Alzheimers Dis&lt;/secondary-title&gt;&lt;/titles&gt;&lt;pages&gt;253-61&lt;/pages&gt;&lt;number&gt;2&lt;/number&gt;&lt;contributors&gt;&lt;authors&gt;&lt;author&gt;Whalley, L. J.&lt;/author&gt;&lt;author&gt;Sharma, S.&lt;/author&gt;&lt;author&gt;Fox, H. C.&lt;/author&gt;&lt;author&gt;Murray, A. D.&lt;/author&gt;&lt;author&gt;Staff, R. T.&lt;/author&gt;&lt;author&gt;Duthie, A. C.&lt;/author&gt;&lt;author&gt;Deary, I. J.&lt;/author&gt;&lt;author&gt;Starr, J. M.&lt;/author&gt;&lt;/authors&gt;&lt;/contributors&gt;&lt;language&gt;ENG&lt;/language&gt;&lt;added-date format="utc"&gt;1477999793&lt;/added-date&gt;&lt;ref-type name="Journal Article"&gt;17&lt;/ref-type&gt;&lt;dates&gt;&lt;year&gt;2012&lt;/year&gt;&lt;/dates&gt;&lt;rec-number&gt;87&lt;/rec-number&gt;&lt;last-updated-date format="utc"&gt;1477999793&lt;/last-updated-date&gt;&lt;accession-num&gt;22426015&lt;/accession-num&gt;&lt;electronic-resource-num&gt;10.3233/JAD-2012-110935&lt;/electronic-resource-num&gt;&lt;volume&gt;30&lt;/volume&gt;&lt;/record&gt;&lt;/Cite&gt;&lt;/EndNote&gt;</w:instrText>
            </w:r>
            <w:r w:rsidRPr="00765BA8">
              <w:rPr>
                <w:rFonts w:ascii="Verdana" w:hAnsi="Verdana"/>
                <w:szCs w:val="24"/>
              </w:rPr>
              <w:fldChar w:fldCharType="separate"/>
            </w:r>
            <w:r w:rsidR="00C345F0">
              <w:rPr>
                <w:rFonts w:ascii="Verdana" w:hAnsi="Verdana"/>
                <w:noProof/>
                <w:szCs w:val="24"/>
              </w:rPr>
              <w:t>[74]</w:t>
            </w:r>
            <w:r w:rsidRPr="00765BA8">
              <w:rPr>
                <w:rFonts w:ascii="Verdana" w:hAnsi="Verdana"/>
                <w:szCs w:val="24"/>
              </w:rPr>
              <w:fldChar w:fldCharType="end"/>
            </w:r>
          </w:p>
        </w:tc>
        <w:tc>
          <w:tcPr>
            <w:tcW w:w="1729" w:type="dxa"/>
            <w:vMerge w:val="restart"/>
            <w:noWrap/>
          </w:tcPr>
          <w:p w14:paraId="2FFC4F8F" w14:textId="77777777" w:rsidR="00765BA8" w:rsidRPr="00765BA8" w:rsidRDefault="00765BA8" w:rsidP="00765BA8">
            <w:pPr>
              <w:rPr>
                <w:rFonts w:ascii="Verdana" w:hAnsi="Verdana"/>
                <w:szCs w:val="24"/>
              </w:rPr>
            </w:pPr>
            <w:r w:rsidRPr="00765BA8">
              <w:rPr>
                <w:rFonts w:ascii="Verdana" w:hAnsi="Verdana"/>
                <w:szCs w:val="24"/>
              </w:rPr>
              <w:t>Longitudinal observational study</w:t>
            </w:r>
          </w:p>
        </w:tc>
        <w:tc>
          <w:tcPr>
            <w:tcW w:w="2019" w:type="dxa"/>
            <w:vMerge w:val="restart"/>
            <w:noWrap/>
          </w:tcPr>
          <w:p w14:paraId="7D84E1E9" w14:textId="77777777" w:rsidR="00765BA8" w:rsidRPr="00765BA8" w:rsidRDefault="00765BA8" w:rsidP="00765BA8">
            <w:pPr>
              <w:rPr>
                <w:rFonts w:ascii="Verdana" w:hAnsi="Verdana"/>
                <w:szCs w:val="24"/>
              </w:rPr>
            </w:pPr>
            <w:r w:rsidRPr="00765BA8">
              <w:rPr>
                <w:rFonts w:ascii="Verdana" w:hAnsi="Verdana"/>
                <w:szCs w:val="24"/>
              </w:rPr>
              <w:t>Community</w:t>
            </w:r>
          </w:p>
        </w:tc>
        <w:tc>
          <w:tcPr>
            <w:tcW w:w="1462" w:type="dxa"/>
            <w:vMerge w:val="restart"/>
            <w:noWrap/>
          </w:tcPr>
          <w:p w14:paraId="6DDB93FD" w14:textId="4EF81EC8" w:rsidR="00765BA8" w:rsidRPr="00765BA8" w:rsidRDefault="0091669D" w:rsidP="00765BA8">
            <w:pPr>
              <w:rPr>
                <w:rFonts w:ascii="Verdana" w:hAnsi="Verdana"/>
                <w:szCs w:val="24"/>
              </w:rPr>
            </w:pPr>
            <w:r>
              <w:rPr>
                <w:rFonts w:ascii="Verdana" w:hAnsi="Verdana"/>
                <w:color w:val="000000"/>
              </w:rPr>
              <w:t>No</w:t>
            </w:r>
            <w:r w:rsidRPr="00765BA8" w:rsidDel="0091669D">
              <w:rPr>
                <w:rFonts w:ascii="Verdana" w:hAnsi="Verdana"/>
                <w:szCs w:val="24"/>
              </w:rPr>
              <w:t xml:space="preserve"> </w:t>
            </w:r>
          </w:p>
        </w:tc>
        <w:tc>
          <w:tcPr>
            <w:tcW w:w="979" w:type="dxa"/>
            <w:vMerge w:val="restart"/>
            <w:noWrap/>
          </w:tcPr>
          <w:p w14:paraId="1BC943ED" w14:textId="77777777" w:rsidR="00765BA8" w:rsidRPr="00765BA8" w:rsidRDefault="00765BA8" w:rsidP="00765BA8">
            <w:pPr>
              <w:rPr>
                <w:rFonts w:ascii="Verdana" w:hAnsi="Verdana"/>
                <w:szCs w:val="24"/>
              </w:rPr>
            </w:pPr>
            <w:r w:rsidRPr="00765BA8">
              <w:rPr>
                <w:rFonts w:ascii="Verdana" w:hAnsi="Verdana"/>
                <w:szCs w:val="24"/>
              </w:rPr>
              <w:t>281</w:t>
            </w:r>
          </w:p>
        </w:tc>
        <w:tc>
          <w:tcPr>
            <w:tcW w:w="1135" w:type="dxa"/>
            <w:vMerge w:val="restart"/>
            <w:noWrap/>
          </w:tcPr>
          <w:p w14:paraId="133FAE0C" w14:textId="77777777" w:rsidR="00765BA8" w:rsidRPr="00765BA8" w:rsidRDefault="00765BA8" w:rsidP="00765BA8">
            <w:pPr>
              <w:rPr>
                <w:rFonts w:ascii="Verdana" w:hAnsi="Verdana"/>
                <w:szCs w:val="24"/>
              </w:rPr>
            </w:pPr>
            <w:r w:rsidRPr="00765BA8">
              <w:rPr>
                <w:rFonts w:ascii="Verdana" w:hAnsi="Verdana"/>
                <w:szCs w:val="24"/>
              </w:rPr>
              <w:t>77-78</w:t>
            </w:r>
          </w:p>
        </w:tc>
        <w:tc>
          <w:tcPr>
            <w:tcW w:w="1197" w:type="dxa"/>
            <w:vMerge w:val="restart"/>
            <w:noWrap/>
          </w:tcPr>
          <w:p w14:paraId="0D04B8C3" w14:textId="77777777" w:rsidR="00765BA8" w:rsidRPr="00765BA8" w:rsidRDefault="00765BA8" w:rsidP="00765BA8">
            <w:pPr>
              <w:rPr>
                <w:rFonts w:ascii="Verdana" w:hAnsi="Verdana"/>
                <w:szCs w:val="24"/>
              </w:rPr>
            </w:pPr>
            <w:r w:rsidRPr="00765BA8">
              <w:rPr>
                <w:rFonts w:ascii="Verdana" w:hAnsi="Verdana"/>
                <w:szCs w:val="24"/>
              </w:rPr>
              <w:t>10</w:t>
            </w:r>
          </w:p>
        </w:tc>
        <w:tc>
          <w:tcPr>
            <w:tcW w:w="2508" w:type="dxa"/>
            <w:noWrap/>
          </w:tcPr>
          <w:p w14:paraId="0930BF60" w14:textId="77777777" w:rsidR="00765BA8" w:rsidRPr="00765BA8" w:rsidRDefault="00765BA8" w:rsidP="00765BA8">
            <w:pPr>
              <w:rPr>
                <w:rFonts w:ascii="Verdana" w:hAnsi="Verdana"/>
                <w:szCs w:val="24"/>
              </w:rPr>
            </w:pPr>
            <w:r w:rsidRPr="00765BA8">
              <w:rPr>
                <w:rFonts w:ascii="Verdana" w:hAnsi="Verdana"/>
                <w:szCs w:val="24"/>
              </w:rPr>
              <w:t>Cognitive impairment</w:t>
            </w:r>
          </w:p>
        </w:tc>
        <w:tc>
          <w:tcPr>
            <w:tcW w:w="1629" w:type="dxa"/>
            <w:noWrap/>
          </w:tcPr>
          <w:p w14:paraId="2E2A71A2" w14:textId="77777777" w:rsidR="00765BA8" w:rsidRPr="00765BA8" w:rsidRDefault="00765BA8" w:rsidP="00765BA8">
            <w:pPr>
              <w:rPr>
                <w:rFonts w:ascii="Verdana" w:hAnsi="Verdana"/>
                <w:szCs w:val="24"/>
              </w:rPr>
            </w:pPr>
            <w:r w:rsidRPr="00765BA8">
              <w:rPr>
                <w:rFonts w:ascii="Verdana" w:hAnsi="Verdana"/>
                <w:szCs w:val="24"/>
              </w:rPr>
              <w:t>+</w:t>
            </w:r>
          </w:p>
        </w:tc>
      </w:tr>
      <w:tr w:rsidR="00765BA8" w:rsidRPr="00765BA8" w14:paraId="749692CD" w14:textId="77777777" w:rsidTr="00E5520D">
        <w:trPr>
          <w:cantSplit/>
          <w:trHeight w:val="367"/>
        </w:trPr>
        <w:tc>
          <w:tcPr>
            <w:tcW w:w="1702" w:type="dxa"/>
            <w:vMerge/>
            <w:noWrap/>
          </w:tcPr>
          <w:p w14:paraId="5E96ABCC" w14:textId="77777777" w:rsidR="00765BA8" w:rsidRPr="00765BA8" w:rsidRDefault="00765BA8" w:rsidP="00765BA8">
            <w:pPr>
              <w:rPr>
                <w:rFonts w:ascii="Verdana" w:hAnsi="Verdana"/>
                <w:b/>
                <w:szCs w:val="24"/>
              </w:rPr>
            </w:pPr>
          </w:p>
        </w:tc>
        <w:tc>
          <w:tcPr>
            <w:tcW w:w="1505" w:type="dxa"/>
            <w:vMerge/>
            <w:noWrap/>
          </w:tcPr>
          <w:p w14:paraId="5549A579" w14:textId="77777777" w:rsidR="00765BA8" w:rsidRPr="00765BA8" w:rsidRDefault="00765BA8" w:rsidP="00765BA8">
            <w:pPr>
              <w:rPr>
                <w:rFonts w:ascii="Verdana" w:hAnsi="Verdana"/>
                <w:szCs w:val="24"/>
              </w:rPr>
            </w:pPr>
          </w:p>
        </w:tc>
        <w:tc>
          <w:tcPr>
            <w:tcW w:w="1729" w:type="dxa"/>
            <w:vMerge/>
            <w:noWrap/>
          </w:tcPr>
          <w:p w14:paraId="055DF02C" w14:textId="77777777" w:rsidR="00765BA8" w:rsidRPr="00765BA8" w:rsidRDefault="00765BA8" w:rsidP="00765BA8">
            <w:pPr>
              <w:rPr>
                <w:rFonts w:ascii="Verdana" w:hAnsi="Verdana"/>
                <w:szCs w:val="24"/>
              </w:rPr>
            </w:pPr>
          </w:p>
        </w:tc>
        <w:tc>
          <w:tcPr>
            <w:tcW w:w="2019" w:type="dxa"/>
            <w:vMerge/>
            <w:noWrap/>
          </w:tcPr>
          <w:p w14:paraId="7FD379F5" w14:textId="77777777" w:rsidR="00765BA8" w:rsidRPr="00765BA8" w:rsidRDefault="00765BA8" w:rsidP="00765BA8">
            <w:pPr>
              <w:rPr>
                <w:rFonts w:ascii="Verdana" w:hAnsi="Verdana"/>
                <w:szCs w:val="24"/>
              </w:rPr>
            </w:pPr>
          </w:p>
        </w:tc>
        <w:tc>
          <w:tcPr>
            <w:tcW w:w="1462" w:type="dxa"/>
            <w:vMerge/>
            <w:noWrap/>
          </w:tcPr>
          <w:p w14:paraId="6EFAB21F" w14:textId="77777777" w:rsidR="00765BA8" w:rsidRPr="00765BA8" w:rsidRDefault="00765BA8" w:rsidP="00765BA8">
            <w:pPr>
              <w:rPr>
                <w:rFonts w:ascii="Verdana" w:hAnsi="Verdana"/>
                <w:szCs w:val="24"/>
              </w:rPr>
            </w:pPr>
          </w:p>
        </w:tc>
        <w:tc>
          <w:tcPr>
            <w:tcW w:w="979" w:type="dxa"/>
            <w:vMerge/>
            <w:noWrap/>
          </w:tcPr>
          <w:p w14:paraId="229054DC" w14:textId="77777777" w:rsidR="00765BA8" w:rsidRPr="00765BA8" w:rsidRDefault="00765BA8" w:rsidP="00765BA8">
            <w:pPr>
              <w:rPr>
                <w:rFonts w:ascii="Verdana" w:hAnsi="Verdana"/>
                <w:szCs w:val="24"/>
              </w:rPr>
            </w:pPr>
          </w:p>
        </w:tc>
        <w:tc>
          <w:tcPr>
            <w:tcW w:w="1135" w:type="dxa"/>
            <w:vMerge/>
            <w:noWrap/>
          </w:tcPr>
          <w:p w14:paraId="161450AB" w14:textId="77777777" w:rsidR="00765BA8" w:rsidRPr="00765BA8" w:rsidRDefault="00765BA8" w:rsidP="00765BA8">
            <w:pPr>
              <w:rPr>
                <w:rFonts w:ascii="Verdana" w:hAnsi="Verdana"/>
                <w:szCs w:val="24"/>
              </w:rPr>
            </w:pPr>
          </w:p>
        </w:tc>
        <w:tc>
          <w:tcPr>
            <w:tcW w:w="1197" w:type="dxa"/>
            <w:vMerge/>
            <w:noWrap/>
          </w:tcPr>
          <w:p w14:paraId="2467744F" w14:textId="77777777" w:rsidR="00765BA8" w:rsidRPr="00765BA8" w:rsidRDefault="00765BA8" w:rsidP="00765BA8">
            <w:pPr>
              <w:rPr>
                <w:rFonts w:ascii="Verdana" w:hAnsi="Verdana"/>
                <w:szCs w:val="24"/>
              </w:rPr>
            </w:pPr>
          </w:p>
        </w:tc>
        <w:tc>
          <w:tcPr>
            <w:tcW w:w="2508" w:type="dxa"/>
            <w:noWrap/>
          </w:tcPr>
          <w:p w14:paraId="2FE5B96A" w14:textId="77777777" w:rsidR="00765BA8" w:rsidRPr="00765BA8" w:rsidRDefault="00765BA8" w:rsidP="00765BA8">
            <w:pPr>
              <w:rPr>
                <w:rFonts w:ascii="Verdana" w:hAnsi="Verdana"/>
                <w:szCs w:val="24"/>
              </w:rPr>
            </w:pPr>
            <w:r w:rsidRPr="00765BA8">
              <w:rPr>
                <w:rFonts w:ascii="Verdana" w:hAnsi="Verdana"/>
                <w:szCs w:val="24"/>
              </w:rPr>
              <w:t>Developing dementia</w:t>
            </w:r>
          </w:p>
        </w:tc>
        <w:tc>
          <w:tcPr>
            <w:tcW w:w="1629" w:type="dxa"/>
            <w:noWrap/>
          </w:tcPr>
          <w:p w14:paraId="1B06F2A0" w14:textId="77777777" w:rsidR="00765BA8" w:rsidRPr="00765BA8" w:rsidRDefault="00765BA8" w:rsidP="00765BA8">
            <w:pPr>
              <w:rPr>
                <w:rFonts w:ascii="Verdana" w:hAnsi="Verdana"/>
                <w:szCs w:val="24"/>
              </w:rPr>
            </w:pPr>
            <w:r w:rsidRPr="00765BA8">
              <w:rPr>
                <w:rFonts w:ascii="Verdana" w:hAnsi="Verdana"/>
                <w:szCs w:val="24"/>
              </w:rPr>
              <w:t>-</w:t>
            </w:r>
          </w:p>
        </w:tc>
      </w:tr>
    </w:tbl>
    <w:bookmarkEnd w:id="1"/>
    <w:p w14:paraId="4F8AC8E5" w14:textId="69B8169D" w:rsidR="00765BA8" w:rsidRPr="00CE1EB9" w:rsidRDefault="00DD3586" w:rsidP="00765BA8">
      <w:pPr>
        <w:spacing w:after="0" w:line="360" w:lineRule="auto"/>
        <w:rPr>
          <w:rFonts w:ascii="Verdana" w:eastAsia="Times New Roman" w:hAnsi="Verdana" w:cs="Times New Roman"/>
          <w:sz w:val="18"/>
          <w:szCs w:val="24"/>
          <w:lang w:eastAsia="en-GB"/>
        </w:rPr>
      </w:pPr>
      <w:r w:rsidRPr="00CE1EB9">
        <w:rPr>
          <w:rFonts w:ascii="Verdana" w:eastAsia="Times New Roman" w:hAnsi="Verdana" w:cs="Times New Roman"/>
          <w:sz w:val="18"/>
          <w:szCs w:val="24"/>
          <w:lang w:eastAsia="en-GB"/>
        </w:rPr>
        <w:t>Data are mean ± SD unless stated otherwise</w:t>
      </w:r>
    </w:p>
    <w:p w14:paraId="1A49CDF0"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1C6E3460" w14:textId="6A95063A" w:rsidR="00765BA8" w:rsidRDefault="00095B32" w:rsidP="00765BA8">
      <w:pPr>
        <w:spacing w:after="0" w:line="360" w:lineRule="auto"/>
        <w:rPr>
          <w:rFonts w:ascii="Verdana" w:eastAsia="Times New Roman" w:hAnsi="Verdana" w:cs="Times New Roman"/>
          <w:sz w:val="18"/>
          <w:szCs w:val="24"/>
          <w:lang w:eastAsia="en-GB"/>
        </w:rPr>
      </w:pPr>
      <w:r w:rsidRPr="00CE1EB9">
        <w:rPr>
          <w:rFonts w:ascii="Verdana" w:eastAsia="Times New Roman" w:hAnsi="Verdana" w:cs="Times New Roman"/>
          <w:sz w:val="18"/>
          <w:szCs w:val="24"/>
          <w:lang w:eastAsia="en-GB"/>
        </w:rPr>
        <w:t>Key:</w:t>
      </w:r>
      <w:r w:rsidR="00D83B43">
        <w:rPr>
          <w:rFonts w:ascii="Verdana" w:eastAsia="Times New Roman" w:hAnsi="Verdana" w:cs="Times New Roman"/>
          <w:sz w:val="18"/>
          <w:szCs w:val="24"/>
          <w:lang w:eastAsia="en-GB"/>
        </w:rPr>
        <w:t xml:space="preserve"> </w:t>
      </w:r>
      <w:r w:rsidR="0091669D" w:rsidRPr="0091669D">
        <w:rPr>
          <w:rFonts w:ascii="Verdana" w:hAnsi="Verdana"/>
          <w:sz w:val="18"/>
          <w:szCs w:val="24"/>
        </w:rPr>
        <w:t xml:space="preserve">NA= </w:t>
      </w:r>
      <w:r w:rsidR="0091669D">
        <w:rPr>
          <w:rFonts w:ascii="Verdana" w:hAnsi="Verdana"/>
          <w:sz w:val="18"/>
          <w:szCs w:val="24"/>
        </w:rPr>
        <w:t xml:space="preserve">Not applicable, </w:t>
      </w:r>
      <w:r w:rsidRPr="00CE1EB9">
        <w:rPr>
          <w:rFonts w:ascii="Verdana" w:eastAsia="Times New Roman" w:hAnsi="Verdana" w:cs="Times New Roman"/>
          <w:sz w:val="18"/>
          <w:szCs w:val="24"/>
          <w:lang w:eastAsia="en-GB"/>
        </w:rPr>
        <w:t>SAA</w:t>
      </w:r>
      <w:r w:rsidR="0091669D">
        <w:rPr>
          <w:rFonts w:ascii="Verdana" w:eastAsia="Times New Roman" w:hAnsi="Verdana" w:cs="Times New Roman"/>
          <w:sz w:val="18"/>
          <w:szCs w:val="24"/>
          <w:lang w:eastAsia="en-GB"/>
        </w:rPr>
        <w:t>=</w:t>
      </w:r>
      <w:r w:rsidRPr="00CE1EB9">
        <w:rPr>
          <w:rFonts w:ascii="Verdana" w:eastAsia="Times New Roman" w:hAnsi="Verdana" w:cs="Times New Roman"/>
          <w:sz w:val="18"/>
          <w:szCs w:val="24"/>
          <w:lang w:eastAsia="en-GB"/>
        </w:rPr>
        <w:t xml:space="preserve"> serum anticholinergic activity</w:t>
      </w:r>
      <w:r w:rsidR="0091669D">
        <w:rPr>
          <w:rFonts w:ascii="Verdana" w:eastAsia="Times New Roman" w:hAnsi="Verdana" w:cs="Times New Roman"/>
          <w:sz w:val="18"/>
          <w:szCs w:val="24"/>
          <w:lang w:eastAsia="en-GB"/>
        </w:rPr>
        <w:t>, U= Unknown or data unavailable</w:t>
      </w:r>
      <w:r w:rsidRPr="00CE1EB9">
        <w:rPr>
          <w:rFonts w:ascii="Verdana" w:eastAsia="Times New Roman" w:hAnsi="Verdana" w:cs="Times New Roman"/>
          <w:sz w:val="18"/>
          <w:szCs w:val="24"/>
          <w:lang w:eastAsia="en-GB"/>
        </w:rPr>
        <w:t>.</w:t>
      </w:r>
    </w:p>
    <w:p w14:paraId="2986935B" w14:textId="77777777" w:rsidR="00095B32" w:rsidRDefault="00095B32" w:rsidP="00765BA8">
      <w:pPr>
        <w:spacing w:after="0" w:line="360" w:lineRule="auto"/>
        <w:rPr>
          <w:rFonts w:ascii="Verdana" w:eastAsia="Times New Roman" w:hAnsi="Verdana" w:cs="Times New Roman"/>
          <w:sz w:val="18"/>
          <w:szCs w:val="24"/>
          <w:lang w:eastAsia="en-GB"/>
        </w:rPr>
      </w:pPr>
    </w:p>
    <w:p w14:paraId="28724258" w14:textId="4267E516" w:rsidR="00DA3154" w:rsidRPr="00CE1EB9" w:rsidRDefault="00DA3154" w:rsidP="00765BA8">
      <w:pPr>
        <w:spacing w:after="0" w:line="360" w:lineRule="auto"/>
        <w:rPr>
          <w:rFonts w:ascii="Verdana" w:eastAsia="Times New Roman" w:hAnsi="Verdana" w:cs="Times New Roman"/>
          <w:sz w:val="18"/>
          <w:szCs w:val="24"/>
          <w:lang w:eastAsia="en-GB"/>
        </w:rPr>
        <w:sectPr w:rsidR="00DA3154" w:rsidRPr="00CE1EB9" w:rsidSect="00765BA8">
          <w:pgSz w:w="16838" w:h="11906" w:orient="landscape"/>
          <w:pgMar w:top="1800" w:right="1440" w:bottom="1800" w:left="1440" w:header="708" w:footer="708" w:gutter="0"/>
          <w:cols w:space="708"/>
          <w:docGrid w:linePitch="360"/>
        </w:sectPr>
      </w:pPr>
    </w:p>
    <w:p w14:paraId="75CF4CF7" w14:textId="765A6E9A" w:rsidR="00765BA8" w:rsidRPr="00F32148" w:rsidRDefault="005F16B9" w:rsidP="00765BA8">
      <w:pPr>
        <w:spacing w:after="0" w:line="36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lastRenderedPageBreak/>
        <w:t>3.2</w:t>
      </w:r>
      <w:r w:rsidR="006D2B9D">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Synthesis of reviews</w:t>
      </w:r>
    </w:p>
    <w:p w14:paraId="2CC89B24" w14:textId="1C40BF5E" w:rsidR="00765BA8" w:rsidRPr="00F32148" w:rsidRDefault="005F16B9"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3.2</w:t>
      </w:r>
      <w:r w:rsidR="00C14260">
        <w:rPr>
          <w:rFonts w:ascii="Verdana" w:eastAsia="Times New Roman" w:hAnsi="Verdana" w:cs="Times New Roman"/>
          <w:b/>
          <w:sz w:val="20"/>
          <w:szCs w:val="20"/>
          <w:lang w:eastAsia="en-GB"/>
        </w:rPr>
        <w:t>.1</w:t>
      </w:r>
      <w:r w:rsidR="006D2B9D">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Anticholinergic burden scales</w:t>
      </w:r>
    </w:p>
    <w:p w14:paraId="26F46DDA"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0A26F966" w14:textId="3DBA9CA9"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Eighteen different </w:t>
      </w:r>
      <w:r w:rsidR="00245FD3">
        <w:rPr>
          <w:rFonts w:ascii="Verdana" w:eastAsia="Times New Roman" w:hAnsi="Verdana" w:cs="Times New Roman"/>
          <w:sz w:val="20"/>
          <w:szCs w:val="20"/>
          <w:lang w:eastAsia="en-GB"/>
        </w:rPr>
        <w:t>anticholinergic burden</w:t>
      </w:r>
      <w:r w:rsidRPr="00F32148">
        <w:rPr>
          <w:rFonts w:ascii="Verdana" w:eastAsia="Times New Roman" w:hAnsi="Verdana" w:cs="Times New Roman"/>
          <w:sz w:val="20"/>
          <w:szCs w:val="20"/>
          <w:lang w:eastAsia="en-GB"/>
        </w:rPr>
        <w:t xml:space="preserve"> scales were identified between the five reviews. No single review identified all 18 </w:t>
      </w:r>
      <w:r w:rsidR="00245FD3">
        <w:rPr>
          <w:rFonts w:ascii="Verdana" w:eastAsia="Times New Roman" w:hAnsi="Verdana" w:cs="Times New Roman"/>
          <w:sz w:val="20"/>
          <w:szCs w:val="20"/>
          <w:lang w:eastAsia="en-GB"/>
        </w:rPr>
        <w:t>anticholinergic burden</w:t>
      </w:r>
      <w:r w:rsidRPr="00F32148">
        <w:rPr>
          <w:rFonts w:ascii="Verdana" w:eastAsia="Times New Roman" w:hAnsi="Verdana" w:cs="Times New Roman"/>
          <w:sz w:val="20"/>
          <w:szCs w:val="20"/>
          <w:lang w:eastAsia="en-GB"/>
        </w:rPr>
        <w:t xml:space="preserve"> scales. Nine were developed by teams in the USA</w:t>
      </w:r>
      <w:r w:rsidR="00D57715">
        <w:rPr>
          <w:rFonts w:ascii="Verdana" w:eastAsia="Times New Roman" w:hAnsi="Verdana" w:cs="Times New Roman"/>
          <w:sz w:val="20"/>
          <w:szCs w:val="20"/>
          <w:lang w:eastAsia="en-GB"/>
        </w:rPr>
        <w:fldChar w:fldCharType="begin">
          <w:fldData xml:space="preserve">PEVuZE5vdGU+PENpdGU+PEF1dGhvcj5Cb3VzdGFuaTwvQXV0aG9yPjxZZWFyPjIwMDg8L1llYXI+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</w:fldData>
        </w:fldChar>
      </w:r>
      <w:r w:rsidR="00C345F0">
        <w:rPr>
          <w:rFonts w:ascii="Verdana" w:eastAsia="Times New Roman" w:hAnsi="Verdana" w:cs="Times New Roman"/>
          <w:sz w:val="20"/>
          <w:szCs w:val="20"/>
          <w:lang w:eastAsia="en-GB"/>
        </w:rPr>
        <w:instrText xml:space="preserve"> ADDIN EN.CITE </w:instrText>
      </w:r>
      <w:r w:rsidR="00C345F0">
        <w:rPr>
          <w:rFonts w:ascii="Verdana" w:eastAsia="Times New Roman" w:hAnsi="Verdana" w:cs="Times New Roman"/>
          <w:sz w:val="20"/>
          <w:szCs w:val="20"/>
          <w:lang w:eastAsia="en-GB"/>
        </w:rPr>
        <w:fldChar w:fldCharType="begin">
          <w:fldData xml:space="preserve">PEVuZE5vdGU+PENpdGU+PEF1dGhvcj5Cb3VzdGFuaTwvQXV0aG9yPjxZZWFyPjIwMDg8L1llYXI+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</w:fldData>
        </w:fldChar>
      </w:r>
      <w:r w:rsidR="00C345F0">
        <w:rPr>
          <w:rFonts w:ascii="Verdana" w:eastAsia="Times New Roman" w:hAnsi="Verdana" w:cs="Times New Roman"/>
          <w:sz w:val="20"/>
          <w:szCs w:val="20"/>
          <w:lang w:eastAsia="en-GB"/>
        </w:rPr>
        <w:instrText xml:space="preserve"> ADDIN EN.CITE.DATA </w:instrText>
      </w:r>
      <w:r w:rsidR="00C345F0">
        <w:rPr>
          <w:rFonts w:ascii="Verdana" w:eastAsia="Times New Roman" w:hAnsi="Verdana" w:cs="Times New Roman"/>
          <w:sz w:val="20"/>
          <w:szCs w:val="20"/>
          <w:lang w:eastAsia="en-GB"/>
        </w:rPr>
      </w:r>
      <w:r w:rsidR="00C345F0">
        <w:rPr>
          <w:rFonts w:ascii="Verdana" w:eastAsia="Times New Roman" w:hAnsi="Verdana" w:cs="Times New Roman"/>
          <w:sz w:val="20"/>
          <w:szCs w:val="20"/>
          <w:lang w:eastAsia="en-GB"/>
        </w:rPr>
        <w:fldChar w:fldCharType="end"/>
      </w:r>
      <w:r w:rsidR="00D57715">
        <w:rPr>
          <w:rFonts w:ascii="Verdana" w:eastAsia="Times New Roman" w:hAnsi="Verdana" w:cs="Times New Roman"/>
          <w:sz w:val="20"/>
          <w:szCs w:val="20"/>
          <w:lang w:eastAsia="en-GB"/>
        </w:rPr>
      </w:r>
      <w:r w:rsidR="00D57715">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[30, 38, 51, 53, 67, 73, 75, 76]</w:t>
      </w:r>
      <w:r w:rsidR="00D57715">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eight were produced by teams based in the UK</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&lt;EndNote&gt;&lt;Cite&gt;&lt;Author&gt;Whalley&lt;/Author&gt;&lt;Year&gt;2012&lt;/Year&gt;&lt;IDText&gt;Anticholinergic drugs in late life: adverse effects on cognition but not on progress to dementia&lt;/IDText&gt;&lt;DisplayText&gt;[74]&lt;/DisplayText&gt;&lt;record&gt;&lt;keywords&gt;&lt;keyword&gt;Aged&lt;/keyword&gt;&lt;keyword&gt;Aged, 80 and over&lt;/keyword&gt;&lt;keyword&gt;Alzheimer Disease&lt;/keyword&gt;&lt;keyword&gt;Apolipoproteins E&lt;/keyword&gt;&lt;keyword&gt;Cholinergic Antagonists&lt;/keyword&gt;&lt;keyword&gt;Cognition&lt;/keyword&gt;&lt;keyword&gt;Cognition Disorders&lt;/keyword&gt;&lt;keyword&gt;Cohort Studies&lt;/keyword&gt;&lt;keyword&gt;Disease Progression&lt;/keyword&gt;&lt;keyword&gt;Female&lt;/keyword&gt;&lt;keyword&gt;Follow-Up Studies&lt;/keyword&gt;&lt;keyword&gt;Humans&lt;/keyword&gt;&lt;keyword&gt;Intelligence&lt;/keyword&gt;&lt;keyword&gt;Longitudinal Studies&lt;/keyword&gt;&lt;keyword&gt;Male&lt;/keyword&gt;&lt;keyword&gt;Risk Factors&lt;/keyword&gt;&lt;keyword&gt;Scotland&lt;/keyword&gt;&lt;keyword&gt;Sex Distribution&lt;/keyword&gt;&lt;keyword&gt;Socioeconomic Factors&lt;/keyword&gt;&lt;/keywords&gt;&lt;urls&gt;&lt;related-urls&gt;&lt;url&gt;https://www.ncbi.nlm.nih.gov/pubmed/22426015&lt;/url&gt;&lt;/related-urls&gt;&lt;/urls&gt;&lt;isbn&gt;1875-8908&lt;/isbn&gt;&lt;titles&gt;&lt;title&gt;Anticholinergic drugs in late life: adverse effects on cognition but not on progress to dementia&lt;/title&gt;&lt;secondary-title&gt;J Alzheimers Dis&lt;/secondary-title&gt;&lt;/titles&gt;&lt;pages&gt;253-61&lt;/pages&gt;&lt;number&gt;2&lt;/number&gt;&lt;contributors&gt;&lt;authors&gt;&lt;author&gt;Whalley, L. J.&lt;/author&gt;&lt;author&gt;Sharma, S.&lt;/author&gt;&lt;author&gt;Fox, H. C.&lt;/author&gt;&lt;author&gt;Murray, A. D.&lt;/author&gt;&lt;author&gt;Staff, R. T.&lt;/author&gt;&lt;author&gt;Duthie, A. C.&lt;/author&gt;&lt;author&gt;Deary, I. J.&lt;/author&gt;&lt;author&gt;Starr, J. M.&lt;/author&gt;&lt;/authors&gt;&lt;/contributors&gt;&lt;language&gt;ENG&lt;/language&gt;&lt;added-date format="utc"&gt;1477999793&lt;/added-date&gt;&lt;ref-type name="Journal Article"&gt;17&lt;/ref-type&gt;&lt;dates&gt;&lt;year&gt;2012&lt;/year&gt;&lt;/dates&gt;&lt;rec-number&gt;87&lt;/rec-number&gt;&lt;last-updated-date format="utc"&gt;1477999793&lt;/last-updated-date&gt;&lt;accession-num&gt;22426015&lt;/accession-num&gt;&lt;electronic-resource-num&gt;10.3233/JAD-2012-110935&lt;/electronic-resource-num&gt;&lt;volume&gt;30&lt;/volume&gt;&lt;/record&gt;&lt;/Cite&gt;&lt;/EndNote&gt;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[74]</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Israel</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&lt;EndNote&gt;&lt;Cite&gt;&lt;Author&gt;Aizenberg&lt;/Author&gt;&lt;Year&gt;2002&lt;/Year&gt;&lt;IDText&gt;Anticholinergic burden and the risk of falls among elderly psychiatric inpatients: a 4-year case-control study&lt;/IDText&gt;&lt;DisplayText&gt;[13]&lt;/DisplayText&gt;&lt;record&gt;&lt;dates&gt;&lt;pub-dates&gt;&lt;date&gt;Sep&lt;/date&gt;&lt;/pub-dates&gt;&lt;year&gt;2002&lt;/year&gt;&lt;/dates&gt;&lt;keywords&gt;&lt;keyword&gt;Accidental Falls&lt;/keyword&gt;&lt;keyword&gt;Aged&lt;/keyword&gt;&lt;keyword&gt;Cholinergic Antagonists&lt;/keyword&gt;&lt;keyword&gt;Cost of Illness&lt;/keyword&gt;&lt;keyword&gt;Female&lt;/keyword&gt;&lt;keyword&gt;Hospitalization&lt;/keyword&gt;&lt;keyword&gt;Humans&lt;/keyword&gt;&lt;keyword&gt;Male&lt;/keyword&gt;&lt;keyword&gt;Mental Disorders&lt;/keyword&gt;&lt;keyword&gt;Retrospective Studies&lt;/keyword&gt;&lt;keyword&gt;Risk Factors&lt;/keyword&gt;&lt;/keywords&gt;&lt;urls&gt;&lt;related-urls&gt;&lt;url&gt;https://www.ncbi.nlm.nih.gov/pubmed/12475091&lt;/url&gt;&lt;/related-urls&gt;&lt;/urls&gt;&lt;isbn&gt;1041-6102&lt;/isbn&gt;&lt;titles&gt;&lt;title&gt;Anticholinergic burden and the risk of falls among elderly psychiatric inpatients: a 4-year case-control study&lt;/title&gt;&lt;secondary-title&gt;Int Psychogeriatr&lt;/secondary-title&gt;&lt;/titles&gt;&lt;pages&gt;307-10&lt;/pages&gt;&lt;number&gt;3&lt;/number&gt;&lt;contributors&gt;&lt;authors&gt;&lt;author&gt;Aizenberg, D.&lt;/author&gt;&lt;author&gt;Sigler, M.&lt;/author&gt;&lt;author&gt;Weizman, A.&lt;/author&gt;&lt;author&gt;Barak, Y.&lt;/author&gt;&lt;/authors&gt;&lt;/contributors&gt;&lt;language&gt;ENG&lt;/language&gt;&lt;added-date format="utc"&gt;1477995123&lt;/added-date&gt;&lt;ref-type name="Journal Article"&gt;17&lt;/ref-type&gt;&lt;rec-number&gt;20&lt;/rec-number&gt;&lt;last-updated-date format="utc"&gt;1477995123&lt;/last-updated-date&gt;&lt;accession-num&gt;12475091&lt;/accession-num&gt;&lt;volume&gt;14&lt;/volume&gt;&lt;/record&gt;&lt;/Cite&gt;&lt;/EndNote&gt;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[13]</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Norway</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&lt;EndNote&gt;&lt;Cite&gt;&lt;Author&gt;Ehrt&lt;/Author&gt;&lt;Year&gt;2010&lt;/Year&gt;&lt;IDText&gt;Use of drugs with anticholinergic effect and impact on cognition in Parkinson&amp;apos;s disease: a cohort study&lt;/IDText&gt;&lt;DisplayText&gt;[14]&lt;/DisplayText&gt;&lt;record&gt;&lt;dates&gt;&lt;pub-dates&gt;&lt;date&gt;Feb&lt;/date&gt;&lt;/pub-dates&gt;&lt;year&gt;2010&lt;/year&gt;&lt;/dates&gt;&lt;keywords&gt;&lt;keyword&gt;Aged&lt;/keyword&gt;&lt;keyword&gt;Antidepressive Agents&lt;/keyword&gt;&lt;keyword&gt;Brain&lt;/keyword&gt;&lt;keyword&gt;Cholinergic Antagonists&lt;/keyword&gt;&lt;keyword&gt;Cognition Disorders&lt;/keyword&gt;&lt;keyword&gt;Cohort Studies&lt;/keyword&gt;&lt;keyword&gt;Depressive Disorder, Major&lt;/keyword&gt;&lt;keyword&gt;Female&lt;/keyword&gt;&lt;keyword&gt;Follow-Up Studies&lt;/keyword&gt;&lt;keyword&gt;Humans&lt;/keyword&gt;&lt;keyword&gt;Male&lt;/keyword&gt;&lt;keyword&gt;Neuropsychological Tests&lt;/keyword&gt;&lt;keyword&gt;Parkinson Disease&lt;/keyword&gt;&lt;keyword&gt;Prevalence&lt;/keyword&gt;&lt;keyword&gt;Severity of Illness Index&lt;/keyword&gt;&lt;/keywords&gt;&lt;urls&gt;&lt;related-urls&gt;&lt;url&gt;https://www.ncbi.nlm.nih.gov/pubmed/19770163&lt;/url&gt;&lt;/related-urls&gt;&lt;/urls&gt;&lt;isbn&gt;1468-330X&lt;/isbn&gt;&lt;titles&gt;&lt;title&gt;Use of drugs with anticholinergic effect and impact on cognition in Parkinson&amp;apos;s disease: a cohort study&lt;/title&gt;&lt;secondary-title&gt;J Neurol Neurosurg Psychiatry&lt;/secondary-title&gt;&lt;/titles&gt;&lt;pages&gt;160-5&lt;/pages&gt;&lt;number&gt;2&lt;/number&gt;&lt;contributors&gt;&lt;authors&gt;&lt;author&gt;Ehrt, U.&lt;/author&gt;&lt;author&gt;Broich, K.&lt;/author&gt;&lt;author&gt;Larsen, J. P.&lt;/author&gt;&lt;author&gt;Ballard, C.&lt;/author&gt;&lt;author&gt;Aarsland, D.&lt;/author&gt;&lt;/authors&gt;&lt;/contributors&gt;&lt;language&gt;ENG&lt;/language&gt;&lt;added-date format="utc"&gt;1477995065&lt;/added-date&gt;&lt;ref-type name="Journal Article"&gt;17&lt;/ref-type&gt;&lt;rec-number&gt;19&lt;/rec-number&gt;&lt;last-updated-date format="utc"&gt;1477995065&lt;/last-updated-date&gt;&lt;accession-num&gt;19770163&lt;/accession-num&gt;&lt;electronic-resource-num&gt;10.1136/jnnp.2009.186239&lt;/electronic-resource-num&gt;&lt;volume&gt;81&lt;/volume&gt;&lt;/record&gt;&lt;/Cite&gt;&lt;/EndNote&gt;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[14]</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France</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&lt;EndNote&gt;&lt;Cite&gt;&lt;Author&gt;Ancelin&lt;/Author&gt;&lt;Year&gt;2006&lt;/Year&gt;&lt;IDText&gt;Non-degenerative mild cognitive impairment in elderly people and use of anticholinergic drugs: longitudinal cohort study&lt;/IDText&gt;&lt;DisplayText&gt;[5]&lt;/DisplayText&gt;&lt;record&gt;&lt;dates&gt;&lt;pub-dates&gt;&lt;date&gt;Feb&lt;/date&gt;&lt;/pub-dates&gt;&lt;year&gt;2006&lt;/year&gt;&lt;/dates&gt;&lt;keywords&gt;&lt;keyword&gt;Aged&lt;/keyword&gt;&lt;keyword&gt;Aged, 80 and over&lt;/keyword&gt;&lt;keyword&gt;Attention&lt;/keyword&gt;&lt;keyword&gt;Cholinergic Antagonists&lt;/keyword&gt;&lt;keyword&gt;Cognition Disorders&lt;/keyword&gt;&lt;keyword&gt;Dementia&lt;/keyword&gt;&lt;keyword&gt;Epidemiologic Methods&lt;/keyword&gt;&lt;keyword&gt;France&lt;/keyword&gt;&lt;keyword&gt;Humans&lt;/keyword&gt;&lt;keyword&gt;Language Disorders&lt;/keyword&gt;&lt;keyword&gt;Memory Disorders&lt;/keyword&gt;&lt;keyword&gt;Middle Aged&lt;/keyword&gt;&lt;keyword&gt;Neuropsychological Tests&lt;/keyword&gt;&lt;keyword&gt;Reaction Time&lt;/keyword&gt;&lt;keyword&gt;Space Perception&lt;/keyword&gt;&lt;keyword&gt;Thinking&lt;/keyword&gt;&lt;/keywords&gt;&lt;urls&gt;&lt;related-urls&gt;&lt;url&gt;https://www.ncbi.nlm.nih.gov/pubmed/16452102&lt;/url&gt;&lt;/related-urls&gt;&lt;/urls&gt;&lt;isbn&gt;1756-1833&lt;/isbn&gt;&lt;custom2&gt;PMC1382539&lt;/custom2&gt;&lt;titles&gt;&lt;title&gt;Non-degenerative mild cognitive impairment in elderly people and use of anticholinergic drugs: longitudinal cohort study&lt;/title&gt;&lt;secondary-title&gt;BMJ&lt;/secondary-title&gt;&lt;/titles&gt;&lt;pages&gt;455-9&lt;/pages&gt;&lt;number&gt;7539&lt;/number&gt;&lt;contributors&gt;&lt;authors&gt;&lt;author&gt;Ancelin, M. L.&lt;/author&gt;&lt;author&gt;Artero, S.&lt;/author&gt;&lt;author&gt;Portet, F.&lt;/author&gt;&lt;author&gt;Dupuy, A. M.&lt;/author&gt;&lt;author&gt;Touchon, J.&lt;/author&gt;&lt;author&gt;Ritchie, K.&lt;/author&gt;&lt;/authors&gt;&lt;/contributors&gt;&lt;language&gt;ENG&lt;/language&gt;&lt;added-date format="utc"&gt;1477995199&lt;/added-date&gt;&lt;ref-type name="Journal Article"&gt;17&lt;/ref-type&gt;&lt;rec-number&gt;21&lt;/rec-number&gt;&lt;last-updated-date format="utc"&gt;1477995199&lt;/last-updated-date&gt;&lt;accession-num&gt;16452102&lt;/accession-num&gt;&lt;electronic-resource-num&gt;10.1136/bmj.38740.439664.DE&lt;/electronic-resource-num&gt;&lt;volume&gt;332&lt;/volume&gt;&lt;/record&gt;&lt;/Cite&gt;&lt;/EndNote&gt;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[5]</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Italy</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&lt;EndNote&gt;&lt;Cite&gt;&lt;Author&gt;Cancelli&lt;/Author&gt;&lt;Year&gt;2008&lt;/Year&gt;&lt;IDText&gt;Drugs with anticholinergic properties as a risk factor for cognitive impairment in elderly people: a population-based study&lt;/IDText&gt;&lt;DisplayText&gt;[50]&lt;/DisplayText&gt;&lt;record&gt;&lt;dates&gt;&lt;pub-dates&gt;&lt;date&gt;Dec&lt;/date&gt;&lt;/pub-dates&gt;&lt;year&gt;2008&lt;/year&gt;&lt;/dates&gt;&lt;keywords&gt;&lt;keyword&gt;Age Distribution&lt;/keyword&gt;&lt;keyword&gt;Age Factors&lt;/keyword&gt;&lt;keyword&gt;Aged&lt;/keyword&gt;&lt;keyword&gt;Aged, 80 and over&lt;/keyword&gt;&lt;keyword&gt;Cholinergic Antagonists&lt;/keyword&gt;&lt;keyword&gt;Cognition&lt;/keyword&gt;&lt;keyword&gt;Cognition Disorders&lt;/keyword&gt;&lt;keyword&gt;Cross-Sectional Studies&lt;/keyword&gt;&lt;keyword&gt;Female&lt;/keyword&gt;&lt;keyword&gt;Humans&lt;/keyword&gt;&lt;keyword&gt;Italy&lt;/keyword&gt;&lt;keyword&gt;Male&lt;/keyword&gt;&lt;keyword&gt;Odds Ratio&lt;/keyword&gt;&lt;keyword&gt;Population Surveillance&lt;/keyword&gt;&lt;keyword&gt;Psychiatric Status Rating Scales&lt;/keyword&gt;&lt;keyword&gt;Risk Assessment&lt;/keyword&gt;&lt;keyword&gt;Risk Factors&lt;/keyword&gt;&lt;/keywords&gt;&lt;urls&gt;&lt;related-urls&gt;&lt;url&gt;https://www.ncbi.nlm.nih.gov/pubmed/19011434&lt;/url&gt;&lt;/related-urls&gt;&lt;/urls&gt;&lt;isbn&gt;1533-712X&lt;/isbn&gt;&lt;titles&gt;&lt;title&gt;Drugs with anticholinergic properties as a risk factor for cognitive impairment in elderly people: a population-based study&lt;/title&gt;&lt;secondary-title&gt;J Clin Psychopharmacol&lt;/secondary-title&gt;&lt;/titles&gt;&lt;pages&gt;654-9&lt;/pages&gt;&lt;number&gt;6&lt;/number&gt;&lt;contributors&gt;&lt;authors&gt;&lt;author&gt;Cancelli, I.&lt;/author&gt;&lt;author&gt;Gigli, G. L.&lt;/author&gt;&lt;author&gt;Piani, A.&lt;/author&gt;&lt;author&gt;Zanchettin, B.&lt;/author&gt;&lt;author&gt;Janes, F.&lt;/author&gt;&lt;author&gt;Rinaldi, A.&lt;/author&gt;&lt;author&gt;Valente, M.&lt;/author&gt;&lt;/authors&gt;&lt;/contributors&gt;&lt;language&gt;ENG&lt;/language&gt;&lt;added-date format="utc"&gt;1477996493&lt;/added-date&gt;&lt;ref-type name="Journal Article"&gt;17&lt;/ref-type&gt;&lt;rec-number&gt;61&lt;/rec-number&gt;&lt;last-updated-date format="utc"&gt;1477996493&lt;/last-updated-date&gt;&lt;accession-num&gt;19011434&lt;/accession-num&gt;&lt;electronic-resource-num&gt;10.1097/JCP.0b013e31818ce849&lt;/electronic-resource-num&gt;&lt;volume&gt;28&lt;/volume&gt;&lt;/record&gt;&lt;/Cite&gt;&lt;/EndNote&gt;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[50]</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Ecuador</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[3]</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and New Zealand</w:t>
      </w:r>
      <w:r w:rsidR="00EF17AB">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00EF17AB">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[1]</w:t>
      </w:r>
      <w:r w:rsidR="00EF17AB">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while one scale</w:t>
      </w:r>
      <w:r w:rsidR="0003272F">
        <w:rPr>
          <w:rFonts w:ascii="Verdana" w:eastAsia="Times New Roman" w:hAnsi="Verdana" w:cs="Times New Roman"/>
          <w:sz w:val="20"/>
          <w:szCs w:val="20"/>
          <w:lang w:eastAsia="en-GB"/>
        </w:rPr>
        <w:t xml:space="preserve"> aimed</w:t>
      </w:r>
      <w:r w:rsidRPr="00F32148">
        <w:rPr>
          <w:rFonts w:ascii="Verdana" w:eastAsia="Times New Roman" w:hAnsi="Verdana" w:cs="Times New Roman"/>
          <w:sz w:val="20"/>
          <w:szCs w:val="20"/>
          <w:lang w:eastAsia="en-GB"/>
        </w:rPr>
        <w:t xml:space="preserve"> to be international in outlook</w:t>
      </w:r>
      <w:r w:rsidR="00D57715">
        <w:rPr>
          <w:rFonts w:ascii="Verdana" w:eastAsia="Times New Roman" w:hAnsi="Verdana" w:cs="Times New Roman"/>
          <w:sz w:val="20"/>
          <w:szCs w:val="20"/>
          <w:lang w:eastAsia="en-GB"/>
        </w:rPr>
        <w:fldChar w:fldCharType="begin"/>
      </w:r>
      <w:r w:rsidR="00C345F0">
        <w:rPr>
          <w:rFonts w:ascii="Verdana" w:eastAsia="Times New Roman" w:hAnsi="Verdana" w:cs="Times New Roman"/>
          <w:sz w:val="20"/>
          <w:szCs w:val="20"/>
          <w:lang w:eastAsia="en-GB"/>
        </w:rPr>
        <w:instrText xml:space="preserve"> ADDIN EN.CITE &lt;EndNote&gt;&lt;Cite&gt;&lt;Author&gt;Dauphinot&lt;/Author&gt;&lt;Year&gt;2014&lt;/Year&gt;&lt;IDText&gt;Exposure to anticholinergic and sedative drugs, risk of falls, and mortality: an elderly inpatient, multicenter cohort&lt;/IDText&gt;&lt;DisplayText&gt;[70]&lt;/DisplayText&gt;&lt;record&gt;&lt;dates&gt;&lt;pub-dates&gt;&lt;date&gt;Oct&lt;/date&gt;&lt;/pub-dates&gt;&lt;year&gt;2014&lt;/year&gt;&lt;/dates&gt;&lt;keywords&gt;&lt;keyword&gt;Accidental Falls&lt;/keyword&gt;&lt;keyword&gt;Aged, 80 and over&lt;/keyword&gt;&lt;keyword&gt;Cholinergic Antagonists&lt;/keyword&gt;&lt;keyword&gt;Female&lt;/keyword&gt;&lt;keyword&gt;France&lt;/keyword&gt;&lt;keyword&gt;Humans&lt;/keyword&gt;&lt;keyword&gt;Hypnotics and Sedatives&lt;/keyword&gt;&lt;keyword&gt;Inpatients&lt;/keyword&gt;&lt;keyword&gt;Longitudinal Studies&lt;/keyword&gt;&lt;keyword&gt;Male&lt;/keyword&gt;&lt;keyword&gt;Risk Factors&lt;/keyword&gt;&lt;keyword&gt;Safety Management&lt;/keyword&gt;&lt;/keywords&gt;&lt;urls&gt;&lt;related-urls&gt;&lt;url&gt;https://www.ncbi.nlm.nih.gov/pubmed/25133790&lt;/url&gt;&lt;/related-urls&gt;&lt;/urls&gt;&lt;isbn&gt;1533-712X&lt;/isbn&gt;&lt;titles&gt;&lt;title&gt;Exposure to anticholinergic and sedative drugs, risk of falls, and mortality: an elderly inpatient, multicenter cohort&lt;/title&gt;&lt;secondary-title&gt;J Clin Psychopharmacol&lt;/secondary-title&gt;&lt;/titles&gt;&lt;pages&gt;565-70&lt;/pages&gt;&lt;number&gt;5&lt;/number&gt;&lt;contributors&gt;&lt;authors&gt;&lt;author&gt;Dauphinot, V.&lt;/author&gt;&lt;author&gt;Faure, R.&lt;/author&gt;&lt;author&gt;Omrani, S.&lt;/author&gt;&lt;author&gt;Goutelle, S.&lt;/author&gt;&lt;author&gt;Bourguignon, L.&lt;/author&gt;&lt;author&gt;Krolak-Salmon, P.&lt;/author&gt;&lt;author&gt;Mouchoux, C.&lt;/author&gt;&lt;/authors&gt;&lt;/contributors&gt;&lt;language&gt;ENG&lt;/language&gt;&lt;added-date format="utc"&gt;1477996759&lt;/added-date&gt;&lt;ref-type name="Journal Article"&gt;17&lt;/ref-type&gt;&lt;rec-number&gt;66&lt;/rec-number&gt;&lt;last-updated-date format="utc"&gt;1477996759&lt;/last-updated-date&gt;&lt;accession-num&gt;25133790&lt;/accession-num&gt;&lt;electronic-resource-num&gt;10.1097/JCP.0000000000000195&lt;/electronic-resource-num&gt;&lt;volume&gt;34&lt;/volume&gt;&lt;/record&gt;&lt;/Cite&gt;&lt;/EndNote&gt;</w:instrText>
      </w:r>
      <w:r w:rsidR="00D57715">
        <w:rPr>
          <w:rFonts w:ascii="Verdana" w:eastAsia="Times New Roman" w:hAnsi="Verdana" w:cs="Times New Roman"/>
          <w:sz w:val="20"/>
          <w:szCs w:val="20"/>
          <w:lang w:eastAsia="en-GB"/>
        </w:rPr>
        <w:fldChar w:fldCharType="separate"/>
      </w:r>
      <w:r w:rsidR="00C345F0">
        <w:rPr>
          <w:rFonts w:ascii="Verdana" w:eastAsia="Times New Roman" w:hAnsi="Verdana" w:cs="Times New Roman"/>
          <w:noProof/>
          <w:sz w:val="20"/>
          <w:szCs w:val="20"/>
          <w:lang w:eastAsia="en-GB"/>
        </w:rPr>
        <w:t>[70]</w:t>
      </w:r>
      <w:r w:rsidR="00D57715">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w:t>
      </w:r>
    </w:p>
    <w:p w14:paraId="143A702F"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20EE8268" w14:textId="0CF87912"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The evidence used to develop the scales varied between in vitro receptor b</w:t>
      </w:r>
      <w:r w:rsidR="00BF7F52">
        <w:rPr>
          <w:rFonts w:ascii="Verdana" w:eastAsia="Times New Roman" w:hAnsi="Verdana" w:cs="Times New Roman"/>
          <w:sz w:val="20"/>
          <w:szCs w:val="20"/>
          <w:lang w:eastAsia="en-GB"/>
        </w:rPr>
        <w:t>i</w:t>
      </w:r>
      <w:r w:rsidRPr="00F32148">
        <w:rPr>
          <w:rFonts w:ascii="Verdana" w:eastAsia="Times New Roman" w:hAnsi="Verdana" w:cs="Times New Roman"/>
          <w:sz w:val="20"/>
          <w:szCs w:val="20"/>
          <w:lang w:eastAsia="en-GB"/>
        </w:rPr>
        <w:t xml:space="preserve">nding testing to expert opinion and is summarised in table </w:t>
      </w:r>
      <w:r w:rsidR="00670137">
        <w:rPr>
          <w:rFonts w:ascii="Verdana" w:eastAsia="Times New Roman" w:hAnsi="Verdana" w:cs="Times New Roman"/>
          <w:sz w:val="20"/>
          <w:szCs w:val="20"/>
          <w:lang w:eastAsia="en-GB"/>
        </w:rPr>
        <w:t>3</w:t>
      </w:r>
      <w:r w:rsidRPr="00F32148">
        <w:rPr>
          <w:rFonts w:ascii="Verdana" w:eastAsia="Times New Roman" w:hAnsi="Verdana" w:cs="Times New Roman"/>
          <w:sz w:val="20"/>
          <w:szCs w:val="20"/>
          <w:lang w:eastAsia="en-GB"/>
        </w:rPr>
        <w:t>.</w:t>
      </w:r>
    </w:p>
    <w:p w14:paraId="790DA69F"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0E0CCA2F" w14:textId="77777777" w:rsidR="00670137" w:rsidRDefault="00670137" w:rsidP="00765BA8">
      <w:pPr>
        <w:spacing w:after="0" w:line="240" w:lineRule="auto"/>
        <w:rPr>
          <w:rFonts w:ascii="Verdana" w:eastAsia="Times New Roman" w:hAnsi="Verdana" w:cs="Times New Roman"/>
          <w:sz w:val="20"/>
          <w:szCs w:val="20"/>
          <w:lang w:eastAsia="en-GB"/>
        </w:rPr>
        <w:sectPr w:rsidR="00670137">
          <w:pgSz w:w="11906" w:h="16838"/>
          <w:pgMar w:top="1440" w:right="1800" w:bottom="1440" w:left="1800" w:header="708" w:footer="708" w:gutter="0"/>
          <w:cols w:space="708"/>
          <w:docGrid w:linePitch="360"/>
        </w:sectPr>
      </w:pPr>
    </w:p>
    <w:p w14:paraId="1BBE0F9C" w14:textId="2524C0FF" w:rsidR="00765BA8" w:rsidRPr="00F32148" w:rsidRDefault="00765BA8" w:rsidP="00765BA8">
      <w:pPr>
        <w:spacing w:after="0" w:line="240" w:lineRule="auto"/>
        <w:rPr>
          <w:rFonts w:ascii="Verdana" w:eastAsia="Times New Roman" w:hAnsi="Verdana" w:cs="Times New Roman"/>
          <w:sz w:val="20"/>
          <w:szCs w:val="20"/>
          <w:lang w:eastAsia="en-GB"/>
        </w:rPr>
      </w:pPr>
    </w:p>
    <w:p w14:paraId="6569923C" w14:textId="21326EBF" w:rsidR="00765BA8" w:rsidRPr="00F32148" w:rsidRDefault="00765BA8" w:rsidP="00765BA8">
      <w:pPr>
        <w:spacing w:after="0" w:line="240" w:lineRule="auto"/>
        <w:rPr>
          <w:rFonts w:ascii="Verdana" w:eastAsia="Times New Roman" w:hAnsi="Verdana" w:cs="Times New Roman"/>
          <w:b/>
          <w:sz w:val="20"/>
          <w:szCs w:val="20"/>
          <w:lang w:eastAsia="en-GB"/>
        </w:rPr>
      </w:pPr>
      <w:r w:rsidRPr="00F32148">
        <w:rPr>
          <w:rFonts w:ascii="Verdana" w:eastAsia="Times New Roman" w:hAnsi="Verdana" w:cs="Times New Roman"/>
          <w:b/>
          <w:sz w:val="20"/>
          <w:szCs w:val="20"/>
          <w:lang w:eastAsia="en-GB"/>
        </w:rPr>
        <w:t xml:space="preserve">Table </w:t>
      </w:r>
      <w:r w:rsidR="00EF47EC">
        <w:rPr>
          <w:rFonts w:ascii="Verdana" w:eastAsia="Times New Roman" w:hAnsi="Verdana" w:cs="Times New Roman"/>
          <w:b/>
          <w:sz w:val="20"/>
          <w:szCs w:val="20"/>
          <w:lang w:eastAsia="en-GB"/>
        </w:rPr>
        <w:t>3</w:t>
      </w:r>
      <w:r w:rsidRPr="00F32148">
        <w:rPr>
          <w:rFonts w:ascii="Verdana" w:eastAsia="Times New Roman" w:hAnsi="Verdana" w:cs="Times New Roman"/>
          <w:b/>
          <w:sz w:val="20"/>
          <w:szCs w:val="20"/>
          <w:lang w:eastAsia="en-GB"/>
        </w:rPr>
        <w:t xml:space="preserve">. </w:t>
      </w:r>
      <w:r w:rsidR="00A7062D">
        <w:rPr>
          <w:rFonts w:ascii="Verdana" w:eastAsia="Times New Roman" w:hAnsi="Verdana" w:cs="Times New Roman"/>
          <w:b/>
          <w:sz w:val="20"/>
          <w:szCs w:val="20"/>
          <w:lang w:eastAsia="en-GB"/>
        </w:rPr>
        <w:t>Characteristics of and rationale behind the identified</w:t>
      </w:r>
      <w:r w:rsidR="0078042E">
        <w:rPr>
          <w:rFonts w:ascii="Verdana" w:eastAsia="Times New Roman" w:hAnsi="Verdana" w:cs="Times New Roman"/>
          <w:b/>
          <w:sz w:val="20"/>
          <w:szCs w:val="20"/>
          <w:lang w:eastAsia="en-GB"/>
        </w:rPr>
        <w:t xml:space="preserve"> a</w:t>
      </w:r>
      <w:r w:rsidRPr="00F32148">
        <w:rPr>
          <w:rFonts w:ascii="Verdana" w:eastAsia="Times New Roman" w:hAnsi="Verdana" w:cs="Times New Roman"/>
          <w:b/>
          <w:sz w:val="20"/>
          <w:szCs w:val="20"/>
          <w:lang w:eastAsia="en-GB"/>
        </w:rPr>
        <w:t>nticholinergic burden scales</w:t>
      </w:r>
    </w:p>
    <w:p w14:paraId="1E1BFB57" w14:textId="77777777" w:rsidR="00765BA8" w:rsidRPr="00765BA8" w:rsidRDefault="00765BA8" w:rsidP="00765BA8">
      <w:pPr>
        <w:spacing w:after="0" w:line="240" w:lineRule="auto"/>
        <w:rPr>
          <w:rFonts w:ascii="Verdana" w:eastAsia="Times New Roman" w:hAnsi="Verdana" w:cs="Times New Roman"/>
          <w:sz w:val="24"/>
          <w:szCs w:val="24"/>
          <w:lang w:eastAsia="en-GB"/>
        </w:rPr>
      </w:pPr>
    </w:p>
    <w:tbl>
      <w:tblPr>
        <w:tblStyle w:val="TableGrid"/>
        <w:tblW w:w="16302" w:type="dxa"/>
        <w:tblInd w:w="-1026" w:type="dxa"/>
        <w:tblLayout w:type="fixed"/>
        <w:tblLook w:val="01E0" w:firstRow="1" w:lastRow="1" w:firstColumn="1" w:lastColumn="1" w:noHBand="0" w:noVBand="0"/>
      </w:tblPr>
      <w:tblGrid>
        <w:gridCol w:w="2518"/>
        <w:gridCol w:w="1842"/>
        <w:gridCol w:w="1276"/>
        <w:gridCol w:w="1276"/>
        <w:gridCol w:w="2126"/>
        <w:gridCol w:w="1985"/>
        <w:gridCol w:w="2127"/>
        <w:gridCol w:w="1418"/>
        <w:gridCol w:w="1734"/>
      </w:tblGrid>
      <w:tr w:rsidR="00AB337A" w:rsidRPr="00765BA8" w14:paraId="4A5CF624" w14:textId="1CCE6617" w:rsidTr="00E5520D">
        <w:trPr>
          <w:trHeight w:val="439"/>
        </w:trPr>
        <w:tc>
          <w:tcPr>
            <w:tcW w:w="2518" w:type="dxa"/>
            <w:vMerge w:val="restart"/>
          </w:tcPr>
          <w:p w14:paraId="3285EF87" w14:textId="2D15A8E0" w:rsidR="00AB337A" w:rsidRPr="00765BA8" w:rsidRDefault="00AB337A" w:rsidP="00D50977">
            <w:pPr>
              <w:rPr>
                <w:rFonts w:ascii="Verdana" w:hAnsi="Verdana"/>
                <w:b/>
                <w:bCs/>
                <w:szCs w:val="24"/>
              </w:rPr>
            </w:pPr>
            <w:r w:rsidRPr="00765BA8">
              <w:rPr>
                <w:rFonts w:ascii="Verdana" w:hAnsi="Verdana"/>
                <w:b/>
                <w:bCs/>
                <w:szCs w:val="24"/>
              </w:rPr>
              <w:t>Scale</w:t>
            </w:r>
          </w:p>
        </w:tc>
        <w:tc>
          <w:tcPr>
            <w:tcW w:w="1842" w:type="dxa"/>
            <w:vMerge w:val="restart"/>
          </w:tcPr>
          <w:p w14:paraId="5742ED5A" w14:textId="606219FC" w:rsidR="00AB337A" w:rsidRPr="00765BA8" w:rsidRDefault="00D50977" w:rsidP="00765BA8">
            <w:pPr>
              <w:rPr>
                <w:rFonts w:ascii="Verdana" w:hAnsi="Verdana"/>
                <w:b/>
                <w:bCs/>
                <w:szCs w:val="24"/>
              </w:rPr>
            </w:pPr>
            <w:r>
              <w:rPr>
                <w:rFonts w:ascii="Verdana" w:hAnsi="Verdana"/>
                <w:b/>
                <w:bCs/>
                <w:szCs w:val="24"/>
              </w:rPr>
              <w:t>Study</w:t>
            </w:r>
          </w:p>
        </w:tc>
        <w:tc>
          <w:tcPr>
            <w:tcW w:w="1276" w:type="dxa"/>
          </w:tcPr>
          <w:p w14:paraId="24132D16" w14:textId="78446133" w:rsidR="00AB337A" w:rsidRPr="00765BA8" w:rsidRDefault="00AB337A" w:rsidP="00765BA8">
            <w:pPr>
              <w:rPr>
                <w:rFonts w:ascii="Verdana" w:hAnsi="Verdana"/>
                <w:b/>
                <w:bCs/>
                <w:szCs w:val="24"/>
              </w:rPr>
            </w:pPr>
            <w:r w:rsidRPr="00765BA8">
              <w:rPr>
                <w:rFonts w:ascii="Verdana" w:hAnsi="Verdana"/>
                <w:b/>
                <w:bCs/>
                <w:szCs w:val="24"/>
              </w:rPr>
              <w:t>Country</w:t>
            </w:r>
          </w:p>
        </w:tc>
        <w:tc>
          <w:tcPr>
            <w:tcW w:w="1276" w:type="dxa"/>
          </w:tcPr>
          <w:p w14:paraId="4613F5B0" w14:textId="4E36B6E4" w:rsidR="00AB337A" w:rsidRPr="00765BA8" w:rsidRDefault="00AB337A" w:rsidP="00765BA8">
            <w:pPr>
              <w:rPr>
                <w:rFonts w:ascii="Verdana" w:hAnsi="Verdana"/>
                <w:b/>
                <w:bCs/>
                <w:szCs w:val="24"/>
              </w:rPr>
            </w:pPr>
            <w:r w:rsidRPr="00765BA8">
              <w:rPr>
                <w:rFonts w:ascii="Verdana" w:hAnsi="Verdana"/>
                <w:b/>
                <w:bCs/>
                <w:szCs w:val="24"/>
              </w:rPr>
              <w:t>Scoring range</w:t>
            </w:r>
          </w:p>
        </w:tc>
        <w:tc>
          <w:tcPr>
            <w:tcW w:w="9390" w:type="dxa"/>
            <w:gridSpan w:val="5"/>
            <w:shd w:val="clear" w:color="auto" w:fill="auto"/>
          </w:tcPr>
          <w:p w14:paraId="1C40A957" w14:textId="77777777" w:rsidR="00AB337A" w:rsidRPr="002D3EB2" w:rsidRDefault="00AB337A" w:rsidP="00765BA8">
            <w:pPr>
              <w:rPr>
                <w:rFonts w:ascii="Verdana" w:hAnsi="Verdana"/>
                <w:b/>
                <w:bCs/>
                <w:szCs w:val="24"/>
              </w:rPr>
            </w:pPr>
            <w:r w:rsidRPr="002D3EB2">
              <w:rPr>
                <w:rFonts w:ascii="Verdana" w:hAnsi="Verdana"/>
                <w:b/>
                <w:bCs/>
                <w:szCs w:val="24"/>
              </w:rPr>
              <w:t>Scoring criteria</w:t>
            </w:r>
          </w:p>
        </w:tc>
      </w:tr>
      <w:tr w:rsidR="00670137" w:rsidRPr="00765BA8" w14:paraId="27618DDC" w14:textId="70FDCBDD" w:rsidTr="00E5520D">
        <w:trPr>
          <w:cantSplit/>
          <w:trHeight w:val="3136"/>
        </w:trPr>
        <w:tc>
          <w:tcPr>
            <w:tcW w:w="2518" w:type="dxa"/>
            <w:vMerge/>
          </w:tcPr>
          <w:p w14:paraId="6B5BAD66" w14:textId="77777777" w:rsidR="00AB337A" w:rsidRPr="00765BA8" w:rsidRDefault="00AB337A" w:rsidP="00765BA8">
            <w:pPr>
              <w:rPr>
                <w:rFonts w:ascii="Verdana" w:hAnsi="Verdana"/>
                <w:b/>
                <w:bCs/>
                <w:sz w:val="24"/>
                <w:szCs w:val="24"/>
              </w:rPr>
            </w:pPr>
          </w:p>
        </w:tc>
        <w:tc>
          <w:tcPr>
            <w:tcW w:w="1842" w:type="dxa"/>
            <w:vMerge/>
          </w:tcPr>
          <w:p w14:paraId="37181898" w14:textId="77777777" w:rsidR="00AB337A" w:rsidRPr="00765BA8" w:rsidRDefault="00AB337A" w:rsidP="00765BA8">
            <w:pPr>
              <w:rPr>
                <w:rFonts w:ascii="Verdana" w:hAnsi="Verdana"/>
                <w:b/>
                <w:bCs/>
                <w:sz w:val="24"/>
                <w:szCs w:val="24"/>
              </w:rPr>
            </w:pPr>
          </w:p>
        </w:tc>
        <w:tc>
          <w:tcPr>
            <w:tcW w:w="1276" w:type="dxa"/>
          </w:tcPr>
          <w:p w14:paraId="5E4382F0" w14:textId="77777777" w:rsidR="00AB337A" w:rsidRPr="00765BA8" w:rsidRDefault="00AB337A" w:rsidP="00765BA8">
            <w:pPr>
              <w:rPr>
                <w:rFonts w:ascii="Verdana" w:hAnsi="Verdana"/>
                <w:b/>
                <w:bCs/>
                <w:sz w:val="24"/>
                <w:szCs w:val="24"/>
              </w:rPr>
            </w:pPr>
          </w:p>
        </w:tc>
        <w:tc>
          <w:tcPr>
            <w:tcW w:w="1276" w:type="dxa"/>
          </w:tcPr>
          <w:p w14:paraId="59949D22" w14:textId="0EB559D2" w:rsidR="00AB337A" w:rsidRPr="00765BA8" w:rsidRDefault="00AB337A" w:rsidP="00765BA8">
            <w:pPr>
              <w:rPr>
                <w:rFonts w:ascii="Verdana" w:hAnsi="Verdana"/>
                <w:b/>
                <w:bCs/>
                <w:sz w:val="24"/>
                <w:szCs w:val="24"/>
              </w:rPr>
            </w:pPr>
          </w:p>
        </w:tc>
        <w:tc>
          <w:tcPr>
            <w:tcW w:w="2126" w:type="dxa"/>
            <w:shd w:val="clear" w:color="auto" w:fill="auto"/>
          </w:tcPr>
          <w:p w14:paraId="30DA908B" w14:textId="26CF5D65" w:rsidR="00AB337A" w:rsidRPr="002D3EB2" w:rsidRDefault="00AB337A" w:rsidP="00CE1EB9">
            <w:pPr>
              <w:rPr>
                <w:rFonts w:ascii="Verdana" w:hAnsi="Verdana"/>
                <w:b/>
                <w:bCs/>
                <w:szCs w:val="24"/>
              </w:rPr>
            </w:pPr>
            <w:r w:rsidRPr="002D3EB2">
              <w:rPr>
                <w:rFonts w:ascii="Verdana" w:hAnsi="Verdana"/>
                <w:b/>
                <w:bCs/>
                <w:szCs w:val="24"/>
              </w:rPr>
              <w:t xml:space="preserve">Receptor bonding / </w:t>
            </w:r>
            <w:r w:rsidR="00670137">
              <w:rPr>
                <w:rFonts w:ascii="Verdana" w:hAnsi="Verdana"/>
                <w:b/>
                <w:bCs/>
                <w:szCs w:val="24"/>
              </w:rPr>
              <w:t>serum anticholinergic activity</w:t>
            </w:r>
          </w:p>
        </w:tc>
        <w:tc>
          <w:tcPr>
            <w:tcW w:w="1985" w:type="dxa"/>
            <w:shd w:val="clear" w:color="auto" w:fill="auto"/>
          </w:tcPr>
          <w:p w14:paraId="4BE7E083" w14:textId="16D04CF4" w:rsidR="00AB337A" w:rsidRPr="002D3EB2" w:rsidRDefault="00AB337A" w:rsidP="00CE1EB9">
            <w:pPr>
              <w:rPr>
                <w:rFonts w:ascii="Verdana" w:hAnsi="Verdana"/>
                <w:b/>
                <w:bCs/>
                <w:szCs w:val="24"/>
              </w:rPr>
            </w:pPr>
            <w:r w:rsidRPr="002D3EB2">
              <w:rPr>
                <w:rFonts w:ascii="Verdana" w:hAnsi="Verdana"/>
                <w:b/>
                <w:bCs/>
                <w:szCs w:val="24"/>
              </w:rPr>
              <w:t>Lab</w:t>
            </w:r>
            <w:r w:rsidR="00670137">
              <w:rPr>
                <w:rFonts w:ascii="Verdana" w:hAnsi="Verdana"/>
                <w:b/>
                <w:bCs/>
                <w:szCs w:val="24"/>
              </w:rPr>
              <w:t>oratory</w:t>
            </w:r>
            <w:r w:rsidRPr="002D3EB2">
              <w:rPr>
                <w:rFonts w:ascii="Verdana" w:hAnsi="Verdana"/>
                <w:b/>
                <w:bCs/>
                <w:szCs w:val="24"/>
              </w:rPr>
              <w:t xml:space="preserve"> data</w:t>
            </w:r>
          </w:p>
        </w:tc>
        <w:tc>
          <w:tcPr>
            <w:tcW w:w="2127" w:type="dxa"/>
            <w:tcBorders>
              <w:bottom w:val="single" w:sz="4" w:space="0" w:color="auto"/>
            </w:tcBorders>
            <w:shd w:val="clear" w:color="auto" w:fill="auto"/>
          </w:tcPr>
          <w:p w14:paraId="199CEE63" w14:textId="77777777" w:rsidR="00AB337A" w:rsidRPr="002D3EB2" w:rsidRDefault="00AB337A" w:rsidP="00CE1EB9">
            <w:pPr>
              <w:rPr>
                <w:rFonts w:ascii="Verdana" w:hAnsi="Verdana"/>
                <w:b/>
                <w:bCs/>
                <w:szCs w:val="24"/>
              </w:rPr>
            </w:pPr>
            <w:r w:rsidRPr="002D3EB2">
              <w:rPr>
                <w:rFonts w:ascii="Verdana" w:hAnsi="Verdana"/>
                <w:b/>
                <w:bCs/>
                <w:szCs w:val="24"/>
              </w:rPr>
              <w:t>Anticholinergic effect</w:t>
            </w:r>
          </w:p>
        </w:tc>
        <w:tc>
          <w:tcPr>
            <w:tcW w:w="1418" w:type="dxa"/>
            <w:shd w:val="clear" w:color="auto" w:fill="auto"/>
          </w:tcPr>
          <w:p w14:paraId="34721BEA" w14:textId="77777777" w:rsidR="00AB337A" w:rsidRPr="002D3EB2" w:rsidRDefault="00AB337A" w:rsidP="00CE1EB9">
            <w:pPr>
              <w:rPr>
                <w:rFonts w:ascii="Verdana" w:hAnsi="Verdana"/>
                <w:b/>
                <w:bCs/>
                <w:szCs w:val="24"/>
              </w:rPr>
            </w:pPr>
            <w:r w:rsidRPr="002D3EB2">
              <w:rPr>
                <w:rFonts w:ascii="Verdana" w:hAnsi="Verdana"/>
                <w:b/>
                <w:bCs/>
                <w:szCs w:val="24"/>
              </w:rPr>
              <w:t>Expert opinion</w:t>
            </w:r>
          </w:p>
        </w:tc>
        <w:tc>
          <w:tcPr>
            <w:tcW w:w="1734" w:type="dxa"/>
            <w:shd w:val="clear" w:color="auto" w:fill="auto"/>
          </w:tcPr>
          <w:p w14:paraId="55EF6A22" w14:textId="77777777" w:rsidR="00670137" w:rsidRDefault="00AB337A" w:rsidP="00CE1EB9">
            <w:pPr>
              <w:rPr>
                <w:rFonts w:ascii="Verdana" w:hAnsi="Verdana"/>
                <w:b/>
                <w:bCs/>
                <w:szCs w:val="24"/>
              </w:rPr>
            </w:pPr>
            <w:r w:rsidRPr="002D3EB2">
              <w:rPr>
                <w:rFonts w:ascii="Verdana" w:hAnsi="Verdana"/>
                <w:b/>
                <w:bCs/>
                <w:szCs w:val="24"/>
              </w:rPr>
              <w:t xml:space="preserve">Systematic review + </w:t>
            </w:r>
          </w:p>
          <w:p w14:paraId="18A5B295" w14:textId="5CC7784F" w:rsidR="00AB337A" w:rsidRPr="002D3EB2" w:rsidRDefault="00AB337A" w:rsidP="00CE1EB9">
            <w:pPr>
              <w:rPr>
                <w:rFonts w:ascii="Verdana" w:hAnsi="Verdana"/>
                <w:b/>
                <w:bCs/>
                <w:szCs w:val="24"/>
              </w:rPr>
            </w:pPr>
            <w:r w:rsidRPr="002D3EB2">
              <w:rPr>
                <w:rFonts w:ascii="Verdana" w:hAnsi="Verdana"/>
                <w:b/>
                <w:bCs/>
                <w:szCs w:val="24"/>
              </w:rPr>
              <w:t>synthesis</w:t>
            </w:r>
          </w:p>
        </w:tc>
      </w:tr>
      <w:tr w:rsidR="00670137" w:rsidRPr="00765BA8" w14:paraId="3AB29D4F" w14:textId="5DE53CAD" w:rsidTr="00E5520D">
        <w:trPr>
          <w:trHeight w:val="439"/>
        </w:trPr>
        <w:tc>
          <w:tcPr>
            <w:tcW w:w="2518" w:type="dxa"/>
            <w:vAlign w:val="center"/>
          </w:tcPr>
          <w:p w14:paraId="080E0F17" w14:textId="44AB4D75" w:rsidR="00DD3586" w:rsidRPr="008E3D23" w:rsidRDefault="00DD3586" w:rsidP="00DD3586">
            <w:pPr>
              <w:spacing w:line="360" w:lineRule="auto"/>
              <w:rPr>
                <w:rFonts w:ascii="Verdana" w:hAnsi="Verdana"/>
                <w:b/>
                <w:sz w:val="18"/>
              </w:rPr>
            </w:pPr>
            <w:r w:rsidRPr="008E3D23">
              <w:rPr>
                <w:rFonts w:ascii="Verdana" w:hAnsi="Verdana"/>
                <w:b/>
                <w:sz w:val="18"/>
              </w:rPr>
              <w:t xml:space="preserve">Aizenberg’s </w:t>
            </w:r>
            <w:r w:rsidR="00D1727A">
              <w:rPr>
                <w:rFonts w:ascii="Verdana" w:hAnsi="Verdana"/>
                <w:b/>
                <w:sz w:val="18"/>
              </w:rPr>
              <w:t xml:space="preserve">Anticholinergic Burden </w:t>
            </w:r>
            <w:r w:rsidRPr="008E3D23">
              <w:rPr>
                <w:rFonts w:ascii="Verdana" w:hAnsi="Verdana"/>
                <w:b/>
                <w:sz w:val="18"/>
              </w:rPr>
              <w:t xml:space="preserve">scale </w:t>
            </w:r>
          </w:p>
          <w:p w14:paraId="648C012B" w14:textId="7C3EB485" w:rsidR="00AB337A" w:rsidRPr="00F32148" w:rsidRDefault="00AB337A" w:rsidP="00765BA8">
            <w:pPr>
              <w:rPr>
                <w:rFonts w:ascii="Verdana" w:hAnsi="Verdana"/>
                <w:color w:val="000000"/>
              </w:rPr>
            </w:pPr>
          </w:p>
        </w:tc>
        <w:tc>
          <w:tcPr>
            <w:tcW w:w="1842" w:type="dxa"/>
            <w:vAlign w:val="center"/>
          </w:tcPr>
          <w:p w14:paraId="6A15BD10" w14:textId="6E7783CB" w:rsidR="00AB337A" w:rsidRPr="00F32148" w:rsidRDefault="00AB337A" w:rsidP="00765BA8">
            <w:pPr>
              <w:rPr>
                <w:rFonts w:ascii="Verdana" w:hAnsi="Verdana"/>
                <w:color w:val="000000"/>
              </w:rPr>
            </w:pPr>
            <w:r w:rsidRPr="00F32148">
              <w:rPr>
                <w:rFonts w:ascii="Verdana" w:hAnsi="Verdana"/>
                <w:color w:val="000000"/>
              </w:rPr>
              <w:t>Aizenberg</w:t>
            </w:r>
            <w:r w:rsidR="00DD3586">
              <w:rPr>
                <w:rFonts w:ascii="Verdana" w:hAnsi="Verdana"/>
                <w:color w:val="000000"/>
              </w:rPr>
              <w:t xml:space="preserve"> et al.</w:t>
            </w:r>
          </w:p>
          <w:p w14:paraId="5F0304F9" w14:textId="70EEA4D6" w:rsidR="00AB337A" w:rsidRPr="00F32148" w:rsidRDefault="00AB337A" w:rsidP="00C345F0">
            <w:pPr>
              <w:rPr>
                <w:rFonts w:ascii="Verdana" w:hAnsi="Verdana"/>
                <w:color w:val="000000"/>
              </w:rPr>
            </w:pPr>
            <w:r w:rsidRPr="00F32148">
              <w:rPr>
                <w:rFonts w:ascii="Verdana" w:hAnsi="Verdana"/>
                <w:color w:val="000000"/>
              </w:rPr>
              <w:t>2002</w:t>
            </w:r>
            <w:r w:rsidRPr="00F32148">
              <w:rPr>
                <w:rFonts w:ascii="Verdana" w:hAnsi="Verdana"/>
                <w:color w:val="000000"/>
              </w:rPr>
              <w:fldChar w:fldCharType="begin"/>
            </w:r>
            <w:r w:rsidR="00C345F0">
              <w:rPr>
                <w:rFonts w:ascii="Verdana" w:hAnsi="Verdana"/>
                <w:color w:val="000000"/>
              </w:rPr>
              <w:instrText xml:space="preserve"> ADDIN EN.CITE &lt;EndNote&gt;&lt;Cite&gt;&lt;Author&gt;Aizenberg&lt;/Author&gt;&lt;Year&gt;2002&lt;/Year&gt;&lt;IDText&gt;Anticholinergic burden and the risk of falls among elderly psychiatric inpatients: a 4-year case-control study&lt;/IDText&gt;&lt;DisplayText&gt;[13]&lt;/DisplayText&gt;&lt;record&gt;&lt;dates&gt;&lt;pub-dates&gt;&lt;date&gt;Sep&lt;/date&gt;&lt;/pub-dates&gt;&lt;year&gt;2002&lt;/year&gt;&lt;/dates&gt;&lt;keywords&gt;&lt;keyword&gt;Accidental Falls&lt;/keyword&gt;&lt;keyword&gt;Aged&lt;/keyword&gt;&lt;keyword&gt;Cholinergic Antagonists&lt;/keyword&gt;&lt;keyword&gt;Cost of Illness&lt;/keyword&gt;&lt;keyword&gt;Female&lt;/keyword&gt;&lt;keyword&gt;Hospitalization&lt;/keyword&gt;&lt;keyword&gt;Humans&lt;/keyword&gt;&lt;keyword&gt;Male&lt;/keyword&gt;&lt;keyword&gt;Mental Disorders&lt;/keyword&gt;&lt;keyword&gt;Retrospective Studies&lt;/keyword&gt;&lt;keyword&gt;Risk Factors&lt;/keyword&gt;&lt;/keywords&gt;&lt;urls&gt;&lt;related-urls&gt;&lt;url&gt;https://www.ncbi.nlm.nih.gov/pubmed/12475091&lt;/url&gt;&lt;/related-urls&gt;&lt;/urls&gt;&lt;isbn&gt;1041-6102&lt;/isbn&gt;&lt;titles&gt;&lt;title&gt;Anticholinergic burden and the risk of falls among elderly psychiatric inpatients: a 4-year case-control study&lt;/title&gt;&lt;secondary-title&gt;Int Psychogeriatr&lt;/secondary-title&gt;&lt;/titles&gt;&lt;pages&gt;307-10&lt;/pages&gt;&lt;number&gt;3&lt;/number&gt;&lt;contributors&gt;&lt;authors&gt;&lt;author&gt;Aizenberg, D.&lt;/author&gt;&lt;author&gt;Sigler, M.&lt;/author&gt;&lt;author&gt;Weizman, A.&lt;/author&gt;&lt;author&gt;Barak, Y.&lt;/author&gt;&lt;/authors&gt;&lt;/contributors&gt;&lt;language&gt;ENG&lt;/language&gt;&lt;added-date format="utc"&gt;1477995123&lt;/added-date&gt;&lt;ref-type name="Journal Article"&gt;17&lt;/ref-type&gt;&lt;rec-number&gt;20&lt;/rec-number&gt;&lt;last-updated-date format="utc"&gt;1477995123&lt;/last-updated-date&gt;&lt;accession-num&gt;12475091&lt;/accession-num&gt;&lt;volume&gt;14&lt;/volume&gt;&lt;/record&gt;&lt;/Cite&gt;&lt;/EndNote&gt;</w:instrText>
            </w:r>
            <w:r w:rsidRPr="00F32148">
              <w:rPr>
                <w:rFonts w:ascii="Verdana" w:hAnsi="Verdana"/>
                <w:color w:val="000000"/>
              </w:rPr>
              <w:fldChar w:fldCharType="separate"/>
            </w:r>
            <w:r w:rsidR="00C345F0">
              <w:rPr>
                <w:rFonts w:ascii="Verdana" w:hAnsi="Verdana"/>
                <w:noProof/>
                <w:color w:val="000000"/>
              </w:rPr>
              <w:t>[13]</w:t>
            </w:r>
            <w:r w:rsidRPr="00F32148">
              <w:rPr>
                <w:rFonts w:ascii="Verdana" w:hAnsi="Verdana"/>
                <w:color w:val="000000"/>
              </w:rPr>
              <w:fldChar w:fldCharType="end"/>
            </w:r>
          </w:p>
        </w:tc>
        <w:tc>
          <w:tcPr>
            <w:tcW w:w="1276" w:type="dxa"/>
            <w:vAlign w:val="center"/>
          </w:tcPr>
          <w:p w14:paraId="131B5999" w14:textId="7251E3D3" w:rsidR="00AB337A" w:rsidRPr="00F32148" w:rsidRDefault="00AB337A" w:rsidP="00765BA8">
            <w:pPr>
              <w:rPr>
                <w:rFonts w:ascii="Verdana" w:hAnsi="Verdana"/>
                <w:color w:val="000000"/>
              </w:rPr>
            </w:pPr>
            <w:r w:rsidRPr="00F32148">
              <w:rPr>
                <w:rFonts w:ascii="Verdana" w:hAnsi="Verdana"/>
                <w:color w:val="000000"/>
              </w:rPr>
              <w:t>Israel</w:t>
            </w:r>
          </w:p>
        </w:tc>
        <w:tc>
          <w:tcPr>
            <w:tcW w:w="1276" w:type="dxa"/>
          </w:tcPr>
          <w:p w14:paraId="4D34006B" w14:textId="5F030D1F" w:rsidR="00AB337A" w:rsidRPr="00F32148" w:rsidRDefault="00AB337A" w:rsidP="00765BA8">
            <w:pPr>
              <w:rPr>
                <w:rFonts w:ascii="Verdana" w:hAnsi="Verdana"/>
                <w:color w:val="000000"/>
              </w:rPr>
            </w:pPr>
            <w:r w:rsidRPr="00F32148">
              <w:rPr>
                <w:rFonts w:ascii="Verdana" w:hAnsi="Verdana"/>
                <w:color w:val="000000"/>
              </w:rPr>
              <w:t>0-5</w:t>
            </w:r>
          </w:p>
        </w:tc>
        <w:tc>
          <w:tcPr>
            <w:tcW w:w="2126" w:type="dxa"/>
            <w:tcBorders>
              <w:bottom w:val="single" w:sz="4" w:space="0" w:color="auto"/>
            </w:tcBorders>
            <w:shd w:val="clear" w:color="auto" w:fill="auto"/>
          </w:tcPr>
          <w:p w14:paraId="4071DDAA" w14:textId="77777777" w:rsidR="00AB337A" w:rsidRPr="002D3EB2" w:rsidRDefault="00AB337A" w:rsidP="002D3EB2">
            <w:pPr>
              <w:jc w:val="center"/>
              <w:rPr>
                <w:rFonts w:ascii="Verdana" w:hAnsi="Verdana"/>
                <w:color w:val="000000"/>
              </w:rPr>
            </w:pPr>
          </w:p>
        </w:tc>
        <w:tc>
          <w:tcPr>
            <w:tcW w:w="1985" w:type="dxa"/>
            <w:shd w:val="clear" w:color="auto" w:fill="auto"/>
          </w:tcPr>
          <w:p w14:paraId="6B51AB81" w14:textId="77777777" w:rsidR="00AB337A" w:rsidRPr="002D3EB2" w:rsidRDefault="00AB337A" w:rsidP="002D3EB2">
            <w:pPr>
              <w:jc w:val="center"/>
              <w:rPr>
                <w:rFonts w:ascii="Verdana" w:hAnsi="Verdana"/>
                <w:color w:val="000000"/>
              </w:rPr>
            </w:pPr>
          </w:p>
        </w:tc>
        <w:tc>
          <w:tcPr>
            <w:tcW w:w="2127" w:type="dxa"/>
            <w:shd w:val="clear" w:color="auto" w:fill="auto"/>
          </w:tcPr>
          <w:p w14:paraId="372D7185" w14:textId="00BFEA97"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tcBorders>
              <w:bottom w:val="single" w:sz="4" w:space="0" w:color="auto"/>
            </w:tcBorders>
            <w:shd w:val="clear" w:color="auto" w:fill="auto"/>
          </w:tcPr>
          <w:p w14:paraId="6568C651" w14:textId="77777777" w:rsidR="00AB337A" w:rsidRPr="002D3EB2" w:rsidRDefault="00AB337A" w:rsidP="002D3EB2">
            <w:pPr>
              <w:jc w:val="center"/>
              <w:rPr>
                <w:rFonts w:ascii="Verdana" w:hAnsi="Verdana"/>
                <w:color w:val="000000"/>
              </w:rPr>
            </w:pPr>
          </w:p>
        </w:tc>
        <w:tc>
          <w:tcPr>
            <w:tcW w:w="1734" w:type="dxa"/>
            <w:shd w:val="clear" w:color="auto" w:fill="auto"/>
          </w:tcPr>
          <w:p w14:paraId="7F8D0ACE" w14:textId="77777777" w:rsidR="00AB337A" w:rsidRPr="002D3EB2" w:rsidRDefault="00AB337A" w:rsidP="002D3EB2">
            <w:pPr>
              <w:jc w:val="center"/>
              <w:rPr>
                <w:rFonts w:ascii="Verdana" w:hAnsi="Verdana"/>
                <w:color w:val="000000"/>
              </w:rPr>
            </w:pPr>
          </w:p>
        </w:tc>
      </w:tr>
      <w:tr w:rsidR="00670137" w:rsidRPr="00765BA8" w14:paraId="4251A57B" w14:textId="76983CB3" w:rsidTr="00E5520D">
        <w:trPr>
          <w:trHeight w:val="439"/>
        </w:trPr>
        <w:tc>
          <w:tcPr>
            <w:tcW w:w="2518" w:type="dxa"/>
            <w:vAlign w:val="center"/>
          </w:tcPr>
          <w:p w14:paraId="55E47263" w14:textId="33EBDECE" w:rsidR="00DD3586" w:rsidRPr="008E3D23" w:rsidRDefault="00DD3586" w:rsidP="00DD3586">
            <w:pPr>
              <w:spacing w:line="360" w:lineRule="auto"/>
              <w:rPr>
                <w:rFonts w:ascii="Verdana" w:hAnsi="Verdana"/>
                <w:b/>
                <w:sz w:val="18"/>
              </w:rPr>
            </w:pPr>
            <w:r w:rsidRPr="008E3D23">
              <w:rPr>
                <w:rFonts w:ascii="Verdana" w:hAnsi="Verdana"/>
                <w:b/>
                <w:sz w:val="18"/>
              </w:rPr>
              <w:t xml:space="preserve">Anticholinergic </w:t>
            </w:r>
            <w:r w:rsidR="00D1727A">
              <w:rPr>
                <w:rFonts w:ascii="Verdana" w:hAnsi="Verdana"/>
                <w:b/>
                <w:sz w:val="18"/>
              </w:rPr>
              <w:t>A</w:t>
            </w:r>
            <w:r w:rsidRPr="008E3D23">
              <w:rPr>
                <w:rFonts w:ascii="Verdana" w:hAnsi="Verdana"/>
                <w:b/>
                <w:sz w:val="18"/>
              </w:rPr>
              <w:t xml:space="preserve">ctivity </w:t>
            </w:r>
            <w:r w:rsidR="00D1727A">
              <w:rPr>
                <w:rFonts w:ascii="Verdana" w:hAnsi="Verdana"/>
                <w:b/>
                <w:sz w:val="18"/>
              </w:rPr>
              <w:t>S</w:t>
            </w:r>
            <w:r w:rsidRPr="008E3D23">
              <w:rPr>
                <w:rFonts w:ascii="Verdana" w:hAnsi="Verdana"/>
                <w:b/>
                <w:sz w:val="18"/>
              </w:rPr>
              <w:t xml:space="preserve">cale </w:t>
            </w:r>
          </w:p>
          <w:p w14:paraId="7149B929" w14:textId="0CA04170" w:rsidR="00AB337A" w:rsidRPr="00F32148" w:rsidRDefault="00AB337A" w:rsidP="00765BA8">
            <w:pPr>
              <w:rPr>
                <w:rFonts w:ascii="Verdana" w:hAnsi="Verdana"/>
                <w:color w:val="000000"/>
              </w:rPr>
            </w:pPr>
          </w:p>
        </w:tc>
        <w:tc>
          <w:tcPr>
            <w:tcW w:w="1842" w:type="dxa"/>
            <w:vAlign w:val="center"/>
          </w:tcPr>
          <w:p w14:paraId="34515574" w14:textId="7A080156" w:rsidR="00AB337A" w:rsidRPr="00F32148" w:rsidRDefault="00AB337A" w:rsidP="00765BA8">
            <w:pPr>
              <w:rPr>
                <w:rFonts w:ascii="Verdana" w:hAnsi="Verdana"/>
                <w:color w:val="000000"/>
              </w:rPr>
            </w:pPr>
            <w:r w:rsidRPr="00F32148">
              <w:rPr>
                <w:rFonts w:ascii="Verdana" w:hAnsi="Verdana"/>
                <w:color w:val="000000"/>
              </w:rPr>
              <w:t>Ehrt</w:t>
            </w:r>
            <w:r w:rsidR="00DD3586">
              <w:rPr>
                <w:rFonts w:ascii="Verdana" w:hAnsi="Verdana"/>
                <w:color w:val="000000"/>
              </w:rPr>
              <w:t xml:space="preserve"> et al. </w:t>
            </w:r>
          </w:p>
          <w:p w14:paraId="2F480AD9" w14:textId="1DFC406F" w:rsidR="00AB337A" w:rsidRPr="00F32148" w:rsidRDefault="00AB337A" w:rsidP="00C345F0">
            <w:pPr>
              <w:rPr>
                <w:rFonts w:ascii="Verdana" w:hAnsi="Verdana"/>
                <w:color w:val="000000"/>
              </w:rPr>
            </w:pPr>
            <w:r w:rsidRPr="00F32148">
              <w:rPr>
                <w:rFonts w:ascii="Verdana" w:hAnsi="Verdana"/>
                <w:color w:val="000000"/>
              </w:rPr>
              <w:t>2010</w:t>
            </w:r>
            <w:r w:rsidRPr="00F32148">
              <w:rPr>
                <w:rFonts w:ascii="Verdana" w:hAnsi="Verdana"/>
                <w:color w:val="000000"/>
              </w:rPr>
              <w:fldChar w:fldCharType="begin"/>
            </w:r>
            <w:r w:rsidR="00C345F0">
              <w:rPr>
                <w:rFonts w:ascii="Verdana" w:hAnsi="Verdana"/>
                <w:color w:val="000000"/>
              </w:rPr>
              <w:instrText xml:space="preserve"> ADDIN EN.CITE &lt;EndNote&gt;&lt;Cite&gt;&lt;Author&gt;Ehrt&lt;/Author&gt;&lt;Year&gt;2010&lt;/Year&gt;&lt;IDText&gt;Use of drugs with anticholinergic effect and impact on cognition in Parkinson&amp;apos;s disease: a cohort study&lt;/IDText&gt;&lt;DisplayText&gt;[14]&lt;/DisplayText&gt;&lt;record&gt;&lt;dates&gt;&lt;pub-dates&gt;&lt;date&gt;Feb&lt;/date&gt;&lt;/pub-dates&gt;&lt;year&gt;2010&lt;/year&gt;&lt;/dates&gt;&lt;keywords&gt;&lt;keyword&gt;Aged&lt;/keyword&gt;&lt;keyword&gt;Antidepressive Agents&lt;/keyword&gt;&lt;keyword&gt;Brain&lt;/keyword&gt;&lt;keyword&gt;Cholinergic Antagonists&lt;/keyword&gt;&lt;keyword&gt;Cognition Disorders&lt;/keyword&gt;&lt;keyword&gt;Cohort Studies&lt;/keyword&gt;&lt;keyword&gt;Depressive Disorder, Major&lt;/keyword&gt;&lt;keyword&gt;Female&lt;/keyword&gt;&lt;keyword&gt;Follow-Up Studies&lt;/keyword&gt;&lt;keyword&gt;Humans&lt;/keyword&gt;&lt;keyword&gt;Male&lt;/keyword&gt;&lt;keyword&gt;Neuropsychological Tests&lt;/keyword&gt;&lt;keyword&gt;Parkinson Disease&lt;/keyword&gt;&lt;keyword&gt;Prevalence&lt;/keyword&gt;&lt;keyword&gt;Severity of Illness Index&lt;/keyword&gt;&lt;/keywords&gt;&lt;urls&gt;&lt;related-urls&gt;&lt;url&gt;https://www.ncbi.nlm.nih.gov/pubmed/19770163&lt;/url&gt;&lt;/related-urls&gt;&lt;/urls&gt;&lt;isbn&gt;1468-330X&lt;/isbn&gt;&lt;titles&gt;&lt;title&gt;Use of drugs with anticholinergic effect and impact on cognition in Parkinson&amp;apos;s disease: a cohort study&lt;/title&gt;&lt;secondary-title&gt;J Neurol Neurosurg Psychiatry&lt;/secondary-title&gt;&lt;/titles&gt;&lt;pages&gt;160-5&lt;/pages&gt;&lt;number&gt;2&lt;/number&gt;&lt;contributors&gt;&lt;authors&gt;&lt;author&gt;Ehrt, U.&lt;/author&gt;&lt;author&gt;Broich, K.&lt;/author&gt;&lt;author&gt;Larsen, J. P.&lt;/author&gt;&lt;author&gt;Ballard, C.&lt;/author&gt;&lt;author&gt;Aarsland, D.&lt;/author&gt;&lt;/authors&gt;&lt;/contributors&gt;&lt;language&gt;ENG&lt;/language&gt;&lt;added-date format="utc"&gt;1477995065&lt;/added-date&gt;&lt;ref-type name="Journal Article"&gt;17&lt;/ref-type&gt;&lt;rec-number&gt;19&lt;/rec-number&gt;&lt;last-updated-date format="utc"&gt;1477995065&lt;/last-updated-date&gt;&lt;accession-num&gt;19770163&lt;/accession-num&gt;&lt;electronic-resource-num&gt;10.1136/jnnp.2009.186239&lt;/electronic-resource-num&gt;&lt;volume&gt;81&lt;/volume&gt;&lt;/record&gt;&lt;/Cite&gt;&lt;/EndNote&gt;</w:instrText>
            </w:r>
            <w:r w:rsidRPr="00F32148">
              <w:rPr>
                <w:rFonts w:ascii="Verdana" w:hAnsi="Verdana"/>
                <w:color w:val="000000"/>
              </w:rPr>
              <w:fldChar w:fldCharType="separate"/>
            </w:r>
            <w:r w:rsidR="00C345F0">
              <w:rPr>
                <w:rFonts w:ascii="Verdana" w:hAnsi="Verdana"/>
                <w:noProof/>
                <w:color w:val="000000"/>
              </w:rPr>
              <w:t>[14]</w:t>
            </w:r>
            <w:r w:rsidRPr="00F32148">
              <w:rPr>
                <w:rFonts w:ascii="Verdana" w:hAnsi="Verdana"/>
                <w:color w:val="000000"/>
              </w:rPr>
              <w:fldChar w:fldCharType="end"/>
            </w:r>
          </w:p>
        </w:tc>
        <w:tc>
          <w:tcPr>
            <w:tcW w:w="1276" w:type="dxa"/>
            <w:vAlign w:val="center"/>
          </w:tcPr>
          <w:p w14:paraId="58F7B06A" w14:textId="4A9E110F" w:rsidR="00AB337A" w:rsidRPr="00F32148" w:rsidRDefault="00AB337A" w:rsidP="00765BA8">
            <w:pPr>
              <w:rPr>
                <w:rFonts w:ascii="Verdana" w:hAnsi="Verdana"/>
                <w:color w:val="000000"/>
              </w:rPr>
            </w:pPr>
            <w:r w:rsidRPr="00F32148">
              <w:rPr>
                <w:rFonts w:ascii="Verdana" w:hAnsi="Verdana"/>
                <w:color w:val="000000"/>
              </w:rPr>
              <w:t xml:space="preserve">Norway </w:t>
            </w:r>
          </w:p>
        </w:tc>
        <w:tc>
          <w:tcPr>
            <w:tcW w:w="1276" w:type="dxa"/>
          </w:tcPr>
          <w:p w14:paraId="4011B146" w14:textId="1B48F550" w:rsidR="00AB337A" w:rsidRPr="00F32148" w:rsidRDefault="00AB337A" w:rsidP="00765BA8">
            <w:pPr>
              <w:rPr>
                <w:rFonts w:ascii="Verdana" w:hAnsi="Verdana"/>
                <w:color w:val="000000"/>
              </w:rPr>
            </w:pPr>
            <w:r w:rsidRPr="00F32148">
              <w:rPr>
                <w:rFonts w:ascii="Verdana" w:hAnsi="Verdana"/>
                <w:color w:val="000000"/>
              </w:rPr>
              <w:t>0-4</w:t>
            </w:r>
          </w:p>
        </w:tc>
        <w:tc>
          <w:tcPr>
            <w:tcW w:w="2126" w:type="dxa"/>
            <w:tcBorders>
              <w:bottom w:val="single" w:sz="4" w:space="0" w:color="auto"/>
            </w:tcBorders>
            <w:shd w:val="clear" w:color="auto" w:fill="auto"/>
          </w:tcPr>
          <w:p w14:paraId="7A8D8368" w14:textId="5C19857B"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21F71383" w14:textId="77777777" w:rsidR="00AB337A" w:rsidRPr="002D3EB2" w:rsidRDefault="00AB337A" w:rsidP="002D3EB2">
            <w:pPr>
              <w:jc w:val="center"/>
              <w:rPr>
                <w:rFonts w:ascii="Verdana" w:hAnsi="Verdana"/>
                <w:color w:val="000000"/>
              </w:rPr>
            </w:pPr>
          </w:p>
        </w:tc>
        <w:tc>
          <w:tcPr>
            <w:tcW w:w="2127" w:type="dxa"/>
            <w:shd w:val="clear" w:color="auto" w:fill="auto"/>
          </w:tcPr>
          <w:p w14:paraId="1EB43D44" w14:textId="77777777" w:rsidR="00AB337A" w:rsidRPr="002D3EB2" w:rsidRDefault="00AB337A" w:rsidP="002D3EB2">
            <w:pPr>
              <w:jc w:val="center"/>
              <w:rPr>
                <w:rFonts w:ascii="Verdana" w:hAnsi="Verdana"/>
                <w:color w:val="000000"/>
              </w:rPr>
            </w:pPr>
          </w:p>
        </w:tc>
        <w:tc>
          <w:tcPr>
            <w:tcW w:w="1418" w:type="dxa"/>
            <w:tcBorders>
              <w:bottom w:val="single" w:sz="4" w:space="0" w:color="auto"/>
            </w:tcBorders>
            <w:shd w:val="clear" w:color="auto" w:fill="auto"/>
          </w:tcPr>
          <w:p w14:paraId="039F27C8" w14:textId="5A22AAE8"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0BC5E17A" w14:textId="77777777" w:rsidR="00AB337A" w:rsidRPr="002D3EB2" w:rsidRDefault="00AB337A" w:rsidP="002D3EB2">
            <w:pPr>
              <w:jc w:val="center"/>
              <w:rPr>
                <w:rFonts w:ascii="Verdana" w:hAnsi="Verdana"/>
                <w:color w:val="000000"/>
              </w:rPr>
            </w:pPr>
          </w:p>
        </w:tc>
      </w:tr>
      <w:tr w:rsidR="00670137" w:rsidRPr="00765BA8" w14:paraId="4D4CD418" w14:textId="23C17980" w:rsidTr="00E5520D">
        <w:trPr>
          <w:trHeight w:val="439"/>
        </w:trPr>
        <w:tc>
          <w:tcPr>
            <w:tcW w:w="2518" w:type="dxa"/>
            <w:vAlign w:val="center"/>
          </w:tcPr>
          <w:p w14:paraId="644F92FA" w14:textId="4BBFE765" w:rsidR="00DD3586" w:rsidRPr="008E3D23" w:rsidRDefault="00DD3586" w:rsidP="00DD3586">
            <w:pPr>
              <w:spacing w:line="360" w:lineRule="auto"/>
              <w:rPr>
                <w:rFonts w:ascii="Verdana" w:hAnsi="Verdana"/>
                <w:b/>
                <w:sz w:val="18"/>
              </w:rPr>
            </w:pPr>
            <w:r w:rsidRPr="008E3D23">
              <w:rPr>
                <w:rFonts w:ascii="Verdana" w:hAnsi="Verdana"/>
                <w:b/>
                <w:sz w:val="18"/>
              </w:rPr>
              <w:t xml:space="preserve">Anticholinergic </w:t>
            </w:r>
            <w:r w:rsidR="00D1727A">
              <w:rPr>
                <w:rFonts w:ascii="Verdana" w:hAnsi="Verdana"/>
                <w:b/>
                <w:sz w:val="18"/>
              </w:rPr>
              <w:t>B</w:t>
            </w:r>
            <w:r w:rsidRPr="008E3D23">
              <w:rPr>
                <w:rFonts w:ascii="Verdana" w:hAnsi="Verdana"/>
                <w:b/>
                <w:sz w:val="18"/>
              </w:rPr>
              <w:t xml:space="preserve">urden </w:t>
            </w:r>
            <w:r w:rsidR="00D1727A">
              <w:rPr>
                <w:rFonts w:ascii="Verdana" w:hAnsi="Verdana"/>
                <w:b/>
                <w:sz w:val="18"/>
              </w:rPr>
              <w:t>C</w:t>
            </w:r>
            <w:r w:rsidRPr="008E3D23">
              <w:rPr>
                <w:rFonts w:ascii="Verdana" w:hAnsi="Verdana"/>
                <w:b/>
                <w:sz w:val="18"/>
              </w:rPr>
              <w:t xml:space="preserve">lassification </w:t>
            </w:r>
          </w:p>
          <w:p w14:paraId="51463B3F" w14:textId="7AFB278C" w:rsidR="00AB337A" w:rsidRPr="00F32148" w:rsidRDefault="00AB337A" w:rsidP="00765BA8">
            <w:pPr>
              <w:rPr>
                <w:rFonts w:ascii="Verdana" w:hAnsi="Verdana"/>
                <w:color w:val="000000"/>
              </w:rPr>
            </w:pPr>
          </w:p>
        </w:tc>
        <w:tc>
          <w:tcPr>
            <w:tcW w:w="1842" w:type="dxa"/>
            <w:vAlign w:val="center"/>
          </w:tcPr>
          <w:p w14:paraId="0E5BB861" w14:textId="7B275C2B" w:rsidR="00AB337A" w:rsidRPr="00F32148" w:rsidRDefault="00AB337A" w:rsidP="00765BA8">
            <w:pPr>
              <w:rPr>
                <w:rFonts w:ascii="Verdana" w:hAnsi="Verdana"/>
                <w:color w:val="000000"/>
              </w:rPr>
            </w:pPr>
            <w:r w:rsidRPr="00F32148">
              <w:rPr>
                <w:rFonts w:ascii="Verdana" w:hAnsi="Verdana"/>
                <w:color w:val="000000"/>
              </w:rPr>
              <w:t>Ancelin</w:t>
            </w:r>
            <w:r w:rsidR="001F0838">
              <w:rPr>
                <w:rFonts w:ascii="Verdana" w:hAnsi="Verdana"/>
                <w:color w:val="000000"/>
              </w:rPr>
              <w:t xml:space="preserve"> et al.</w:t>
            </w:r>
          </w:p>
          <w:p w14:paraId="6FBD2891" w14:textId="311C9E5B" w:rsidR="00AB337A" w:rsidRPr="00F32148" w:rsidRDefault="00AB337A" w:rsidP="00C345F0">
            <w:pPr>
              <w:rPr>
                <w:rFonts w:ascii="Verdana" w:hAnsi="Verdana"/>
                <w:color w:val="000000"/>
              </w:rPr>
            </w:pPr>
            <w:r w:rsidRPr="00F32148">
              <w:rPr>
                <w:rFonts w:ascii="Verdana" w:hAnsi="Verdana"/>
                <w:color w:val="000000"/>
              </w:rPr>
              <w:t>2006</w:t>
            </w:r>
            <w:r w:rsidRPr="00F32148">
              <w:rPr>
                <w:rFonts w:ascii="Verdana" w:hAnsi="Verdana"/>
                <w:color w:val="000000"/>
              </w:rPr>
              <w:fldChar w:fldCharType="begin"/>
            </w:r>
            <w:r w:rsidR="00C345F0">
              <w:rPr>
                <w:rFonts w:ascii="Verdana" w:hAnsi="Verdana"/>
                <w:color w:val="000000"/>
              </w:rPr>
              <w:instrText xml:space="preserve"> ADDIN EN.CITE &lt;EndNote&gt;&lt;Cite&gt;&lt;Author&gt;Ancelin&lt;/Author&gt;&lt;Year&gt;2006&lt;/Year&gt;&lt;IDText&gt;Non-degenerative mild cognitive impairment in elderly people and use of anticholinergic drugs: longitudinal cohort study&lt;/IDText&gt;&lt;DisplayText&gt;[5]&lt;/DisplayText&gt;&lt;record&gt;&lt;dates&gt;&lt;pub-dates&gt;&lt;date&gt;Feb&lt;/date&gt;&lt;/pub-dates&gt;&lt;year&gt;2006&lt;/year&gt;&lt;/dates&gt;&lt;keywords&gt;&lt;keyword&gt;Aged&lt;/keyword&gt;&lt;keyword&gt;Aged, 80 and over&lt;/keyword&gt;&lt;keyword&gt;Attention&lt;/keyword&gt;&lt;keyword&gt;Cholinergic Antagonists&lt;/keyword&gt;&lt;keyword&gt;Cognition Disorders&lt;/keyword&gt;&lt;keyword&gt;Dementia&lt;/keyword&gt;&lt;keyword&gt;Epidemiologic Methods&lt;/keyword&gt;&lt;keyword&gt;France&lt;/keyword&gt;&lt;keyword&gt;Humans&lt;/keyword&gt;&lt;keyword&gt;Language Disorders&lt;/keyword&gt;&lt;keyword&gt;Memory Disorders&lt;/keyword&gt;&lt;keyword&gt;Middle Aged&lt;/keyword&gt;&lt;keyword&gt;Neuropsychological Tests&lt;/keyword&gt;&lt;keyword&gt;Reaction Time&lt;/keyword&gt;&lt;keyword&gt;Space Perception&lt;/keyword&gt;&lt;keyword&gt;Thinking&lt;/keyword&gt;&lt;/keywords&gt;&lt;urls&gt;&lt;related-urls&gt;&lt;url&gt;https://www.ncbi.nlm.nih.gov/pubmed/16452102&lt;/url&gt;&lt;/related-urls&gt;&lt;/urls&gt;&lt;isbn&gt;1756-1833&lt;/isbn&gt;&lt;custom2&gt;PMC1382539&lt;/custom2&gt;&lt;titles&gt;&lt;title&gt;Non-degenerative mild cognitive impairment in elderly people and use of anticholinergic drugs: longitudinal cohort study&lt;/title&gt;&lt;secondary-title&gt;BMJ&lt;/secondary-title&gt;&lt;/titles&gt;&lt;pages&gt;455-9&lt;/pages&gt;&lt;number&gt;7539&lt;/number&gt;&lt;contributors&gt;&lt;authors&gt;&lt;author&gt;Ancelin, M. L.&lt;/author&gt;&lt;author&gt;Artero, S.&lt;/author&gt;&lt;author&gt;Portet, F.&lt;/author&gt;&lt;author&gt;Dupuy, A. M.&lt;/author&gt;&lt;author&gt;Touchon, J.&lt;/author&gt;&lt;author&gt;Ritchie, K.&lt;/author&gt;&lt;/authors&gt;&lt;/contributors&gt;&lt;language&gt;ENG&lt;/language&gt;&lt;added-date format="utc"&gt;1477995199&lt;/added-date&gt;&lt;ref-type name="Journal Article"&gt;17&lt;/ref-type&gt;&lt;rec-number&gt;21&lt;/rec-number&gt;&lt;last-updated-date format="utc"&gt;1477995199&lt;/last-updated-date&gt;&lt;accession-num&gt;16452102&lt;/accession-num&gt;&lt;electronic-resource-num&gt;10.1136/bmj.38740.439664.DE&lt;/electronic-resource-num&gt;&lt;volume&gt;332&lt;/volume&gt;&lt;/record&gt;&lt;/Cite&gt;&lt;/EndNote&gt;</w:instrText>
            </w:r>
            <w:r w:rsidRPr="00F32148">
              <w:rPr>
                <w:rFonts w:ascii="Verdana" w:hAnsi="Verdana"/>
                <w:color w:val="000000"/>
              </w:rPr>
              <w:fldChar w:fldCharType="separate"/>
            </w:r>
            <w:r w:rsidR="00C345F0">
              <w:rPr>
                <w:rFonts w:ascii="Verdana" w:hAnsi="Verdana"/>
                <w:noProof/>
                <w:color w:val="000000"/>
              </w:rPr>
              <w:t>[5]</w:t>
            </w:r>
            <w:r w:rsidRPr="00F32148">
              <w:rPr>
                <w:rFonts w:ascii="Verdana" w:hAnsi="Verdana"/>
                <w:color w:val="000000"/>
              </w:rPr>
              <w:fldChar w:fldCharType="end"/>
            </w:r>
          </w:p>
        </w:tc>
        <w:tc>
          <w:tcPr>
            <w:tcW w:w="1276" w:type="dxa"/>
            <w:vAlign w:val="center"/>
          </w:tcPr>
          <w:p w14:paraId="40379FDE" w14:textId="2D014C95" w:rsidR="00AB337A" w:rsidRPr="00F32148" w:rsidRDefault="00AB337A" w:rsidP="00765BA8">
            <w:pPr>
              <w:rPr>
                <w:rFonts w:ascii="Verdana" w:hAnsi="Verdana"/>
                <w:color w:val="000000"/>
              </w:rPr>
            </w:pPr>
            <w:r w:rsidRPr="00F32148">
              <w:rPr>
                <w:rFonts w:ascii="Verdana" w:hAnsi="Verdana"/>
                <w:color w:val="000000"/>
              </w:rPr>
              <w:t xml:space="preserve">France </w:t>
            </w:r>
          </w:p>
        </w:tc>
        <w:tc>
          <w:tcPr>
            <w:tcW w:w="1276" w:type="dxa"/>
          </w:tcPr>
          <w:p w14:paraId="538319F7" w14:textId="3137AEBF" w:rsidR="00AB337A" w:rsidRPr="00F32148" w:rsidRDefault="00AB337A" w:rsidP="00765BA8">
            <w:pPr>
              <w:rPr>
                <w:rFonts w:ascii="Verdana" w:hAnsi="Verdana"/>
                <w:color w:val="000000"/>
              </w:rPr>
            </w:pPr>
            <w:r w:rsidRPr="00F32148">
              <w:rPr>
                <w:rFonts w:ascii="Verdana" w:hAnsi="Verdana"/>
                <w:color w:val="000000"/>
              </w:rPr>
              <w:t>0-3</w:t>
            </w:r>
          </w:p>
        </w:tc>
        <w:tc>
          <w:tcPr>
            <w:tcW w:w="2126" w:type="dxa"/>
            <w:tcBorders>
              <w:bottom w:val="single" w:sz="4" w:space="0" w:color="auto"/>
            </w:tcBorders>
            <w:shd w:val="clear" w:color="auto" w:fill="auto"/>
          </w:tcPr>
          <w:p w14:paraId="580188A8" w14:textId="7F035D58"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4DE480C7"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522D33C6" w14:textId="77777777" w:rsidR="00AB337A" w:rsidRPr="002D3EB2" w:rsidRDefault="00AB337A" w:rsidP="002D3EB2">
            <w:pPr>
              <w:jc w:val="center"/>
              <w:rPr>
                <w:rFonts w:ascii="Verdana" w:hAnsi="Verdana"/>
                <w:color w:val="000000"/>
              </w:rPr>
            </w:pPr>
          </w:p>
        </w:tc>
        <w:tc>
          <w:tcPr>
            <w:tcW w:w="1418" w:type="dxa"/>
            <w:tcBorders>
              <w:bottom w:val="single" w:sz="4" w:space="0" w:color="auto"/>
            </w:tcBorders>
            <w:shd w:val="clear" w:color="auto" w:fill="auto"/>
          </w:tcPr>
          <w:p w14:paraId="2B2818D5" w14:textId="3F20FBB8"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3C4D7E6B" w14:textId="77777777" w:rsidR="00AB337A" w:rsidRPr="002D3EB2" w:rsidRDefault="00AB337A" w:rsidP="002D3EB2">
            <w:pPr>
              <w:jc w:val="center"/>
              <w:rPr>
                <w:rFonts w:ascii="Verdana" w:hAnsi="Verdana"/>
                <w:color w:val="000000"/>
              </w:rPr>
            </w:pPr>
          </w:p>
        </w:tc>
      </w:tr>
      <w:tr w:rsidR="00670137" w:rsidRPr="00765BA8" w14:paraId="7155ADF8" w14:textId="65667894" w:rsidTr="00E5520D">
        <w:trPr>
          <w:trHeight w:val="424"/>
        </w:trPr>
        <w:tc>
          <w:tcPr>
            <w:tcW w:w="2518" w:type="dxa"/>
            <w:vAlign w:val="center"/>
          </w:tcPr>
          <w:p w14:paraId="289AC653" w14:textId="026A97B2" w:rsidR="00DD3586" w:rsidRPr="008E3D23" w:rsidRDefault="00DD3586" w:rsidP="00DD3586">
            <w:pPr>
              <w:spacing w:line="360" w:lineRule="auto"/>
              <w:rPr>
                <w:rFonts w:ascii="Verdana" w:hAnsi="Verdana"/>
                <w:b/>
                <w:sz w:val="18"/>
              </w:rPr>
            </w:pPr>
            <w:r w:rsidRPr="008E3D23">
              <w:rPr>
                <w:rFonts w:ascii="Verdana" w:hAnsi="Verdana"/>
                <w:b/>
                <w:sz w:val="18"/>
              </w:rPr>
              <w:t xml:space="preserve">Anticholinergic </w:t>
            </w:r>
            <w:r w:rsidR="00D1727A">
              <w:rPr>
                <w:rFonts w:ascii="Verdana" w:hAnsi="Verdana"/>
                <w:b/>
                <w:sz w:val="18"/>
              </w:rPr>
              <w:t>C</w:t>
            </w:r>
            <w:r w:rsidRPr="008E3D23">
              <w:rPr>
                <w:rFonts w:ascii="Verdana" w:hAnsi="Verdana"/>
                <w:b/>
                <w:sz w:val="18"/>
              </w:rPr>
              <w:t xml:space="preserve">ognitive </w:t>
            </w:r>
            <w:r w:rsidR="00D1727A">
              <w:rPr>
                <w:rFonts w:ascii="Verdana" w:hAnsi="Verdana"/>
                <w:b/>
                <w:sz w:val="18"/>
              </w:rPr>
              <w:t>B</w:t>
            </w:r>
            <w:r w:rsidRPr="008E3D23">
              <w:rPr>
                <w:rFonts w:ascii="Verdana" w:hAnsi="Verdana"/>
                <w:b/>
                <w:sz w:val="18"/>
              </w:rPr>
              <w:t xml:space="preserve">urden </w:t>
            </w:r>
            <w:r w:rsidRPr="008E3D23">
              <w:rPr>
                <w:rFonts w:ascii="Verdana" w:hAnsi="Verdana"/>
                <w:b/>
                <w:sz w:val="18"/>
              </w:rPr>
              <w:lastRenderedPageBreak/>
              <w:t xml:space="preserve">scale </w:t>
            </w:r>
          </w:p>
          <w:p w14:paraId="177170F1" w14:textId="1029191A" w:rsidR="00AB337A" w:rsidRPr="00F32148" w:rsidRDefault="00AB337A" w:rsidP="00765BA8">
            <w:pPr>
              <w:rPr>
                <w:rFonts w:ascii="Verdana" w:hAnsi="Verdana"/>
                <w:color w:val="000000"/>
              </w:rPr>
            </w:pPr>
          </w:p>
        </w:tc>
        <w:tc>
          <w:tcPr>
            <w:tcW w:w="1842" w:type="dxa"/>
            <w:vAlign w:val="center"/>
          </w:tcPr>
          <w:p w14:paraId="76068751" w14:textId="3007E83D" w:rsidR="00AB337A" w:rsidRPr="00F32148" w:rsidRDefault="00AB337A" w:rsidP="00765BA8">
            <w:pPr>
              <w:rPr>
                <w:rFonts w:ascii="Verdana" w:hAnsi="Verdana"/>
                <w:color w:val="000000"/>
              </w:rPr>
            </w:pPr>
            <w:r w:rsidRPr="00F32148">
              <w:rPr>
                <w:rFonts w:ascii="Verdana" w:hAnsi="Verdana"/>
                <w:color w:val="000000"/>
              </w:rPr>
              <w:lastRenderedPageBreak/>
              <w:t>Boustani</w:t>
            </w:r>
            <w:r w:rsidR="001F0838">
              <w:rPr>
                <w:rFonts w:ascii="Verdana" w:hAnsi="Verdana"/>
                <w:color w:val="000000"/>
              </w:rPr>
              <w:t xml:space="preserve"> et al.</w:t>
            </w:r>
          </w:p>
          <w:p w14:paraId="73823059" w14:textId="6A098101" w:rsidR="00AB337A" w:rsidRPr="00F32148" w:rsidRDefault="00AB337A" w:rsidP="00C345F0">
            <w:pPr>
              <w:rPr>
                <w:rFonts w:ascii="Verdana" w:hAnsi="Verdana"/>
                <w:color w:val="000000"/>
              </w:rPr>
            </w:pPr>
            <w:r w:rsidRPr="00F32148">
              <w:rPr>
                <w:rFonts w:ascii="Verdana" w:hAnsi="Verdana"/>
                <w:color w:val="000000"/>
              </w:rPr>
              <w:t>2008</w:t>
            </w:r>
            <w:r w:rsidRPr="00F32148">
              <w:rPr>
                <w:rFonts w:ascii="Verdana" w:hAnsi="Verdana"/>
                <w:color w:val="000000"/>
              </w:rPr>
              <w:fldChar w:fldCharType="begin"/>
            </w:r>
            <w:r w:rsidR="00C345F0">
              <w:rPr>
                <w:rFonts w:ascii="Verdana" w:hAnsi="Verdana"/>
                <w:color w:val="000000"/>
              </w:rPr>
              <w:instrText xml:space="preserve"> ADDIN EN.CITE &lt;EndNote&gt;&lt;Cite&gt;&lt;Author&gt;Boustani&lt;/Author&gt;&lt;Year&gt;2008&lt;/Year&gt;&lt;IDText&gt;Impact of anticholinergics on the aging brain: a review and practical application&lt;/IDText&gt;&lt;DisplayText&gt;[75]&lt;/DisplayText&gt;&lt;record&gt;&lt;titles&gt;&lt;title&gt;Impact of anticholinergics on the aging brain: a review and practical application&lt;/title&gt;&lt;secondary-title&gt;Aging Health&lt;/secondary-title&gt;&lt;/titles&gt;&lt;pages&gt;311-320&lt;/pages&gt;&lt;number&gt;3&lt;/number&gt;&lt;contributors&gt;&lt;authors&gt;&lt;author&gt;Boustani, MA&lt;/author&gt;&lt;author&gt;Campbell, N&lt;/author&gt;&lt;author&gt;Munger, S&lt;/author&gt;&lt;author&gt;Maidment, I&lt;/author&gt;&lt;author&gt;Fox, C&lt;/author&gt;&lt;/authors&gt;&lt;/contributors&gt;&lt;section&gt;311&lt;/section&gt;&lt;added-date format="utc"&gt;1478520334&lt;/added-date&gt;&lt;ref-type name="Journal Article"&gt;17&lt;/ref-type&gt;&lt;dates&gt;&lt;year&gt;2008&lt;/year&gt;&lt;/dates&gt;&lt;rec-number&gt;101&lt;/rec-number&gt;&lt;last-updated-date format="utc"&gt;1478520494&lt;/last-updated-date&gt;&lt;electronic-resource-num&gt;10.2217/1745509X.4.3.311&lt;/electronic-resource-num&gt;&lt;volume&gt;4&lt;/volume&gt;&lt;/record&gt;&lt;/Cite&gt;&lt;/EndNote&gt;</w:instrText>
            </w:r>
            <w:r w:rsidRPr="00F32148">
              <w:rPr>
                <w:rFonts w:ascii="Verdana" w:hAnsi="Verdana"/>
                <w:color w:val="000000"/>
              </w:rPr>
              <w:fldChar w:fldCharType="separate"/>
            </w:r>
            <w:r w:rsidR="00C345F0">
              <w:rPr>
                <w:rFonts w:ascii="Verdana" w:hAnsi="Verdana"/>
                <w:noProof/>
                <w:color w:val="000000"/>
              </w:rPr>
              <w:t>[75]</w:t>
            </w:r>
            <w:r w:rsidRPr="00F32148">
              <w:rPr>
                <w:rFonts w:ascii="Verdana" w:hAnsi="Verdana"/>
                <w:color w:val="000000"/>
              </w:rPr>
              <w:fldChar w:fldCharType="end"/>
            </w:r>
          </w:p>
        </w:tc>
        <w:tc>
          <w:tcPr>
            <w:tcW w:w="1276" w:type="dxa"/>
            <w:vAlign w:val="center"/>
          </w:tcPr>
          <w:p w14:paraId="6DCE27D3" w14:textId="25E3CBB1" w:rsidR="00AB337A" w:rsidRPr="00F32148" w:rsidRDefault="00AB337A" w:rsidP="00765BA8">
            <w:pPr>
              <w:rPr>
                <w:rFonts w:ascii="Verdana" w:hAnsi="Verdana"/>
                <w:color w:val="000000"/>
              </w:rPr>
            </w:pPr>
            <w:r w:rsidRPr="00F32148">
              <w:rPr>
                <w:rFonts w:ascii="Verdana" w:hAnsi="Verdana"/>
                <w:color w:val="000000"/>
              </w:rPr>
              <w:t xml:space="preserve">USA </w:t>
            </w:r>
          </w:p>
        </w:tc>
        <w:tc>
          <w:tcPr>
            <w:tcW w:w="1276" w:type="dxa"/>
          </w:tcPr>
          <w:p w14:paraId="66F8A220" w14:textId="30FCD041" w:rsidR="00AB337A" w:rsidRPr="00F32148" w:rsidRDefault="00AB337A" w:rsidP="00765BA8">
            <w:pPr>
              <w:rPr>
                <w:rFonts w:ascii="Verdana" w:hAnsi="Verdana"/>
                <w:color w:val="000000"/>
              </w:rPr>
            </w:pPr>
            <w:r w:rsidRPr="00F32148">
              <w:rPr>
                <w:rFonts w:ascii="Verdana" w:hAnsi="Verdana"/>
                <w:color w:val="000000"/>
              </w:rPr>
              <w:t>0-3</w:t>
            </w:r>
          </w:p>
        </w:tc>
        <w:tc>
          <w:tcPr>
            <w:tcW w:w="2126" w:type="dxa"/>
            <w:tcBorders>
              <w:bottom w:val="single" w:sz="4" w:space="0" w:color="auto"/>
            </w:tcBorders>
            <w:shd w:val="clear" w:color="auto" w:fill="auto"/>
          </w:tcPr>
          <w:p w14:paraId="7AF04995" w14:textId="6F659A55"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6F43D50F" w14:textId="77777777" w:rsidR="00AB337A" w:rsidRPr="002D3EB2" w:rsidRDefault="00AB337A" w:rsidP="002D3EB2">
            <w:pPr>
              <w:jc w:val="center"/>
              <w:rPr>
                <w:rFonts w:ascii="Verdana" w:hAnsi="Verdana"/>
                <w:color w:val="000000"/>
              </w:rPr>
            </w:pPr>
          </w:p>
        </w:tc>
        <w:tc>
          <w:tcPr>
            <w:tcW w:w="2127" w:type="dxa"/>
            <w:shd w:val="clear" w:color="auto" w:fill="auto"/>
          </w:tcPr>
          <w:p w14:paraId="18518B13" w14:textId="27DE9C93"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tcBorders>
              <w:bottom w:val="single" w:sz="4" w:space="0" w:color="auto"/>
            </w:tcBorders>
            <w:shd w:val="clear" w:color="auto" w:fill="auto"/>
          </w:tcPr>
          <w:p w14:paraId="0B511DAA" w14:textId="22298A3F"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41EBBA5B" w14:textId="77777777" w:rsidR="00AB337A" w:rsidRPr="002D3EB2" w:rsidRDefault="00AB337A" w:rsidP="002D3EB2">
            <w:pPr>
              <w:jc w:val="center"/>
              <w:rPr>
                <w:rFonts w:ascii="Verdana" w:hAnsi="Verdana"/>
                <w:color w:val="000000"/>
              </w:rPr>
            </w:pPr>
          </w:p>
        </w:tc>
      </w:tr>
      <w:tr w:rsidR="00670137" w:rsidRPr="00765BA8" w14:paraId="3DE473C8" w14:textId="7ADBF676" w:rsidTr="00E5520D">
        <w:trPr>
          <w:trHeight w:val="439"/>
        </w:trPr>
        <w:tc>
          <w:tcPr>
            <w:tcW w:w="2518" w:type="dxa"/>
            <w:vAlign w:val="center"/>
          </w:tcPr>
          <w:p w14:paraId="664EB901" w14:textId="127DB23A" w:rsidR="00DD3586" w:rsidRPr="008E3D23" w:rsidRDefault="00DD3586" w:rsidP="00DD3586">
            <w:pPr>
              <w:spacing w:line="360" w:lineRule="auto"/>
              <w:rPr>
                <w:rFonts w:ascii="Verdana" w:hAnsi="Verdana"/>
                <w:b/>
                <w:sz w:val="18"/>
              </w:rPr>
            </w:pPr>
            <w:r w:rsidRPr="008E3D23">
              <w:rPr>
                <w:rFonts w:ascii="Verdana" w:hAnsi="Verdana"/>
                <w:b/>
                <w:sz w:val="18"/>
              </w:rPr>
              <w:lastRenderedPageBreak/>
              <w:t xml:space="preserve">Anticholinergic </w:t>
            </w:r>
            <w:r w:rsidR="00D1727A">
              <w:rPr>
                <w:rFonts w:ascii="Verdana" w:hAnsi="Verdana"/>
                <w:b/>
                <w:sz w:val="18"/>
              </w:rPr>
              <w:t>L</w:t>
            </w:r>
            <w:r w:rsidRPr="008E3D23">
              <w:rPr>
                <w:rFonts w:ascii="Verdana" w:hAnsi="Verdana"/>
                <w:b/>
                <w:sz w:val="18"/>
              </w:rPr>
              <w:t xml:space="preserve">oading scale </w:t>
            </w:r>
          </w:p>
          <w:p w14:paraId="7EFFE5EC" w14:textId="13B4BBDC" w:rsidR="00AB337A" w:rsidRPr="00F32148" w:rsidRDefault="00AB337A" w:rsidP="00765BA8">
            <w:pPr>
              <w:rPr>
                <w:rFonts w:ascii="Verdana" w:hAnsi="Verdana"/>
                <w:color w:val="000000"/>
              </w:rPr>
            </w:pPr>
          </w:p>
        </w:tc>
        <w:tc>
          <w:tcPr>
            <w:tcW w:w="1842" w:type="dxa"/>
            <w:vAlign w:val="center"/>
          </w:tcPr>
          <w:p w14:paraId="3A247F0D" w14:textId="3A654759" w:rsidR="00AB337A" w:rsidRPr="00F32148" w:rsidRDefault="00AB337A" w:rsidP="00765BA8">
            <w:pPr>
              <w:rPr>
                <w:rFonts w:ascii="Verdana" w:hAnsi="Verdana"/>
                <w:color w:val="000000"/>
              </w:rPr>
            </w:pPr>
            <w:r w:rsidRPr="00F32148">
              <w:rPr>
                <w:rFonts w:ascii="Verdana" w:hAnsi="Verdana"/>
                <w:color w:val="000000"/>
              </w:rPr>
              <w:t>Sittironnarit</w:t>
            </w:r>
            <w:r w:rsidR="001F0838">
              <w:rPr>
                <w:rFonts w:ascii="Verdana" w:hAnsi="Verdana"/>
                <w:color w:val="000000"/>
              </w:rPr>
              <w:t xml:space="preserve"> et al.</w:t>
            </w:r>
          </w:p>
          <w:p w14:paraId="252AFA5A" w14:textId="49DA22EC" w:rsidR="00AB337A" w:rsidRPr="00F32148" w:rsidRDefault="00AB337A" w:rsidP="00C345F0">
            <w:pPr>
              <w:rPr>
                <w:rFonts w:ascii="Verdana" w:hAnsi="Verdana"/>
                <w:color w:val="000000"/>
              </w:rPr>
            </w:pPr>
            <w:r w:rsidRPr="00F32148">
              <w:rPr>
                <w:rFonts w:ascii="Verdana" w:hAnsi="Verdana"/>
                <w:color w:val="000000"/>
              </w:rPr>
              <w:t>2011</w:t>
            </w:r>
            <w:r w:rsidRPr="00F32148">
              <w:rPr>
                <w:rFonts w:ascii="Verdana" w:hAnsi="Verdana"/>
                <w:color w:val="000000"/>
              </w:rPr>
              <w:fldChar w:fldCharType="begin">
                <w:fldData xml:space="preserve">PEVuZE5vdGU+PENpdGU+PEF1dGhvcj5TaXR0aXJvbm5hcml0PC9BdXRob3I+PFllYXI+MjAxMTwv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</w:fldData>
              </w:fldChar>
            </w:r>
            <w:r w:rsidR="00C345F0">
              <w:rPr>
                <w:rFonts w:ascii="Verdana" w:hAnsi="Verdana"/>
                <w:color w:val="000000"/>
              </w:rPr>
              <w:instrText xml:space="preserve"> ADDIN EN.CITE </w:instrText>
            </w:r>
            <w:r w:rsidR="00C345F0">
              <w:rPr>
                <w:rFonts w:ascii="Verdana" w:hAnsi="Verdana"/>
                <w:color w:val="000000"/>
              </w:rPr>
              <w:fldChar w:fldCharType="begin">
                <w:fldData xml:space="preserve">PEVuZE5vdGU+PENpdGU+PEF1dGhvcj5TaXR0aXJvbm5hcml0PC9BdXRob3I+PFllYXI+MjAxMTwv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</w:fldData>
              </w:fldChar>
            </w:r>
            <w:r w:rsidR="00C345F0">
              <w:rPr>
                <w:rFonts w:ascii="Verdana" w:hAnsi="Verdana"/>
                <w:color w:val="000000"/>
              </w:rPr>
              <w:instrText xml:space="preserve"> ADDIN EN.CITE.DATA </w:instrText>
            </w:r>
            <w:r w:rsidR="00C345F0">
              <w:rPr>
                <w:rFonts w:ascii="Verdana" w:hAnsi="Verdana"/>
                <w:color w:val="000000"/>
              </w:rPr>
            </w:r>
            <w:r w:rsidR="00C345F0">
              <w:rPr>
                <w:rFonts w:ascii="Verdana" w:hAnsi="Verdana"/>
                <w:color w:val="000000"/>
              </w:rPr>
              <w:fldChar w:fldCharType="end"/>
            </w:r>
            <w:r w:rsidRPr="00F32148">
              <w:rPr>
                <w:rFonts w:ascii="Verdana" w:hAnsi="Verdana"/>
                <w:color w:val="000000"/>
              </w:rPr>
            </w:r>
            <w:r w:rsidRPr="00F32148">
              <w:rPr>
                <w:rFonts w:ascii="Verdana" w:hAnsi="Verdana"/>
                <w:color w:val="000000"/>
              </w:rPr>
              <w:fldChar w:fldCharType="separate"/>
            </w:r>
            <w:r w:rsidR="00C345F0">
              <w:rPr>
                <w:rFonts w:ascii="Verdana" w:hAnsi="Verdana"/>
                <w:noProof/>
                <w:color w:val="000000"/>
              </w:rPr>
              <w:t>[29]</w:t>
            </w:r>
            <w:r w:rsidRPr="00F32148">
              <w:rPr>
                <w:rFonts w:ascii="Verdana" w:hAnsi="Verdana"/>
                <w:color w:val="000000"/>
              </w:rPr>
              <w:fldChar w:fldCharType="end"/>
            </w:r>
          </w:p>
        </w:tc>
        <w:tc>
          <w:tcPr>
            <w:tcW w:w="1276" w:type="dxa"/>
            <w:vAlign w:val="center"/>
          </w:tcPr>
          <w:p w14:paraId="1ABE3C7C" w14:textId="2F0A1DCB" w:rsidR="00AB337A" w:rsidRPr="00F32148" w:rsidRDefault="00AB337A" w:rsidP="00765BA8">
            <w:pPr>
              <w:rPr>
                <w:rFonts w:ascii="Verdana" w:hAnsi="Verdana"/>
                <w:color w:val="000000"/>
              </w:rPr>
            </w:pPr>
            <w:r w:rsidRPr="00F32148">
              <w:rPr>
                <w:rFonts w:ascii="Verdana" w:hAnsi="Verdana"/>
                <w:color w:val="000000"/>
              </w:rPr>
              <w:t xml:space="preserve">Australia </w:t>
            </w:r>
          </w:p>
        </w:tc>
        <w:tc>
          <w:tcPr>
            <w:tcW w:w="1276" w:type="dxa"/>
          </w:tcPr>
          <w:p w14:paraId="56A8A076" w14:textId="18DABE2B" w:rsidR="00AB337A" w:rsidRPr="00F32148" w:rsidRDefault="00AB337A" w:rsidP="00765BA8">
            <w:pPr>
              <w:rPr>
                <w:rFonts w:ascii="Verdana" w:hAnsi="Verdana"/>
                <w:color w:val="000000"/>
              </w:rPr>
            </w:pPr>
            <w:r w:rsidRPr="00F32148">
              <w:rPr>
                <w:rFonts w:ascii="Verdana" w:hAnsi="Verdana"/>
                <w:color w:val="000000"/>
              </w:rPr>
              <w:t>0-3</w:t>
            </w:r>
          </w:p>
        </w:tc>
        <w:tc>
          <w:tcPr>
            <w:tcW w:w="2126" w:type="dxa"/>
            <w:shd w:val="clear" w:color="auto" w:fill="auto"/>
          </w:tcPr>
          <w:p w14:paraId="4B738531" w14:textId="2EA95A5F"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29C986B0"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3340D844" w14:textId="77777777" w:rsidR="00AB337A" w:rsidRPr="002D3EB2" w:rsidRDefault="00AB337A" w:rsidP="002D3EB2">
            <w:pPr>
              <w:jc w:val="center"/>
              <w:rPr>
                <w:rFonts w:ascii="Verdana" w:hAnsi="Verdana"/>
                <w:color w:val="000000"/>
              </w:rPr>
            </w:pPr>
          </w:p>
        </w:tc>
        <w:tc>
          <w:tcPr>
            <w:tcW w:w="1418" w:type="dxa"/>
            <w:shd w:val="clear" w:color="auto" w:fill="auto"/>
          </w:tcPr>
          <w:p w14:paraId="59B589BC" w14:textId="31FCACEE"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2471D3C1" w14:textId="77777777" w:rsidR="00AB337A" w:rsidRPr="002D3EB2" w:rsidRDefault="00AB337A" w:rsidP="002D3EB2">
            <w:pPr>
              <w:jc w:val="center"/>
              <w:rPr>
                <w:rFonts w:ascii="Verdana" w:hAnsi="Verdana"/>
                <w:color w:val="000000"/>
              </w:rPr>
            </w:pPr>
          </w:p>
        </w:tc>
      </w:tr>
      <w:tr w:rsidR="00670137" w:rsidRPr="00765BA8" w14:paraId="36158199" w14:textId="68C35A3C" w:rsidTr="00E5520D">
        <w:trPr>
          <w:trHeight w:val="439"/>
        </w:trPr>
        <w:tc>
          <w:tcPr>
            <w:tcW w:w="2518" w:type="dxa"/>
            <w:vAlign w:val="center"/>
          </w:tcPr>
          <w:p w14:paraId="5520D030" w14:textId="668A183D" w:rsidR="00DD3586" w:rsidRPr="008E3D23" w:rsidRDefault="00DD3586" w:rsidP="00DD3586">
            <w:pPr>
              <w:spacing w:line="360" w:lineRule="auto"/>
              <w:rPr>
                <w:rFonts w:ascii="Verdana" w:hAnsi="Verdana"/>
                <w:b/>
                <w:sz w:val="18"/>
              </w:rPr>
            </w:pPr>
            <w:r w:rsidRPr="008E3D23">
              <w:rPr>
                <w:rFonts w:ascii="Verdana" w:hAnsi="Verdana"/>
                <w:b/>
                <w:sz w:val="18"/>
              </w:rPr>
              <w:t xml:space="preserve">Anticholinergic </w:t>
            </w:r>
            <w:r w:rsidR="00D1727A">
              <w:rPr>
                <w:rFonts w:ascii="Verdana" w:hAnsi="Verdana"/>
                <w:b/>
                <w:sz w:val="18"/>
              </w:rPr>
              <w:t>D</w:t>
            </w:r>
            <w:r w:rsidRPr="008E3D23">
              <w:rPr>
                <w:rFonts w:ascii="Verdana" w:hAnsi="Verdana"/>
                <w:b/>
                <w:sz w:val="18"/>
              </w:rPr>
              <w:t xml:space="preserve">rug </w:t>
            </w:r>
            <w:r w:rsidR="00D1727A">
              <w:rPr>
                <w:rFonts w:ascii="Verdana" w:hAnsi="Verdana"/>
                <w:b/>
                <w:sz w:val="18"/>
              </w:rPr>
              <w:t>S</w:t>
            </w:r>
            <w:r w:rsidRPr="008E3D23">
              <w:rPr>
                <w:rFonts w:ascii="Verdana" w:hAnsi="Verdana"/>
                <w:b/>
                <w:sz w:val="18"/>
              </w:rPr>
              <w:t xml:space="preserve">cale </w:t>
            </w:r>
          </w:p>
          <w:p w14:paraId="003A929B" w14:textId="1797B05B" w:rsidR="00AB337A" w:rsidRPr="00F32148" w:rsidRDefault="00AB337A" w:rsidP="00765BA8">
            <w:pPr>
              <w:rPr>
                <w:rFonts w:ascii="Verdana" w:hAnsi="Verdana"/>
                <w:color w:val="000000"/>
              </w:rPr>
            </w:pPr>
          </w:p>
        </w:tc>
        <w:tc>
          <w:tcPr>
            <w:tcW w:w="1842" w:type="dxa"/>
            <w:vAlign w:val="center"/>
          </w:tcPr>
          <w:p w14:paraId="6216FAB4" w14:textId="5A6EFD58" w:rsidR="00AB337A" w:rsidRPr="00F32148" w:rsidRDefault="00AB337A" w:rsidP="00765BA8">
            <w:pPr>
              <w:rPr>
                <w:rFonts w:ascii="Verdana" w:hAnsi="Verdana"/>
                <w:color w:val="000000"/>
              </w:rPr>
            </w:pPr>
            <w:r w:rsidRPr="00F32148">
              <w:rPr>
                <w:rFonts w:ascii="Verdana" w:hAnsi="Verdana"/>
                <w:color w:val="000000"/>
              </w:rPr>
              <w:t>Carnahan</w:t>
            </w:r>
            <w:r w:rsidR="001F0838">
              <w:rPr>
                <w:rFonts w:ascii="Verdana" w:hAnsi="Verdana"/>
                <w:color w:val="000000"/>
              </w:rPr>
              <w:t xml:space="preserve"> et al.</w:t>
            </w:r>
          </w:p>
          <w:p w14:paraId="269CC6A7" w14:textId="651844FC" w:rsidR="00AB337A" w:rsidRPr="00F32148" w:rsidRDefault="00AB337A" w:rsidP="00C345F0">
            <w:pPr>
              <w:rPr>
                <w:rFonts w:ascii="Verdana" w:hAnsi="Verdana"/>
                <w:color w:val="000000"/>
              </w:rPr>
            </w:pPr>
            <w:r w:rsidRPr="00F32148">
              <w:rPr>
                <w:rFonts w:ascii="Verdana" w:hAnsi="Verdana"/>
                <w:color w:val="000000"/>
              </w:rPr>
              <w:t>2006</w:t>
            </w:r>
            <w:r w:rsidRPr="00F32148">
              <w:rPr>
                <w:rFonts w:ascii="Verdana" w:hAnsi="Verdana"/>
                <w:color w:val="000000"/>
              </w:rPr>
              <w:fldChar w:fldCharType="begin"/>
            </w:r>
            <w:r w:rsidR="00C345F0">
              <w:rPr>
                <w:rFonts w:ascii="Verdana" w:hAnsi="Verdana"/>
                <w:color w:val="000000"/>
              </w:rPr>
              <w:instrText xml:space="preserve"> ADDIN EN.CITE &lt;EndNote&gt;&lt;Cite&gt;&lt;Author&gt;Carnahan&lt;/Author&gt;&lt;Year&gt;2006&lt;/Year&gt;&lt;IDText&gt;The Anticholinergic Drug Scale as a measure of drug-related anticholinergic burden: associations with serum anticholinergic activity&lt;/IDText&gt;&lt;DisplayText&gt;[30]&lt;/DisplayText&gt;&lt;record&gt;&lt;dates&gt;&lt;pub-dates&gt;&lt;date&gt;Dec&lt;/date&gt;&lt;/pub-dates&gt;&lt;year&gt;2006&lt;/year&gt;&lt;/dates&gt;&lt;keywords&gt;&lt;keyword&gt;Aged&lt;/keyword&gt;&lt;keyword&gt;Aged, 80 and over&lt;/keyword&gt;&lt;keyword&gt;Binding, Competitive&lt;/keyword&gt;&lt;keyword&gt;Cholinergic Antagonists&lt;/keyword&gt;&lt;keyword&gt;Cross-Sectional Studies&lt;/keyword&gt;&lt;keyword&gt;Delirium&lt;/keyword&gt;&lt;keyword&gt;Female&lt;/keyword&gt;&lt;keyword&gt;Humans&lt;/keyword&gt;&lt;keyword&gt;Linear Models&lt;/keyword&gt;&lt;keyword&gt;Long-Term Care&lt;/keyword&gt;&lt;keyword&gt;Male&lt;/keyword&gt;&lt;keyword&gt;Middle Aged&lt;/keyword&gt;&lt;keyword&gt;Prospective Studies&lt;/keyword&gt;&lt;keyword&gt;Radioligand Assay&lt;/keyword&gt;&lt;keyword&gt;Time Factors&lt;/keyword&gt;&lt;/keywords&gt;&lt;urls&gt;&lt;related-urls&gt;&lt;url&gt;https://www.ncbi.nlm.nih.gov/pubmed/17101747&lt;/url&gt;&lt;/related-urls&gt;&lt;/urls&gt;&lt;isbn&gt;0091-2700&lt;/isbn&gt;&lt;titles&gt;&lt;title&gt;The Anticholinergic Drug Scale as a measure of drug-related anticholinergic burden: associations with serum anticholinergic activity&lt;/title&gt;&lt;secondary-title&gt;J Clin Pharmacol&lt;/secondary-title&gt;&lt;/titles&gt;&lt;pages&gt;1481-6&lt;/pages&gt;&lt;number&gt;12&lt;/number&gt;&lt;contributors&gt;&lt;authors&gt;&lt;author&gt;Carnahan, R. M.&lt;/author&gt;&lt;author&gt;Lund, B. C.&lt;/author&gt;&lt;author&gt;Perry, P. J.&lt;/author&gt;&lt;author&gt;Pollock, B. G.&lt;/author&gt;&lt;author&gt;Culp, K. R.&lt;/author&gt;&lt;/authors&gt;&lt;/contributors&gt;&lt;language&gt;ENG&lt;/language&gt;&lt;added-date format="utc"&gt;1477994331&lt;/added-date&gt;&lt;ref-type name="Journal Article"&gt;17&lt;/ref-type&gt;&lt;rec-number&gt;3&lt;/rec-number&gt;&lt;last-updated-date format="utc"&gt;1477994331&lt;/last-updated-date&gt;&lt;accession-num&gt;17101747&lt;/accession-num&gt;&lt;electronic-resource-num&gt;10.1177/0091270006292126&lt;/electronic-resource-num&gt;&lt;volume&gt;46&lt;/volume&gt;&lt;/record&gt;&lt;/Cite&gt;&lt;/EndNote&gt;</w:instrText>
            </w:r>
            <w:r w:rsidRPr="00F32148">
              <w:rPr>
                <w:rFonts w:ascii="Verdana" w:hAnsi="Verdana"/>
                <w:color w:val="000000"/>
              </w:rPr>
              <w:fldChar w:fldCharType="separate"/>
            </w:r>
            <w:r w:rsidR="00C345F0">
              <w:rPr>
                <w:rFonts w:ascii="Verdana" w:hAnsi="Verdana"/>
                <w:noProof/>
                <w:color w:val="000000"/>
              </w:rPr>
              <w:t>[30]</w:t>
            </w:r>
            <w:r w:rsidRPr="00F32148">
              <w:rPr>
                <w:rFonts w:ascii="Verdana" w:hAnsi="Verdana"/>
                <w:color w:val="000000"/>
              </w:rPr>
              <w:fldChar w:fldCharType="end"/>
            </w:r>
          </w:p>
        </w:tc>
        <w:tc>
          <w:tcPr>
            <w:tcW w:w="1276" w:type="dxa"/>
            <w:vAlign w:val="center"/>
          </w:tcPr>
          <w:p w14:paraId="4F6CCF23" w14:textId="3225BC14" w:rsidR="00AB337A" w:rsidRPr="00F32148" w:rsidRDefault="00AB337A" w:rsidP="00765BA8">
            <w:pPr>
              <w:rPr>
                <w:rFonts w:ascii="Verdana" w:hAnsi="Verdana"/>
                <w:color w:val="000000"/>
              </w:rPr>
            </w:pPr>
            <w:r w:rsidRPr="00F32148">
              <w:rPr>
                <w:rFonts w:ascii="Verdana" w:hAnsi="Verdana"/>
                <w:color w:val="000000"/>
              </w:rPr>
              <w:t xml:space="preserve">USA </w:t>
            </w:r>
          </w:p>
        </w:tc>
        <w:tc>
          <w:tcPr>
            <w:tcW w:w="1276" w:type="dxa"/>
          </w:tcPr>
          <w:p w14:paraId="66CF6F98" w14:textId="0F2311C1" w:rsidR="00AB337A" w:rsidRPr="00F32148" w:rsidRDefault="00AB337A" w:rsidP="00765BA8">
            <w:pPr>
              <w:rPr>
                <w:rFonts w:ascii="Verdana" w:hAnsi="Verdana"/>
                <w:color w:val="000000"/>
              </w:rPr>
            </w:pPr>
            <w:r w:rsidRPr="00F32148">
              <w:rPr>
                <w:rFonts w:ascii="Verdana" w:hAnsi="Verdana"/>
                <w:color w:val="000000"/>
              </w:rPr>
              <w:t>0-3</w:t>
            </w:r>
          </w:p>
        </w:tc>
        <w:tc>
          <w:tcPr>
            <w:tcW w:w="2126" w:type="dxa"/>
            <w:shd w:val="clear" w:color="auto" w:fill="auto"/>
          </w:tcPr>
          <w:p w14:paraId="5BA8399A" w14:textId="77777777" w:rsidR="00AB337A" w:rsidRPr="002D3EB2" w:rsidRDefault="00AB337A" w:rsidP="002D3EB2">
            <w:pPr>
              <w:jc w:val="center"/>
              <w:rPr>
                <w:rFonts w:ascii="Verdana" w:hAnsi="Verdana"/>
                <w:color w:val="000000"/>
              </w:rPr>
            </w:pPr>
          </w:p>
        </w:tc>
        <w:tc>
          <w:tcPr>
            <w:tcW w:w="1985" w:type="dxa"/>
            <w:shd w:val="clear" w:color="auto" w:fill="auto"/>
          </w:tcPr>
          <w:p w14:paraId="5FB6B331"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7F054E5E" w14:textId="4582E5B3"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tcBorders>
              <w:bottom w:val="single" w:sz="4" w:space="0" w:color="auto"/>
            </w:tcBorders>
            <w:shd w:val="clear" w:color="auto" w:fill="auto"/>
          </w:tcPr>
          <w:p w14:paraId="099C57C0" w14:textId="77777777" w:rsidR="00AB337A" w:rsidRPr="002D3EB2" w:rsidRDefault="00AB337A" w:rsidP="002D3EB2">
            <w:pPr>
              <w:jc w:val="center"/>
              <w:rPr>
                <w:rFonts w:ascii="Verdana" w:hAnsi="Verdana"/>
                <w:color w:val="000000"/>
              </w:rPr>
            </w:pPr>
          </w:p>
        </w:tc>
        <w:tc>
          <w:tcPr>
            <w:tcW w:w="1734" w:type="dxa"/>
            <w:shd w:val="clear" w:color="auto" w:fill="auto"/>
          </w:tcPr>
          <w:p w14:paraId="4DDF0DEE" w14:textId="77777777" w:rsidR="00AB337A" w:rsidRPr="002D3EB2" w:rsidRDefault="00AB337A" w:rsidP="002D3EB2">
            <w:pPr>
              <w:jc w:val="center"/>
              <w:rPr>
                <w:rFonts w:ascii="Verdana" w:hAnsi="Verdana"/>
                <w:color w:val="000000"/>
              </w:rPr>
            </w:pPr>
          </w:p>
        </w:tc>
      </w:tr>
      <w:tr w:rsidR="00670137" w:rsidRPr="00765BA8" w14:paraId="6232892B" w14:textId="53CBC19D" w:rsidTr="00E5520D">
        <w:trPr>
          <w:trHeight w:val="439"/>
        </w:trPr>
        <w:tc>
          <w:tcPr>
            <w:tcW w:w="2518" w:type="dxa"/>
            <w:vAlign w:val="center"/>
          </w:tcPr>
          <w:p w14:paraId="057024ED" w14:textId="5AD0CA74" w:rsidR="00DD3586" w:rsidRPr="008E3D23" w:rsidRDefault="00DD3586" w:rsidP="00DD3586">
            <w:pPr>
              <w:spacing w:line="360" w:lineRule="auto"/>
              <w:rPr>
                <w:rFonts w:ascii="Verdana" w:hAnsi="Verdana"/>
                <w:b/>
                <w:sz w:val="18"/>
              </w:rPr>
            </w:pPr>
            <w:r w:rsidRPr="008E3D23">
              <w:rPr>
                <w:rFonts w:ascii="Verdana" w:hAnsi="Verdana"/>
                <w:b/>
                <w:sz w:val="18"/>
              </w:rPr>
              <w:t xml:space="preserve">Anticholinergic risk scale </w:t>
            </w:r>
          </w:p>
          <w:p w14:paraId="72199FB3" w14:textId="315546D6" w:rsidR="00AB337A" w:rsidRPr="00F32148" w:rsidRDefault="00AB337A" w:rsidP="00765BA8">
            <w:pPr>
              <w:rPr>
                <w:rFonts w:ascii="Verdana" w:hAnsi="Verdana"/>
                <w:color w:val="000000"/>
              </w:rPr>
            </w:pPr>
          </w:p>
        </w:tc>
        <w:tc>
          <w:tcPr>
            <w:tcW w:w="1842" w:type="dxa"/>
            <w:vAlign w:val="center"/>
          </w:tcPr>
          <w:p w14:paraId="5C108884" w14:textId="6EF9F4E7" w:rsidR="00AB337A" w:rsidRPr="00F32148" w:rsidRDefault="00AB337A" w:rsidP="00765BA8">
            <w:pPr>
              <w:rPr>
                <w:rFonts w:ascii="Verdana" w:hAnsi="Verdana"/>
                <w:color w:val="000000"/>
              </w:rPr>
            </w:pPr>
            <w:r w:rsidRPr="00F32148">
              <w:rPr>
                <w:rFonts w:ascii="Verdana" w:hAnsi="Verdana"/>
                <w:color w:val="000000"/>
              </w:rPr>
              <w:t>Rudolph</w:t>
            </w:r>
            <w:r w:rsidR="001F0838">
              <w:rPr>
                <w:rFonts w:ascii="Verdana" w:hAnsi="Verdana"/>
                <w:color w:val="000000"/>
              </w:rPr>
              <w:t xml:space="preserve"> et al.</w:t>
            </w:r>
          </w:p>
          <w:p w14:paraId="01521EC7" w14:textId="32F0F191" w:rsidR="00AB337A" w:rsidRPr="00F32148" w:rsidRDefault="00AB337A" w:rsidP="00C345F0">
            <w:pPr>
              <w:rPr>
                <w:rFonts w:ascii="Verdana" w:hAnsi="Verdana"/>
                <w:color w:val="000000"/>
              </w:rPr>
            </w:pPr>
            <w:r w:rsidRPr="00F32148">
              <w:rPr>
                <w:rFonts w:ascii="Verdana" w:hAnsi="Verdana"/>
                <w:color w:val="000000"/>
              </w:rPr>
              <w:t>2008</w:t>
            </w:r>
            <w:r w:rsidRPr="00F32148">
              <w:rPr>
                <w:rFonts w:ascii="Verdana" w:hAnsi="Verdana"/>
                <w:color w:val="000000"/>
              </w:rPr>
              <w:fldChar w:fldCharType="begin"/>
            </w:r>
            <w:r w:rsidR="00C345F0">
              <w:rPr>
                <w:rFonts w:ascii="Verdana" w:hAnsi="Verdana"/>
                <w:color w:val="000000"/>
              </w:rPr>
              <w:instrText xml:space="preserve"> ADDIN EN.CITE &lt;EndNote&gt;&lt;Cite&gt;&lt;Author&gt;Rudolph&lt;/Author&gt;&lt;Year&gt;2008&lt;/Year&gt;&lt;IDText&gt;The anticholinergic risk scale and anticholinergic adverse effects in older persons&lt;/IDText&gt;&lt;DisplayText&gt;[38]&lt;/DisplayText&gt;&lt;record&gt;&lt;dates&gt;&lt;pub-dates&gt;&lt;date&gt;Mar&lt;/date&gt;&lt;/pub-dates&gt;&lt;year&gt;2008&lt;/year&gt;&lt;/dates&gt;&lt;keywords&gt;&lt;keyword&gt;Aged&lt;/keyword&gt;&lt;keyword&gt;Chi-Square Distribution&lt;/keyword&gt;&lt;keyword&gt;Cholinergic Antagonists&lt;/keyword&gt;&lt;keyword&gt;Drug Utilization&lt;/keyword&gt;&lt;keyword&gt;Geriatric Assessment&lt;/keyword&gt;&lt;keyword&gt;Humans&lt;/keyword&gt;&lt;keyword&gt;Male&lt;/keyword&gt;&lt;keyword&gt;Poisson Distribution&lt;/keyword&gt;&lt;keyword&gt;Primary Health Care&lt;/keyword&gt;&lt;keyword&gt;Prospective Studies&lt;/keyword&gt;&lt;keyword&gt;Retrospective Studies&lt;/keyword&gt;&lt;keyword&gt;Risk Assessment&lt;/keyword&gt;&lt;keyword&gt;United States&lt;/keyword&gt;&lt;keyword&gt;Veterans&lt;/keyword&gt;&lt;/keywords&gt;&lt;urls&gt;&lt;related-urls&gt;&lt;url&gt;https://www.ncbi.nlm.nih.gov/pubmed/18332297&lt;/url&gt;&lt;/related-urls&gt;&lt;/urls&gt;&lt;isbn&gt;0003-9926&lt;/isbn&gt;&lt;titles&gt;&lt;title&gt;The anticholinergic risk scale and anticholinergic adverse effects in older persons&lt;/title&gt;&lt;secondary-title&gt;Arch Intern Med&lt;/secondary-title&gt;&lt;/titles&gt;&lt;pages&gt;508-13&lt;/pages&gt;&lt;number&gt;5&lt;/number&gt;&lt;contributors&gt;&lt;authors&gt;&lt;author&gt;Rudolph, J. L.&lt;/author&gt;&lt;author&gt;Salow, M. J.&lt;/author&gt;&lt;author&gt;Angelini, M. C.&lt;/author&gt;&lt;author&gt;McGlinchey, R. E.&lt;/author&gt;&lt;/authors&gt;&lt;/contributors&gt;&lt;language&gt;ENG&lt;/language&gt;&lt;added-date format="utc"&gt;1477999634&lt;/added-date&gt;&lt;ref-type name="Journal Article"&gt;17&lt;/ref-type&gt;&lt;rec-number&gt;82&lt;/rec-number&gt;&lt;last-updated-date format="utc"&gt;1477999634&lt;/last-updated-date&gt;&lt;accession-num&gt;18332297&lt;/accession-num&gt;&lt;electronic-resource-num&gt;10.1001/archinternmed.2007.106&lt;/electronic-resource-num&gt;&lt;volume&gt;168&lt;/volume&gt;&lt;/record&gt;&lt;/Cite&gt;&lt;/EndNote&gt;</w:instrText>
            </w:r>
            <w:r w:rsidRPr="00F32148">
              <w:rPr>
                <w:rFonts w:ascii="Verdana" w:hAnsi="Verdana"/>
                <w:color w:val="000000"/>
              </w:rPr>
              <w:fldChar w:fldCharType="separate"/>
            </w:r>
            <w:r w:rsidR="00C345F0">
              <w:rPr>
                <w:rFonts w:ascii="Verdana" w:hAnsi="Verdana"/>
                <w:noProof/>
                <w:color w:val="000000"/>
              </w:rPr>
              <w:t>[38]</w:t>
            </w:r>
            <w:r w:rsidRPr="00F32148">
              <w:rPr>
                <w:rFonts w:ascii="Verdana" w:hAnsi="Verdana"/>
                <w:color w:val="000000"/>
              </w:rPr>
              <w:fldChar w:fldCharType="end"/>
            </w:r>
          </w:p>
        </w:tc>
        <w:tc>
          <w:tcPr>
            <w:tcW w:w="1276" w:type="dxa"/>
            <w:vAlign w:val="center"/>
          </w:tcPr>
          <w:p w14:paraId="424FBAB7" w14:textId="6CAD221B" w:rsidR="00AB337A" w:rsidRPr="00F32148" w:rsidRDefault="00AB337A" w:rsidP="00765BA8">
            <w:pPr>
              <w:rPr>
                <w:rFonts w:ascii="Verdana" w:hAnsi="Verdana"/>
                <w:color w:val="000000"/>
              </w:rPr>
            </w:pPr>
            <w:r w:rsidRPr="00F32148">
              <w:rPr>
                <w:rFonts w:ascii="Verdana" w:hAnsi="Verdana"/>
                <w:color w:val="000000"/>
              </w:rPr>
              <w:t xml:space="preserve">USA </w:t>
            </w:r>
          </w:p>
        </w:tc>
        <w:tc>
          <w:tcPr>
            <w:tcW w:w="1276" w:type="dxa"/>
          </w:tcPr>
          <w:p w14:paraId="7474BE8B" w14:textId="1C534A22" w:rsidR="00AB337A" w:rsidRPr="00F32148" w:rsidRDefault="00AB337A" w:rsidP="00765BA8">
            <w:pPr>
              <w:rPr>
                <w:rFonts w:ascii="Verdana" w:hAnsi="Verdana"/>
                <w:color w:val="000000"/>
              </w:rPr>
            </w:pPr>
            <w:r w:rsidRPr="00F32148">
              <w:rPr>
                <w:rFonts w:ascii="Verdana" w:hAnsi="Verdana"/>
                <w:color w:val="000000"/>
              </w:rPr>
              <w:t>0-3</w:t>
            </w:r>
          </w:p>
        </w:tc>
        <w:tc>
          <w:tcPr>
            <w:tcW w:w="2126" w:type="dxa"/>
            <w:shd w:val="clear" w:color="auto" w:fill="auto"/>
          </w:tcPr>
          <w:p w14:paraId="52F1EDA6" w14:textId="77777777" w:rsidR="00AB337A" w:rsidRPr="002D3EB2" w:rsidRDefault="00AB337A" w:rsidP="002D3EB2">
            <w:pPr>
              <w:jc w:val="center"/>
              <w:rPr>
                <w:rFonts w:ascii="Verdana" w:hAnsi="Verdana"/>
                <w:color w:val="000000"/>
              </w:rPr>
            </w:pPr>
          </w:p>
        </w:tc>
        <w:tc>
          <w:tcPr>
            <w:tcW w:w="1985" w:type="dxa"/>
            <w:shd w:val="clear" w:color="auto" w:fill="auto"/>
          </w:tcPr>
          <w:p w14:paraId="2636C8CE"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1EC255F6" w14:textId="49B2E98E"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tcBorders>
              <w:bottom w:val="single" w:sz="4" w:space="0" w:color="auto"/>
            </w:tcBorders>
            <w:shd w:val="clear" w:color="auto" w:fill="auto"/>
          </w:tcPr>
          <w:p w14:paraId="20689104" w14:textId="6FB6CB25"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66900757" w14:textId="77777777" w:rsidR="00AB337A" w:rsidRPr="002D3EB2" w:rsidRDefault="00AB337A" w:rsidP="002D3EB2">
            <w:pPr>
              <w:jc w:val="center"/>
              <w:rPr>
                <w:rFonts w:ascii="Verdana" w:hAnsi="Verdana"/>
                <w:color w:val="000000"/>
              </w:rPr>
            </w:pPr>
          </w:p>
        </w:tc>
      </w:tr>
      <w:tr w:rsidR="00670137" w:rsidRPr="00765BA8" w14:paraId="0793937F" w14:textId="181C4985" w:rsidTr="00E5520D">
        <w:trPr>
          <w:trHeight w:val="439"/>
        </w:trPr>
        <w:tc>
          <w:tcPr>
            <w:tcW w:w="2518" w:type="dxa"/>
            <w:vAlign w:val="center"/>
          </w:tcPr>
          <w:p w14:paraId="2466D0BA" w14:textId="16F3AC5E" w:rsidR="00DD3586" w:rsidRPr="008E3D23" w:rsidRDefault="00DD3586" w:rsidP="00DD3586">
            <w:pPr>
              <w:spacing w:line="360" w:lineRule="auto"/>
              <w:rPr>
                <w:rFonts w:ascii="Verdana" w:hAnsi="Verdana"/>
                <w:b/>
                <w:sz w:val="18"/>
              </w:rPr>
            </w:pPr>
            <w:r w:rsidRPr="008E3D23">
              <w:rPr>
                <w:rFonts w:ascii="Verdana" w:hAnsi="Verdana"/>
                <w:b/>
                <w:sz w:val="18"/>
              </w:rPr>
              <w:t>Cancelli’s</w:t>
            </w:r>
            <w:r w:rsidR="00D1727A" w:rsidRPr="00D1727A">
              <w:rPr>
                <w:rFonts w:ascii="Verdana" w:eastAsiaTheme="minorHAnsi" w:hAnsi="Verdana" w:cstheme="minorBidi"/>
                <w:b/>
                <w:sz w:val="18"/>
                <w:szCs w:val="22"/>
                <w:lang w:eastAsia="en-US"/>
              </w:rPr>
              <w:t xml:space="preserve"> </w:t>
            </w:r>
            <w:r w:rsidR="00D1727A">
              <w:rPr>
                <w:rFonts w:ascii="Verdana" w:eastAsiaTheme="minorHAnsi" w:hAnsi="Verdana" w:cstheme="minorBidi"/>
                <w:b/>
                <w:sz w:val="18"/>
                <w:szCs w:val="22"/>
                <w:lang w:eastAsia="en-US"/>
              </w:rPr>
              <w:t xml:space="preserve"> </w:t>
            </w:r>
            <w:r w:rsidR="00D1727A" w:rsidRPr="00D1727A">
              <w:rPr>
                <w:rFonts w:ascii="Verdana" w:hAnsi="Verdana"/>
                <w:b/>
                <w:sz w:val="18"/>
              </w:rPr>
              <w:t>Anticholinergic Burden</w:t>
            </w:r>
            <w:r w:rsidRPr="008E3D23">
              <w:rPr>
                <w:rFonts w:ascii="Verdana" w:hAnsi="Verdana"/>
                <w:b/>
                <w:sz w:val="18"/>
              </w:rPr>
              <w:t xml:space="preserve"> scale </w:t>
            </w:r>
          </w:p>
          <w:p w14:paraId="47C5218B" w14:textId="2F8B46ED" w:rsidR="00AB337A" w:rsidRPr="00F32148" w:rsidRDefault="00AB337A" w:rsidP="00765BA8">
            <w:pPr>
              <w:rPr>
                <w:rFonts w:ascii="Verdana" w:hAnsi="Verdana"/>
                <w:color w:val="000000"/>
              </w:rPr>
            </w:pPr>
          </w:p>
        </w:tc>
        <w:tc>
          <w:tcPr>
            <w:tcW w:w="1842" w:type="dxa"/>
            <w:vAlign w:val="center"/>
          </w:tcPr>
          <w:p w14:paraId="70A4B30D" w14:textId="06353D41" w:rsidR="00AB337A" w:rsidRPr="00F32148" w:rsidRDefault="00AB337A" w:rsidP="00765BA8">
            <w:pPr>
              <w:rPr>
                <w:rFonts w:ascii="Verdana" w:hAnsi="Verdana"/>
                <w:color w:val="000000"/>
              </w:rPr>
            </w:pPr>
            <w:r w:rsidRPr="00F32148">
              <w:rPr>
                <w:rFonts w:ascii="Verdana" w:hAnsi="Verdana"/>
                <w:color w:val="000000"/>
              </w:rPr>
              <w:t>Cancelli</w:t>
            </w:r>
            <w:r w:rsidR="001F0838">
              <w:rPr>
                <w:rFonts w:ascii="Verdana" w:hAnsi="Verdana"/>
                <w:color w:val="000000"/>
              </w:rPr>
              <w:t xml:space="preserve"> et al.</w:t>
            </w:r>
          </w:p>
          <w:p w14:paraId="7975E697" w14:textId="566394C1" w:rsidR="00AB337A" w:rsidRPr="00F32148" w:rsidRDefault="00AB337A" w:rsidP="00C345F0">
            <w:pPr>
              <w:rPr>
                <w:rFonts w:ascii="Verdana" w:hAnsi="Verdana"/>
                <w:color w:val="000000"/>
              </w:rPr>
            </w:pPr>
            <w:r w:rsidRPr="00F32148">
              <w:rPr>
                <w:rFonts w:ascii="Verdana" w:hAnsi="Verdana"/>
                <w:color w:val="000000"/>
              </w:rPr>
              <w:t>2008</w:t>
            </w:r>
            <w:r w:rsidRPr="00F32148">
              <w:rPr>
                <w:rFonts w:ascii="Verdana" w:hAnsi="Verdana"/>
                <w:color w:val="000000"/>
              </w:rPr>
              <w:fldChar w:fldCharType="begin"/>
            </w:r>
            <w:r w:rsidR="00C345F0">
              <w:rPr>
                <w:rFonts w:ascii="Verdana" w:hAnsi="Verdana"/>
                <w:color w:val="000000"/>
              </w:rPr>
              <w:instrText xml:space="preserve"> ADDIN EN.CITE &lt;EndNote&gt;&lt;Cite&gt;&lt;Author&gt;Cancelli&lt;/Author&gt;&lt;Year&gt;2008&lt;/Year&gt;&lt;IDText&gt;Drugs with anticholinergic properties as a risk factor for cognitive impairment in elderly people: a population-based study&lt;/IDText&gt;&lt;DisplayText&gt;[50]&lt;/DisplayText&gt;&lt;record&gt;&lt;dates&gt;&lt;pub-dates&gt;&lt;date&gt;Dec&lt;/date&gt;&lt;/pub-dates&gt;&lt;year&gt;2008&lt;/year&gt;&lt;/dates&gt;&lt;keywords&gt;&lt;keyword&gt;Age Distribution&lt;/keyword&gt;&lt;keyword&gt;Age Factors&lt;/keyword&gt;&lt;keyword&gt;Aged&lt;/keyword&gt;&lt;keyword&gt;Aged, 80 and over&lt;/keyword&gt;&lt;keyword&gt;Cholinergic Antagonists&lt;/keyword&gt;&lt;keyword&gt;Cognition&lt;/keyword&gt;&lt;keyword&gt;Cognition Disorders&lt;/keyword&gt;&lt;keyword&gt;Cross-Sectional Studies&lt;/keyword&gt;&lt;keyword&gt;Female&lt;/keyword&gt;&lt;keyword&gt;Humans&lt;/keyword&gt;&lt;keyword&gt;Italy&lt;/keyword&gt;&lt;keyword&gt;Male&lt;/keyword&gt;&lt;keyword&gt;Odds Ratio&lt;/keyword&gt;&lt;keyword&gt;Population Surveillance&lt;/keyword&gt;&lt;keyword&gt;Psychiatric Status Rating Scales&lt;/keyword&gt;&lt;keyword&gt;Risk Assessment&lt;/keyword&gt;&lt;keyword&gt;Risk Factors&lt;/keyword&gt;&lt;/keywords&gt;&lt;urls&gt;&lt;related-urls&gt;&lt;url&gt;https://www.ncbi.nlm.nih.gov/pubmed/19011434&lt;/url&gt;&lt;/related-urls&gt;&lt;/urls&gt;&lt;isbn&gt;1533-712X&lt;/isbn&gt;&lt;titles&gt;&lt;title&gt;Drugs with anticholinergic properties as a risk factor for cognitive impairment in elderly people: a population-based study&lt;/title&gt;&lt;secondary-title&gt;J Clin Psychopharmacol&lt;/secondary-title&gt;&lt;/titles&gt;&lt;pages&gt;654-9&lt;/pages&gt;&lt;number&gt;6&lt;/number&gt;&lt;contributors&gt;&lt;authors&gt;&lt;author&gt;Cancelli, I.&lt;/author&gt;&lt;author&gt;Gigli, G. L.&lt;/author&gt;&lt;author&gt;Piani, A.&lt;/author&gt;&lt;author&gt;Zanchettin, B.&lt;/author&gt;&lt;author&gt;Janes, F.&lt;/author&gt;&lt;author&gt;Rinaldi, A.&lt;/author&gt;&lt;author&gt;Valente, M.&lt;/author&gt;&lt;/authors&gt;&lt;/contributors&gt;&lt;language&gt;ENG&lt;/language&gt;&lt;added-date format="utc"&gt;1477996493&lt;/added-date&gt;&lt;ref-type name="Journal Article"&gt;17&lt;/ref-type&gt;&lt;rec-number&gt;61&lt;/rec-number&gt;&lt;last-updated-date format="utc"&gt;1477996493&lt;/last-updated-date&gt;&lt;accession-num&gt;19011434&lt;/accession-num&gt;&lt;electronic-resource-num&gt;10.1097/JCP.0b013e31818ce849&lt;/electronic-resource-num&gt;&lt;volume&gt;28&lt;/volume&gt;&lt;/record&gt;&lt;/Cite&gt;&lt;/EndNote&gt;</w:instrText>
            </w:r>
            <w:r w:rsidRPr="00F32148">
              <w:rPr>
                <w:rFonts w:ascii="Verdana" w:hAnsi="Verdana"/>
                <w:color w:val="000000"/>
              </w:rPr>
              <w:fldChar w:fldCharType="separate"/>
            </w:r>
            <w:r w:rsidR="00C345F0">
              <w:rPr>
                <w:rFonts w:ascii="Verdana" w:hAnsi="Verdana"/>
                <w:noProof/>
                <w:color w:val="000000"/>
              </w:rPr>
              <w:t>[50]</w:t>
            </w:r>
            <w:r w:rsidRPr="00F32148">
              <w:rPr>
                <w:rFonts w:ascii="Verdana" w:hAnsi="Verdana"/>
                <w:color w:val="000000"/>
              </w:rPr>
              <w:fldChar w:fldCharType="end"/>
            </w:r>
          </w:p>
        </w:tc>
        <w:tc>
          <w:tcPr>
            <w:tcW w:w="1276" w:type="dxa"/>
            <w:vAlign w:val="center"/>
          </w:tcPr>
          <w:p w14:paraId="2634B186" w14:textId="490253A7" w:rsidR="00AB337A" w:rsidRPr="00F32148" w:rsidRDefault="00AB337A" w:rsidP="00765BA8">
            <w:pPr>
              <w:rPr>
                <w:rFonts w:ascii="Verdana" w:hAnsi="Verdana"/>
                <w:color w:val="000000"/>
              </w:rPr>
            </w:pPr>
            <w:r w:rsidRPr="00F32148">
              <w:rPr>
                <w:rFonts w:ascii="Verdana" w:hAnsi="Verdana"/>
                <w:color w:val="000000"/>
              </w:rPr>
              <w:t>Italy</w:t>
            </w:r>
          </w:p>
        </w:tc>
        <w:tc>
          <w:tcPr>
            <w:tcW w:w="1276" w:type="dxa"/>
          </w:tcPr>
          <w:p w14:paraId="5BDEED89" w14:textId="07BAD972" w:rsidR="00AB337A" w:rsidRPr="00F32148" w:rsidRDefault="00AB337A" w:rsidP="00765BA8">
            <w:pPr>
              <w:rPr>
                <w:rFonts w:ascii="Verdana" w:hAnsi="Verdana"/>
                <w:color w:val="000000"/>
              </w:rPr>
            </w:pPr>
            <w:r w:rsidRPr="00F32148">
              <w:rPr>
                <w:rFonts w:ascii="Verdana" w:hAnsi="Verdana"/>
                <w:color w:val="000000"/>
              </w:rPr>
              <w:t>0-3</w:t>
            </w:r>
          </w:p>
        </w:tc>
        <w:tc>
          <w:tcPr>
            <w:tcW w:w="2126" w:type="dxa"/>
            <w:tcBorders>
              <w:bottom w:val="single" w:sz="4" w:space="0" w:color="auto"/>
            </w:tcBorders>
            <w:shd w:val="clear" w:color="auto" w:fill="auto"/>
          </w:tcPr>
          <w:p w14:paraId="42D8E91C" w14:textId="77777777" w:rsidR="00AB337A" w:rsidRPr="002D3EB2" w:rsidRDefault="00AB337A" w:rsidP="002D3EB2">
            <w:pPr>
              <w:jc w:val="center"/>
              <w:rPr>
                <w:rFonts w:ascii="Verdana" w:hAnsi="Verdana"/>
                <w:color w:val="000000"/>
              </w:rPr>
            </w:pPr>
          </w:p>
        </w:tc>
        <w:tc>
          <w:tcPr>
            <w:tcW w:w="1985" w:type="dxa"/>
            <w:shd w:val="clear" w:color="auto" w:fill="auto"/>
          </w:tcPr>
          <w:p w14:paraId="1673BAAE" w14:textId="77777777" w:rsidR="00AB337A" w:rsidRPr="002D3EB2" w:rsidRDefault="00AB337A" w:rsidP="002D3EB2">
            <w:pPr>
              <w:jc w:val="center"/>
              <w:rPr>
                <w:rFonts w:ascii="Verdana" w:hAnsi="Verdana"/>
                <w:color w:val="000000"/>
              </w:rPr>
            </w:pPr>
          </w:p>
        </w:tc>
        <w:tc>
          <w:tcPr>
            <w:tcW w:w="2127" w:type="dxa"/>
            <w:shd w:val="clear" w:color="auto" w:fill="auto"/>
          </w:tcPr>
          <w:p w14:paraId="70CD6113" w14:textId="529C2D1F"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shd w:val="clear" w:color="auto" w:fill="auto"/>
          </w:tcPr>
          <w:p w14:paraId="12121B21" w14:textId="4C7BE0A4"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5BA772F7" w14:textId="77777777" w:rsidR="00AB337A" w:rsidRPr="002D3EB2" w:rsidRDefault="00AB337A" w:rsidP="002D3EB2">
            <w:pPr>
              <w:jc w:val="center"/>
              <w:rPr>
                <w:rFonts w:ascii="Verdana" w:hAnsi="Verdana"/>
                <w:color w:val="000000"/>
              </w:rPr>
            </w:pPr>
          </w:p>
        </w:tc>
      </w:tr>
      <w:tr w:rsidR="00670137" w:rsidRPr="00765BA8" w14:paraId="262FB62E" w14:textId="16C9571E" w:rsidTr="00E5520D">
        <w:trPr>
          <w:trHeight w:val="439"/>
        </w:trPr>
        <w:tc>
          <w:tcPr>
            <w:tcW w:w="2518" w:type="dxa"/>
            <w:vAlign w:val="center"/>
          </w:tcPr>
          <w:p w14:paraId="438E35DE" w14:textId="77777777" w:rsidR="00AB337A" w:rsidRPr="00A70A73" w:rsidRDefault="00AB337A" w:rsidP="00765BA8">
            <w:pPr>
              <w:rPr>
                <w:rFonts w:ascii="Verdana" w:hAnsi="Verdana"/>
                <w:b/>
                <w:color w:val="000000"/>
              </w:rPr>
            </w:pPr>
            <w:r w:rsidRPr="00A70A73">
              <w:rPr>
                <w:rFonts w:ascii="Verdana" w:hAnsi="Verdana"/>
                <w:b/>
                <w:color w:val="000000"/>
              </w:rPr>
              <w:t>Chew’s list</w:t>
            </w:r>
          </w:p>
        </w:tc>
        <w:tc>
          <w:tcPr>
            <w:tcW w:w="1842" w:type="dxa"/>
            <w:vAlign w:val="center"/>
          </w:tcPr>
          <w:p w14:paraId="41B57178" w14:textId="437B9957" w:rsidR="00AB337A" w:rsidRPr="00F32148" w:rsidRDefault="00AB337A" w:rsidP="00765BA8">
            <w:pPr>
              <w:rPr>
                <w:rFonts w:ascii="Verdana" w:hAnsi="Verdana"/>
                <w:color w:val="000000"/>
              </w:rPr>
            </w:pPr>
            <w:r w:rsidRPr="00F32148">
              <w:rPr>
                <w:rFonts w:ascii="Verdana" w:hAnsi="Verdana"/>
                <w:color w:val="000000"/>
              </w:rPr>
              <w:t>Chew</w:t>
            </w:r>
            <w:r w:rsidR="001F0838">
              <w:rPr>
                <w:rFonts w:ascii="Verdana" w:hAnsi="Verdana"/>
                <w:color w:val="000000"/>
              </w:rPr>
              <w:t xml:space="preserve"> et al.</w:t>
            </w:r>
          </w:p>
          <w:p w14:paraId="68CEF10B" w14:textId="55C6C9A9" w:rsidR="00AB337A" w:rsidRPr="00F32148" w:rsidRDefault="00AB337A" w:rsidP="00C345F0">
            <w:pPr>
              <w:rPr>
                <w:rFonts w:ascii="Verdana" w:hAnsi="Verdana"/>
                <w:color w:val="000000"/>
              </w:rPr>
            </w:pPr>
            <w:r w:rsidRPr="00F32148">
              <w:rPr>
                <w:rFonts w:ascii="Verdana" w:hAnsi="Verdana"/>
                <w:color w:val="000000"/>
              </w:rPr>
              <w:t>2008</w:t>
            </w:r>
            <w:r w:rsidRPr="00F32148">
              <w:rPr>
                <w:rFonts w:ascii="Verdana" w:hAnsi="Verdana"/>
                <w:color w:val="000000"/>
              </w:rPr>
              <w:fldChar w:fldCharType="begin"/>
            </w:r>
            <w:r w:rsidR="00C345F0">
              <w:rPr>
                <w:rFonts w:ascii="Verdana" w:hAnsi="Verdana"/>
                <w:color w:val="000000"/>
              </w:rPr>
              <w:instrText xml:space="preserve"> ADDIN EN.CITE &lt;EndNote&gt;&lt;Cite&gt;&lt;Author&gt;Chew&lt;/Author&gt;&lt;Year&gt;2008&lt;/Year&gt;&lt;IDText&gt;Anticholinergic activity of 107 medications commonly used by older adults&lt;/IDText&gt;&lt;DisplayText&gt;[51]&lt;/DisplayText&gt;&lt;record&gt;&lt;dates&gt;&lt;pub-dates&gt;&lt;date&gt;Jul&lt;/date&gt;&lt;/pub-dates&gt;&lt;year&gt;2008&lt;/year&gt;&lt;/dates&gt;&lt;keywords&gt;&lt;keyword&gt;Aged&lt;/keyword&gt;&lt;keyword&gt;Cholinesterase Inhibitors&lt;/keyword&gt;&lt;keyword&gt;Cognition Disorders&lt;/keyword&gt;&lt;keyword&gt;Female&lt;/keyword&gt;&lt;keyword&gt;Geriatrics&lt;/keyword&gt;&lt;keyword&gt;Humans&lt;/keyword&gt;&lt;keyword&gt;Male&lt;/keyword&gt;&lt;keyword&gt;Models, Biological&lt;/keyword&gt;&lt;keyword&gt;Tissue Distribution&lt;/keyword&gt;&lt;/keywords&gt;&lt;urls&gt;&lt;related-urls&gt;&lt;url&gt;https://www.ncbi.nlm.nih.gov/pubmed/18510583&lt;/url&gt;&lt;/related-urls&gt;&lt;/urls&gt;&lt;isbn&gt;1532-5415&lt;/isbn&gt;&lt;titles&gt;&lt;title&gt;Anticholinergic activity of 107 medications commonly used by older adults&lt;/title&gt;&lt;secondary-title&gt;J Am Geriatr Soc&lt;/secondary-title&gt;&lt;/titles&gt;&lt;pages&gt;1333-41&lt;/pages&gt;&lt;number&gt;7&lt;/number&gt;&lt;contributors&gt;&lt;authors&gt;&lt;author&gt;Chew, M. L.&lt;/author&gt;&lt;author&gt;Mulsant, B. H.&lt;/author&gt;&lt;author&gt;Pollock, B. G.&lt;/author&gt;&lt;author&gt;Lehman, M. E.&lt;/author&gt;&lt;author&gt;Greenspan, A.&lt;/author&gt;&lt;author&gt;Mahmoud, R. A.&lt;/author&gt;&lt;author&gt;Kirshner, M. A.&lt;/author&gt;&lt;author&gt;Sorisio, D. A.&lt;/author&gt;&lt;author&gt;Bies, R. R.&lt;/author&gt;&lt;author&gt;Gharabawi, G.&lt;/author&gt;&lt;/authors&gt;&lt;/contributors&gt;&lt;language&gt;ENG&lt;/language&gt;&lt;added-date format="utc"&gt;1477996708&lt;/added-date&gt;&lt;ref-type name="Journal Article"&gt;17&lt;/ref-type&gt;&lt;rec-number&gt;65&lt;/rec-number&gt;&lt;last-updated-date format="utc"&gt;1477996708&lt;/last-updated-date&gt;&lt;accession-num&gt;18510583&lt;/accession-num&gt;&lt;electronic-resource-num&gt;10.1111/j.1532-5415.2008.01737.x&lt;/electronic-resource-num&gt;&lt;volume&gt;56&lt;/volume&gt;&lt;/record&gt;&lt;/Cite&gt;&lt;/EndNote&gt;</w:instrText>
            </w:r>
            <w:r w:rsidRPr="00F32148">
              <w:rPr>
                <w:rFonts w:ascii="Verdana" w:hAnsi="Verdana"/>
                <w:color w:val="000000"/>
              </w:rPr>
              <w:fldChar w:fldCharType="separate"/>
            </w:r>
            <w:r w:rsidR="00C345F0">
              <w:rPr>
                <w:rFonts w:ascii="Verdana" w:hAnsi="Verdana"/>
                <w:noProof/>
                <w:color w:val="000000"/>
              </w:rPr>
              <w:t>[51]</w:t>
            </w:r>
            <w:r w:rsidRPr="00F32148">
              <w:rPr>
                <w:rFonts w:ascii="Verdana" w:hAnsi="Verdana"/>
                <w:color w:val="000000"/>
              </w:rPr>
              <w:fldChar w:fldCharType="end"/>
            </w:r>
          </w:p>
        </w:tc>
        <w:tc>
          <w:tcPr>
            <w:tcW w:w="1276" w:type="dxa"/>
            <w:vAlign w:val="center"/>
          </w:tcPr>
          <w:p w14:paraId="4AE2383E" w14:textId="79501271" w:rsidR="00AB337A" w:rsidRPr="00F32148" w:rsidRDefault="00AB337A" w:rsidP="00765BA8">
            <w:pPr>
              <w:rPr>
                <w:rFonts w:ascii="Verdana" w:hAnsi="Verdana"/>
                <w:color w:val="000000"/>
              </w:rPr>
            </w:pPr>
            <w:r w:rsidRPr="00F32148">
              <w:rPr>
                <w:rFonts w:ascii="Verdana" w:hAnsi="Verdana"/>
                <w:color w:val="000000"/>
              </w:rPr>
              <w:t>USA</w:t>
            </w:r>
          </w:p>
        </w:tc>
        <w:tc>
          <w:tcPr>
            <w:tcW w:w="1276" w:type="dxa"/>
          </w:tcPr>
          <w:p w14:paraId="751B9F4C" w14:textId="4E8B239E" w:rsidR="00AB337A" w:rsidRPr="00F32148" w:rsidRDefault="00AB337A" w:rsidP="00765BA8">
            <w:pPr>
              <w:rPr>
                <w:rFonts w:ascii="Verdana" w:hAnsi="Verdana"/>
                <w:color w:val="000000"/>
              </w:rPr>
            </w:pPr>
            <w:r w:rsidRPr="00F32148">
              <w:rPr>
                <w:rFonts w:ascii="Verdana" w:hAnsi="Verdana"/>
                <w:color w:val="000000"/>
              </w:rPr>
              <w:t>0-4</w:t>
            </w:r>
          </w:p>
        </w:tc>
        <w:tc>
          <w:tcPr>
            <w:tcW w:w="2126" w:type="dxa"/>
            <w:shd w:val="clear" w:color="auto" w:fill="auto"/>
          </w:tcPr>
          <w:p w14:paraId="78E3F1B4" w14:textId="4765E060"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tcBorders>
              <w:bottom w:val="single" w:sz="4" w:space="0" w:color="auto"/>
            </w:tcBorders>
            <w:shd w:val="clear" w:color="auto" w:fill="auto"/>
          </w:tcPr>
          <w:p w14:paraId="5BBC774E"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6839E159" w14:textId="77777777" w:rsidR="00AB337A" w:rsidRPr="002D3EB2" w:rsidRDefault="00AB337A" w:rsidP="002D3EB2">
            <w:pPr>
              <w:jc w:val="center"/>
              <w:rPr>
                <w:rFonts w:ascii="Verdana" w:hAnsi="Verdana"/>
                <w:color w:val="000000"/>
              </w:rPr>
            </w:pPr>
          </w:p>
        </w:tc>
        <w:tc>
          <w:tcPr>
            <w:tcW w:w="1418" w:type="dxa"/>
            <w:tcBorders>
              <w:bottom w:val="single" w:sz="4" w:space="0" w:color="auto"/>
            </w:tcBorders>
            <w:shd w:val="clear" w:color="auto" w:fill="auto"/>
          </w:tcPr>
          <w:p w14:paraId="0F86F065" w14:textId="77777777" w:rsidR="00AB337A" w:rsidRPr="002D3EB2" w:rsidRDefault="00AB337A" w:rsidP="002D3EB2">
            <w:pPr>
              <w:jc w:val="center"/>
              <w:rPr>
                <w:rFonts w:ascii="Verdana" w:hAnsi="Verdana"/>
                <w:color w:val="000000"/>
              </w:rPr>
            </w:pPr>
          </w:p>
        </w:tc>
        <w:tc>
          <w:tcPr>
            <w:tcW w:w="1734" w:type="dxa"/>
            <w:shd w:val="clear" w:color="auto" w:fill="auto"/>
          </w:tcPr>
          <w:p w14:paraId="46C11D18" w14:textId="77777777" w:rsidR="00AB337A" w:rsidRPr="002D3EB2" w:rsidRDefault="00AB337A" w:rsidP="002D3EB2">
            <w:pPr>
              <w:jc w:val="center"/>
              <w:rPr>
                <w:rFonts w:ascii="Verdana" w:hAnsi="Verdana"/>
                <w:color w:val="000000"/>
              </w:rPr>
            </w:pPr>
          </w:p>
        </w:tc>
      </w:tr>
      <w:tr w:rsidR="00670137" w:rsidRPr="00765BA8" w14:paraId="5185A56C" w14:textId="70CBC566" w:rsidTr="00E5520D">
        <w:trPr>
          <w:trHeight w:val="439"/>
        </w:trPr>
        <w:tc>
          <w:tcPr>
            <w:tcW w:w="2518" w:type="dxa"/>
            <w:vAlign w:val="center"/>
          </w:tcPr>
          <w:p w14:paraId="0F326073" w14:textId="0F789070" w:rsidR="00DD3586" w:rsidRPr="008E3D23" w:rsidRDefault="00DD3586" w:rsidP="00DD3586">
            <w:pPr>
              <w:spacing w:line="360" w:lineRule="auto"/>
              <w:rPr>
                <w:rFonts w:ascii="Verdana" w:hAnsi="Verdana"/>
                <w:b/>
                <w:sz w:val="18"/>
              </w:rPr>
            </w:pPr>
            <w:r w:rsidRPr="008E3D23">
              <w:rPr>
                <w:rFonts w:ascii="Verdana" w:hAnsi="Verdana"/>
                <w:b/>
                <w:sz w:val="18"/>
              </w:rPr>
              <w:t xml:space="preserve">Clinician-rated </w:t>
            </w:r>
            <w:r w:rsidR="00D1727A">
              <w:rPr>
                <w:rFonts w:ascii="Verdana" w:hAnsi="Verdana"/>
                <w:b/>
                <w:sz w:val="18"/>
              </w:rPr>
              <w:t>A</w:t>
            </w:r>
            <w:r w:rsidRPr="008E3D23">
              <w:rPr>
                <w:rFonts w:ascii="Verdana" w:hAnsi="Verdana"/>
                <w:b/>
                <w:sz w:val="18"/>
              </w:rPr>
              <w:t xml:space="preserve">nticholinergic </w:t>
            </w:r>
            <w:r w:rsidR="00D1727A">
              <w:rPr>
                <w:rFonts w:ascii="Verdana" w:hAnsi="Verdana"/>
                <w:b/>
                <w:sz w:val="18"/>
              </w:rPr>
              <w:t>S</w:t>
            </w:r>
            <w:r w:rsidRPr="008E3D23">
              <w:rPr>
                <w:rFonts w:ascii="Verdana" w:hAnsi="Verdana"/>
                <w:b/>
                <w:sz w:val="18"/>
              </w:rPr>
              <w:t xml:space="preserve">core </w:t>
            </w:r>
          </w:p>
          <w:p w14:paraId="0F6CD091" w14:textId="0D2CBB02" w:rsidR="00AB337A" w:rsidRPr="00F32148" w:rsidRDefault="00AB337A" w:rsidP="00765BA8">
            <w:pPr>
              <w:rPr>
                <w:rFonts w:ascii="Verdana" w:hAnsi="Verdana"/>
                <w:color w:val="000000"/>
              </w:rPr>
            </w:pPr>
          </w:p>
        </w:tc>
        <w:tc>
          <w:tcPr>
            <w:tcW w:w="1842" w:type="dxa"/>
            <w:vAlign w:val="center"/>
          </w:tcPr>
          <w:p w14:paraId="5C89F396" w14:textId="77B67751" w:rsidR="00AB337A" w:rsidRPr="00F32148" w:rsidRDefault="00AB337A" w:rsidP="00765BA8">
            <w:pPr>
              <w:rPr>
                <w:rFonts w:ascii="Verdana" w:hAnsi="Verdana"/>
                <w:color w:val="000000"/>
              </w:rPr>
            </w:pPr>
            <w:r w:rsidRPr="00F32148">
              <w:rPr>
                <w:rFonts w:ascii="Verdana" w:hAnsi="Verdana"/>
                <w:color w:val="000000"/>
              </w:rPr>
              <w:t>Han</w:t>
            </w:r>
            <w:r w:rsidR="001F0838">
              <w:rPr>
                <w:rFonts w:ascii="Verdana" w:hAnsi="Verdana"/>
                <w:color w:val="000000"/>
              </w:rPr>
              <w:t xml:space="preserve"> et al.</w:t>
            </w:r>
          </w:p>
          <w:p w14:paraId="3352A213" w14:textId="36471B19" w:rsidR="00AB337A" w:rsidRPr="00F32148" w:rsidRDefault="00AB337A" w:rsidP="00C345F0">
            <w:pPr>
              <w:rPr>
                <w:rFonts w:ascii="Verdana" w:hAnsi="Verdana"/>
                <w:color w:val="000000"/>
              </w:rPr>
            </w:pPr>
            <w:r w:rsidRPr="00F32148">
              <w:rPr>
                <w:rFonts w:ascii="Verdana" w:hAnsi="Verdana"/>
                <w:color w:val="000000"/>
              </w:rPr>
              <w:t>2008</w:t>
            </w:r>
            <w:r w:rsidRPr="00F32148">
              <w:rPr>
                <w:rFonts w:ascii="Verdana" w:hAnsi="Verdana"/>
                <w:color w:val="000000"/>
              </w:rPr>
              <w:fldChar w:fldCharType="begin"/>
            </w:r>
            <w:r w:rsidR="00C345F0">
              <w:rPr>
                <w:rFonts w:ascii="Verdana" w:hAnsi="Verdana"/>
                <w:color w:val="000000"/>
              </w:rPr>
              <w:instrText xml:space="preserve"> ADDIN EN.CITE &lt;EndNote&gt;&lt;Cite&gt;&lt;Author&gt;Han&lt;/Author&gt;&lt;Year&gt;2008&lt;/Year&gt;&lt;IDText&gt;Cumulative anticholinergic exposure is associated with poor memory and executive function in older men&lt;/IDText&gt;&lt;DisplayText&gt;[53]&lt;/DisplayText&gt;&lt;record&gt;&lt;dates&gt;&lt;pub-dates&gt;&lt;date&gt;Dec&lt;/date&gt;&lt;/pub-dates&gt;&lt;year&gt;2008&lt;/year&gt;&lt;/dates&gt;&lt;keywords&gt;&lt;keyword&gt;Activities of Daily Living&lt;/keyword&gt;&lt;keyword&gt;Aged&lt;/keyword&gt;&lt;keyword&gt;Cholinergic Antagonists&lt;/keyword&gt;&lt;keyword&gt;Humans&lt;/keyword&gt;&lt;keyword&gt;Male&lt;/keyword&gt;&lt;keyword&gt;Memory Disorders&lt;/keyword&gt;&lt;keyword&gt;Prospective Studies&lt;/keyword&gt;&lt;/keywords&gt;&lt;urls&gt;&lt;related-urls&gt;&lt;url&gt;https://www.ncbi.nlm.nih.gov/pubmed/19093918&lt;/url&gt;&lt;/related-urls&gt;&lt;/urls&gt;&lt;isbn&gt;1532-5415&lt;/isbn&gt;&lt;custom2&gt;PMC3952110&lt;/custom2&gt;&lt;titles&gt;&lt;title&gt;Cumulative anticholinergic exposure is associated with poor memory and executive function in older men&lt;/title&gt;&lt;secondary-title&gt;J Am Geriatr Soc&lt;/secondary-title&gt;&lt;/titles&gt;&lt;pages&gt;2203-10&lt;/pages&gt;&lt;number&gt;12&lt;/number&gt;&lt;contributors&gt;&lt;authors&gt;&lt;author&gt;Han, L.&lt;/author&gt;&lt;author&gt;Agostini, J. V.&lt;/author&gt;&lt;author&gt;Allore, H. G.&lt;/author&gt;&lt;/authors&gt;&lt;/contributors&gt;&lt;language&gt;ENG&lt;/language&gt;&lt;added-date format="utc"&gt;1477997454&lt;/added-date&gt;&lt;ref-type name="Journal Article"&gt;17&lt;/ref-type&gt;&lt;rec-number&gt;69&lt;/rec-number&gt;&lt;last-updated-date format="utc"&gt;1477997454&lt;/last-updated-date&gt;&lt;accession-num&gt;19093918&lt;/accession-num&gt;&lt;electronic-resource-num&gt;10.1111/j.1532-5415.2008.02009.x&lt;/electronic-resource-num&gt;&lt;volume&gt;56&lt;/volume&gt;&lt;/record&gt;&lt;/Cite&gt;&lt;/EndNote&gt;</w:instrText>
            </w:r>
            <w:r w:rsidRPr="00F32148">
              <w:rPr>
                <w:rFonts w:ascii="Verdana" w:hAnsi="Verdana"/>
                <w:color w:val="000000"/>
              </w:rPr>
              <w:fldChar w:fldCharType="separate"/>
            </w:r>
            <w:r w:rsidR="00C345F0">
              <w:rPr>
                <w:rFonts w:ascii="Verdana" w:hAnsi="Verdana"/>
                <w:noProof/>
                <w:color w:val="000000"/>
              </w:rPr>
              <w:t>[53]</w:t>
            </w:r>
            <w:r w:rsidRPr="00F32148">
              <w:rPr>
                <w:rFonts w:ascii="Verdana" w:hAnsi="Verdana"/>
                <w:color w:val="000000"/>
              </w:rPr>
              <w:fldChar w:fldCharType="end"/>
            </w:r>
          </w:p>
        </w:tc>
        <w:tc>
          <w:tcPr>
            <w:tcW w:w="1276" w:type="dxa"/>
            <w:vAlign w:val="center"/>
          </w:tcPr>
          <w:p w14:paraId="53EC5C84" w14:textId="0FE08505" w:rsidR="00AB337A" w:rsidRPr="00F32148" w:rsidRDefault="00AB337A" w:rsidP="00765BA8">
            <w:pPr>
              <w:rPr>
                <w:rFonts w:ascii="Verdana" w:hAnsi="Verdana"/>
                <w:color w:val="000000"/>
              </w:rPr>
            </w:pPr>
            <w:r w:rsidRPr="00F32148">
              <w:rPr>
                <w:rFonts w:ascii="Verdana" w:hAnsi="Verdana"/>
                <w:color w:val="000000"/>
              </w:rPr>
              <w:t xml:space="preserve">USA </w:t>
            </w:r>
          </w:p>
        </w:tc>
        <w:tc>
          <w:tcPr>
            <w:tcW w:w="1276" w:type="dxa"/>
          </w:tcPr>
          <w:p w14:paraId="08A4B88F" w14:textId="6394862D" w:rsidR="00AB337A" w:rsidRPr="00F32148" w:rsidRDefault="00AB337A" w:rsidP="00765BA8">
            <w:pPr>
              <w:rPr>
                <w:rFonts w:ascii="Verdana" w:hAnsi="Verdana"/>
                <w:color w:val="000000"/>
              </w:rPr>
            </w:pPr>
            <w:r w:rsidRPr="00F32148">
              <w:rPr>
                <w:rFonts w:ascii="Verdana" w:hAnsi="Verdana"/>
                <w:color w:val="000000"/>
              </w:rPr>
              <w:t>0-3</w:t>
            </w:r>
          </w:p>
        </w:tc>
        <w:tc>
          <w:tcPr>
            <w:tcW w:w="2126" w:type="dxa"/>
            <w:shd w:val="clear" w:color="auto" w:fill="auto"/>
          </w:tcPr>
          <w:p w14:paraId="708A7DC5" w14:textId="77777777" w:rsidR="00AB337A" w:rsidRPr="002D3EB2" w:rsidRDefault="00AB337A" w:rsidP="002D3EB2">
            <w:pPr>
              <w:jc w:val="center"/>
              <w:rPr>
                <w:rFonts w:ascii="Verdana" w:hAnsi="Verdana"/>
                <w:color w:val="000000"/>
              </w:rPr>
            </w:pPr>
          </w:p>
        </w:tc>
        <w:tc>
          <w:tcPr>
            <w:tcW w:w="1985" w:type="dxa"/>
            <w:shd w:val="clear" w:color="auto" w:fill="auto"/>
          </w:tcPr>
          <w:p w14:paraId="0C07DE83" w14:textId="594219FD"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2127" w:type="dxa"/>
            <w:shd w:val="clear" w:color="auto" w:fill="auto"/>
          </w:tcPr>
          <w:p w14:paraId="24F00974" w14:textId="2A5D92D3"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shd w:val="clear" w:color="auto" w:fill="auto"/>
          </w:tcPr>
          <w:p w14:paraId="27A77405" w14:textId="62D67B39"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5E1AA53A" w14:textId="77777777" w:rsidR="00AB337A" w:rsidRPr="002D3EB2" w:rsidRDefault="00AB337A" w:rsidP="002D3EB2">
            <w:pPr>
              <w:jc w:val="center"/>
              <w:rPr>
                <w:rFonts w:ascii="Verdana" w:hAnsi="Verdana"/>
                <w:color w:val="000000"/>
              </w:rPr>
            </w:pPr>
          </w:p>
        </w:tc>
      </w:tr>
      <w:tr w:rsidR="00670137" w:rsidRPr="00765BA8" w14:paraId="68141556" w14:textId="1E26FB40" w:rsidTr="00E5520D">
        <w:trPr>
          <w:trHeight w:val="439"/>
        </w:trPr>
        <w:tc>
          <w:tcPr>
            <w:tcW w:w="2518" w:type="dxa"/>
            <w:vAlign w:val="center"/>
          </w:tcPr>
          <w:p w14:paraId="0E97D690" w14:textId="40F0836A" w:rsidR="00DD3586" w:rsidRPr="008E3D23" w:rsidRDefault="00DD3586" w:rsidP="00DD3586">
            <w:pPr>
              <w:spacing w:line="360" w:lineRule="auto"/>
              <w:rPr>
                <w:rFonts w:ascii="Verdana" w:hAnsi="Verdana"/>
                <w:b/>
                <w:sz w:val="18"/>
              </w:rPr>
            </w:pPr>
            <w:r w:rsidRPr="008E3D23">
              <w:rPr>
                <w:rFonts w:ascii="Verdana" w:hAnsi="Verdana"/>
                <w:b/>
                <w:sz w:val="18"/>
              </w:rPr>
              <w:t xml:space="preserve">Drug </w:t>
            </w:r>
            <w:r w:rsidR="00D1727A">
              <w:rPr>
                <w:rFonts w:ascii="Verdana" w:hAnsi="Verdana"/>
                <w:b/>
                <w:sz w:val="18"/>
              </w:rPr>
              <w:t>B</w:t>
            </w:r>
            <w:r w:rsidRPr="008E3D23">
              <w:rPr>
                <w:rFonts w:ascii="Verdana" w:hAnsi="Verdana"/>
                <w:b/>
                <w:sz w:val="18"/>
              </w:rPr>
              <w:t xml:space="preserve">urden </w:t>
            </w:r>
            <w:r w:rsidR="00D1727A">
              <w:rPr>
                <w:rFonts w:ascii="Verdana" w:hAnsi="Verdana"/>
                <w:b/>
                <w:sz w:val="18"/>
              </w:rPr>
              <w:t>I</w:t>
            </w:r>
            <w:r w:rsidRPr="008E3D23">
              <w:rPr>
                <w:rFonts w:ascii="Verdana" w:hAnsi="Verdana"/>
                <w:b/>
                <w:sz w:val="18"/>
              </w:rPr>
              <w:t xml:space="preserve">ndex </w:t>
            </w:r>
            <w:r w:rsidR="00000297">
              <w:rPr>
                <w:rFonts w:ascii="Verdana" w:hAnsi="Verdana"/>
                <w:b/>
                <w:sz w:val="18"/>
              </w:rPr>
              <w:t>(Anticholinergic component)</w:t>
            </w:r>
            <w:r w:rsidR="00000297" w:rsidRPr="006839B4">
              <w:rPr>
                <w:rFonts w:ascii="Verdana" w:hAnsi="Verdana"/>
                <w:b/>
                <w:sz w:val="18"/>
                <w:vertAlign w:val="superscript"/>
              </w:rPr>
              <w:t>*</w:t>
            </w:r>
          </w:p>
          <w:p w14:paraId="0F280DC8" w14:textId="080EE517" w:rsidR="00AB337A" w:rsidRPr="00F32148" w:rsidRDefault="00AB337A" w:rsidP="00765BA8">
            <w:pPr>
              <w:rPr>
                <w:rFonts w:ascii="Verdana" w:hAnsi="Verdana"/>
                <w:color w:val="000000"/>
              </w:rPr>
            </w:pPr>
          </w:p>
        </w:tc>
        <w:tc>
          <w:tcPr>
            <w:tcW w:w="1842" w:type="dxa"/>
            <w:vAlign w:val="center"/>
          </w:tcPr>
          <w:p w14:paraId="0EA57A91" w14:textId="2E0C6107" w:rsidR="00AB337A" w:rsidRPr="00F32148" w:rsidRDefault="00AB337A" w:rsidP="00765BA8">
            <w:pPr>
              <w:rPr>
                <w:rFonts w:ascii="Verdana" w:hAnsi="Verdana"/>
                <w:color w:val="000000"/>
              </w:rPr>
            </w:pPr>
            <w:r w:rsidRPr="00F32148">
              <w:rPr>
                <w:rFonts w:ascii="Verdana" w:hAnsi="Verdana"/>
                <w:color w:val="000000"/>
              </w:rPr>
              <w:t>Hilmer</w:t>
            </w:r>
            <w:r w:rsidR="001F0838">
              <w:rPr>
                <w:rFonts w:ascii="Verdana" w:hAnsi="Verdana"/>
                <w:color w:val="000000"/>
              </w:rPr>
              <w:t xml:space="preserve"> et al.</w:t>
            </w:r>
          </w:p>
          <w:p w14:paraId="7D5BB608" w14:textId="1CBDF5CE" w:rsidR="00AB337A" w:rsidRPr="00F32148" w:rsidRDefault="00AB337A" w:rsidP="00C345F0">
            <w:pPr>
              <w:rPr>
                <w:rFonts w:ascii="Verdana" w:hAnsi="Verdana"/>
                <w:color w:val="000000"/>
              </w:rPr>
            </w:pPr>
            <w:r w:rsidRPr="00F32148">
              <w:rPr>
                <w:rFonts w:ascii="Verdana" w:hAnsi="Verdana"/>
                <w:color w:val="000000"/>
              </w:rPr>
              <w:t>2007</w:t>
            </w:r>
            <w:r w:rsidRPr="00F32148">
              <w:rPr>
                <w:rFonts w:ascii="Verdana" w:hAnsi="Verdana"/>
                <w:color w:val="000000"/>
              </w:rPr>
              <w:fldChar w:fldCharType="begin"/>
            </w:r>
            <w:r w:rsidR="00C345F0">
              <w:rPr>
                <w:rFonts w:ascii="Verdana" w:hAnsi="Verdana"/>
                <w:color w:val="000000"/>
              </w:rPr>
              <w:instrText xml:space="preserve"> ADDIN EN.CITE &lt;EndNote&gt;&lt;Cite&gt;&lt;Author&gt;Hilmer&lt;/Author&gt;&lt;Year&gt;2007&lt;/Year&gt;&lt;IDText&gt;A drug burden index to define the functional burden of medications in older people&lt;/IDText&gt;&lt;DisplayText&gt;[67]&lt;/DisplayText&gt;&lt;record&gt;&lt;dates&gt;&lt;pub-dates&gt;&lt;date&gt;Apr&lt;/date&gt;&lt;/pub-dates&gt;&lt;year&gt;2007&lt;/year&gt;&lt;/dates&gt;&lt;keywords&gt;&lt;keyword&gt;Aged&lt;/keyword&gt;&lt;keyword&gt;Body Burden&lt;/keyword&gt;&lt;keyword&gt;Cholinergic Antagonists&lt;/keyword&gt;&lt;keyword&gt;Cognition&lt;/keyword&gt;&lt;keyword&gt;Drug-Related Side Effects and Adverse Reactions&lt;/keyword&gt;&lt;keyword&gt;Female&lt;/keyword&gt;&lt;keyword&gt;Humans&lt;/keyword&gt;&lt;keyword&gt;Hypnotics and Sedatives&lt;/keyword&gt;&lt;/keywords&gt;&lt;urls&gt;&lt;related-urls&gt;&lt;url&gt;https://www.ncbi.nlm.nih.gov/pubmed/17452540&lt;/url&gt;&lt;/related-urls&gt;&lt;/urls&gt;&lt;isbn&gt;0003-9926&lt;/isbn&gt;&lt;titles&gt;&lt;title&gt;A drug burden index to define the functional burden of medications in older people&lt;/title&gt;&lt;secondary-title&gt;Arch Intern Med&lt;/secondary-title&gt;&lt;/titles&gt;&lt;pages&gt;781-7&lt;/pages&gt;&lt;number&gt;8&lt;/number&gt;&lt;contributors&gt;&lt;authors&gt;&lt;author&gt;Hilmer, S. N.&lt;/author&gt;&lt;author&gt;Mager, D. E.&lt;/author&gt;&lt;author&gt;Simonsick, E. M.&lt;/author&gt;&lt;author&gt;Cao, Y.&lt;/author&gt;&lt;author&gt;Ling, S. M.&lt;/author&gt;&lt;author&gt;Windham, B. G.&lt;/author&gt;&lt;author&gt;Harris, T. B.&lt;/author&gt;&lt;author&gt;Hanlon, J. T.&lt;/author&gt;&lt;author&gt;Rubin, S. M.&lt;/author&gt;&lt;author&gt;Shorr, R. I.&lt;/author&gt;&lt;author&gt;Bauer, D. C.&lt;/author&gt;&lt;author&gt;Abernethy, D. R.&lt;/author&gt;&lt;/authors&gt;&lt;/contributors&gt;&lt;language&gt;ENG&lt;/language&gt;&lt;added-date format="utc"&gt;1477997532&lt;/added-date&gt;&lt;ref-type name="Journal Article"&gt;17&lt;/ref-type&gt;&lt;rec-number&gt;71&lt;/rec-number&gt;&lt;last-updated-date format="utc"&gt;1477997532&lt;/last-updated-date&gt;&lt;accession-num&gt;17452540&lt;/accession-num&gt;&lt;electronic-resource-num&gt;10.1001/archinte.167.8.781&lt;/electronic-resource-num&gt;&lt;volume&gt;167&lt;/volume&gt;&lt;/record&gt;&lt;/Cite&gt;&lt;/EndNote&gt;</w:instrText>
            </w:r>
            <w:r w:rsidRPr="00F32148">
              <w:rPr>
                <w:rFonts w:ascii="Verdana" w:hAnsi="Verdana"/>
                <w:color w:val="000000"/>
              </w:rPr>
              <w:fldChar w:fldCharType="separate"/>
            </w:r>
            <w:r w:rsidR="00C345F0">
              <w:rPr>
                <w:rFonts w:ascii="Verdana" w:hAnsi="Verdana"/>
                <w:noProof/>
                <w:color w:val="000000"/>
              </w:rPr>
              <w:t>[67]</w:t>
            </w:r>
            <w:r w:rsidRPr="00F32148">
              <w:rPr>
                <w:rFonts w:ascii="Verdana" w:hAnsi="Verdana"/>
                <w:color w:val="000000"/>
              </w:rPr>
              <w:fldChar w:fldCharType="end"/>
            </w:r>
          </w:p>
        </w:tc>
        <w:tc>
          <w:tcPr>
            <w:tcW w:w="1276" w:type="dxa"/>
            <w:vAlign w:val="center"/>
          </w:tcPr>
          <w:p w14:paraId="55F05BFA" w14:textId="335BCFFB" w:rsidR="00AB337A" w:rsidRPr="00F32148" w:rsidRDefault="00AB337A" w:rsidP="00765BA8">
            <w:pPr>
              <w:rPr>
                <w:rFonts w:ascii="Verdana" w:hAnsi="Verdana"/>
                <w:color w:val="000000"/>
              </w:rPr>
            </w:pPr>
            <w:r w:rsidRPr="00F32148">
              <w:rPr>
                <w:rFonts w:ascii="Verdana" w:hAnsi="Verdana"/>
                <w:color w:val="000000"/>
              </w:rPr>
              <w:t>USA</w:t>
            </w:r>
          </w:p>
        </w:tc>
        <w:tc>
          <w:tcPr>
            <w:tcW w:w="1276" w:type="dxa"/>
          </w:tcPr>
          <w:p w14:paraId="34E338C7" w14:textId="2DA60A92" w:rsidR="00AB337A" w:rsidRPr="00F32148" w:rsidRDefault="00AB337A" w:rsidP="00765BA8">
            <w:pPr>
              <w:rPr>
                <w:rFonts w:ascii="Verdana" w:hAnsi="Verdana"/>
                <w:color w:val="000000"/>
              </w:rPr>
            </w:pPr>
            <w:r w:rsidRPr="00F32148">
              <w:rPr>
                <w:rFonts w:ascii="Verdana" w:hAnsi="Verdana"/>
                <w:color w:val="000000"/>
              </w:rPr>
              <w:t>0-1</w:t>
            </w:r>
          </w:p>
        </w:tc>
        <w:tc>
          <w:tcPr>
            <w:tcW w:w="2126" w:type="dxa"/>
            <w:shd w:val="clear" w:color="auto" w:fill="auto"/>
          </w:tcPr>
          <w:p w14:paraId="78B25F54" w14:textId="65EE494E" w:rsidR="00AB337A" w:rsidRPr="002D3EB2" w:rsidRDefault="00AB337A" w:rsidP="002D3EB2">
            <w:pPr>
              <w:jc w:val="center"/>
              <w:rPr>
                <w:rFonts w:ascii="Verdana" w:hAnsi="Verdana"/>
                <w:color w:val="000000"/>
              </w:rPr>
            </w:pPr>
          </w:p>
        </w:tc>
        <w:tc>
          <w:tcPr>
            <w:tcW w:w="1985" w:type="dxa"/>
            <w:shd w:val="clear" w:color="auto" w:fill="auto"/>
          </w:tcPr>
          <w:p w14:paraId="6E0008DB" w14:textId="77777777" w:rsidR="00AB337A" w:rsidRPr="002D3EB2" w:rsidRDefault="00AB337A" w:rsidP="002D3EB2">
            <w:pPr>
              <w:jc w:val="center"/>
              <w:rPr>
                <w:rFonts w:ascii="Verdana" w:hAnsi="Verdana"/>
                <w:color w:val="000000"/>
              </w:rPr>
            </w:pPr>
          </w:p>
        </w:tc>
        <w:tc>
          <w:tcPr>
            <w:tcW w:w="2127" w:type="dxa"/>
            <w:shd w:val="clear" w:color="auto" w:fill="auto"/>
          </w:tcPr>
          <w:p w14:paraId="1260B6C4" w14:textId="017F2056" w:rsidR="00AB337A" w:rsidRPr="002D3EB2" w:rsidRDefault="00AB337A" w:rsidP="002D3EB2">
            <w:pPr>
              <w:jc w:val="center"/>
              <w:rPr>
                <w:rFonts w:ascii="Verdana" w:hAnsi="Verdana"/>
                <w:color w:val="000000"/>
              </w:rPr>
            </w:pPr>
          </w:p>
        </w:tc>
        <w:tc>
          <w:tcPr>
            <w:tcW w:w="1418" w:type="dxa"/>
            <w:shd w:val="clear" w:color="auto" w:fill="auto"/>
          </w:tcPr>
          <w:p w14:paraId="235044C3" w14:textId="77777777" w:rsidR="00AB337A" w:rsidRPr="002D3EB2" w:rsidRDefault="00AB337A" w:rsidP="002D3EB2">
            <w:pPr>
              <w:jc w:val="center"/>
              <w:rPr>
                <w:rFonts w:ascii="Verdana" w:hAnsi="Verdana"/>
                <w:color w:val="000000"/>
              </w:rPr>
            </w:pPr>
          </w:p>
        </w:tc>
        <w:tc>
          <w:tcPr>
            <w:tcW w:w="1734" w:type="dxa"/>
            <w:shd w:val="clear" w:color="auto" w:fill="auto"/>
          </w:tcPr>
          <w:p w14:paraId="596AB239" w14:textId="77777777" w:rsidR="00AB337A" w:rsidRPr="002D3EB2" w:rsidRDefault="00AB337A" w:rsidP="002D3EB2">
            <w:pPr>
              <w:jc w:val="center"/>
              <w:rPr>
                <w:rFonts w:ascii="Verdana" w:hAnsi="Verdana"/>
                <w:color w:val="000000"/>
              </w:rPr>
            </w:pPr>
          </w:p>
        </w:tc>
      </w:tr>
      <w:tr w:rsidR="00670137" w:rsidRPr="00765BA8" w14:paraId="4EBEB439" w14:textId="7F0A0DFB" w:rsidTr="00E5520D">
        <w:trPr>
          <w:trHeight w:val="878"/>
        </w:trPr>
        <w:tc>
          <w:tcPr>
            <w:tcW w:w="2518" w:type="dxa"/>
            <w:vAlign w:val="center"/>
          </w:tcPr>
          <w:p w14:paraId="77588ACA" w14:textId="2F6A6575" w:rsidR="00DD3586" w:rsidRPr="008E3D23" w:rsidRDefault="00DD3586" w:rsidP="00DD3586">
            <w:pPr>
              <w:spacing w:line="360" w:lineRule="auto"/>
              <w:rPr>
                <w:rFonts w:ascii="Verdana" w:hAnsi="Verdana"/>
                <w:b/>
                <w:sz w:val="18"/>
              </w:rPr>
            </w:pPr>
            <w:r w:rsidRPr="008E3D23">
              <w:rPr>
                <w:rFonts w:ascii="Verdana" w:hAnsi="Verdana"/>
                <w:b/>
                <w:sz w:val="18"/>
              </w:rPr>
              <w:t xml:space="preserve">Drug </w:t>
            </w:r>
            <w:r w:rsidR="00D1727A">
              <w:rPr>
                <w:rFonts w:ascii="Verdana" w:hAnsi="Verdana"/>
                <w:b/>
                <w:sz w:val="18"/>
              </w:rPr>
              <w:t>B</w:t>
            </w:r>
            <w:r w:rsidRPr="008E3D23">
              <w:rPr>
                <w:rFonts w:ascii="Verdana" w:hAnsi="Verdana"/>
                <w:b/>
                <w:sz w:val="18"/>
              </w:rPr>
              <w:t xml:space="preserve">urden </w:t>
            </w:r>
            <w:r w:rsidR="00D1727A">
              <w:rPr>
                <w:rFonts w:ascii="Verdana" w:hAnsi="Verdana"/>
                <w:b/>
                <w:sz w:val="18"/>
              </w:rPr>
              <w:t>I</w:t>
            </w:r>
            <w:r w:rsidRPr="008E3D23">
              <w:rPr>
                <w:rFonts w:ascii="Verdana" w:hAnsi="Verdana"/>
                <w:b/>
                <w:sz w:val="18"/>
              </w:rPr>
              <w:t xml:space="preserve">ndex – World </w:t>
            </w:r>
            <w:r w:rsidR="00D1727A">
              <w:rPr>
                <w:rFonts w:ascii="Verdana" w:hAnsi="Verdana"/>
                <w:b/>
                <w:sz w:val="18"/>
              </w:rPr>
              <w:t>H</w:t>
            </w:r>
            <w:r w:rsidRPr="008E3D23">
              <w:rPr>
                <w:rFonts w:ascii="Verdana" w:hAnsi="Verdana"/>
                <w:b/>
                <w:sz w:val="18"/>
              </w:rPr>
              <w:t xml:space="preserve">ealth </w:t>
            </w:r>
            <w:r w:rsidR="00D1727A">
              <w:rPr>
                <w:rFonts w:ascii="Verdana" w:hAnsi="Verdana"/>
                <w:b/>
                <w:sz w:val="18"/>
              </w:rPr>
              <w:t>O</w:t>
            </w:r>
            <w:r w:rsidRPr="008E3D23">
              <w:rPr>
                <w:rFonts w:ascii="Verdana" w:hAnsi="Verdana"/>
                <w:b/>
                <w:sz w:val="18"/>
              </w:rPr>
              <w:t>rganisation</w:t>
            </w:r>
            <w:r w:rsidR="00D1727A" w:rsidRPr="006839B4">
              <w:rPr>
                <w:rFonts w:ascii="Verdana" w:hAnsi="Verdana"/>
                <w:b/>
                <w:sz w:val="18"/>
                <w:vertAlign w:val="superscript"/>
              </w:rPr>
              <w:t>*</w:t>
            </w:r>
            <w:r w:rsidRPr="008E3D23">
              <w:rPr>
                <w:rFonts w:ascii="Verdana" w:hAnsi="Verdana"/>
                <w:b/>
                <w:sz w:val="18"/>
              </w:rPr>
              <w:t xml:space="preserve"> </w:t>
            </w:r>
          </w:p>
          <w:p w14:paraId="658385A4" w14:textId="3E776106" w:rsidR="00AB337A" w:rsidRPr="00F32148" w:rsidRDefault="00AB337A" w:rsidP="00765BA8">
            <w:pPr>
              <w:rPr>
                <w:rFonts w:ascii="Verdana" w:hAnsi="Verdana"/>
                <w:color w:val="000000"/>
              </w:rPr>
            </w:pPr>
          </w:p>
        </w:tc>
        <w:tc>
          <w:tcPr>
            <w:tcW w:w="1842" w:type="dxa"/>
            <w:vAlign w:val="center"/>
          </w:tcPr>
          <w:p w14:paraId="01AAD905" w14:textId="04D1E977" w:rsidR="00AB337A" w:rsidRPr="00F32148" w:rsidRDefault="00AB337A" w:rsidP="00C345F0">
            <w:pPr>
              <w:rPr>
                <w:rFonts w:ascii="Verdana" w:hAnsi="Verdana"/>
                <w:color w:val="000000"/>
              </w:rPr>
            </w:pPr>
            <w:r w:rsidRPr="00F32148">
              <w:rPr>
                <w:rFonts w:ascii="Verdana" w:hAnsi="Verdana"/>
                <w:color w:val="000000"/>
              </w:rPr>
              <w:lastRenderedPageBreak/>
              <w:t>Dauphinot</w:t>
            </w:r>
            <w:r w:rsidR="001F0838">
              <w:rPr>
                <w:rFonts w:ascii="Verdana" w:hAnsi="Verdana"/>
                <w:color w:val="000000"/>
              </w:rPr>
              <w:t xml:space="preserve"> et al. </w:t>
            </w:r>
            <w:r w:rsidRPr="00F32148">
              <w:rPr>
                <w:rFonts w:ascii="Verdana" w:hAnsi="Verdana"/>
                <w:color w:val="000000"/>
              </w:rPr>
              <w:t>2014</w:t>
            </w:r>
            <w:r w:rsidRPr="00F32148">
              <w:rPr>
                <w:rFonts w:ascii="Verdana" w:hAnsi="Verdana"/>
                <w:color w:val="000000"/>
              </w:rPr>
              <w:fldChar w:fldCharType="begin"/>
            </w:r>
            <w:r w:rsidR="00C345F0">
              <w:rPr>
                <w:rFonts w:ascii="Verdana" w:hAnsi="Verdana"/>
                <w:color w:val="000000"/>
              </w:rPr>
              <w:instrText xml:space="preserve"> ADDIN EN.CITE &lt;EndNote&gt;&lt;Cite&gt;&lt;Author&gt;Dauphinot&lt;/Author&gt;&lt;Year&gt;2014&lt;/Year&gt;&lt;IDText&gt;Exposure to anticholinergic and sedative drugs, risk of falls, and mortality: an elderly inpatient, multicenter cohort&lt;/IDText&gt;&lt;DisplayText&gt;[70]&lt;/DisplayText&gt;&lt;record&gt;&lt;dates&gt;&lt;pub-dates&gt;&lt;date&gt;Oct&lt;/date&gt;&lt;/pub-dates&gt;&lt;year&gt;2014&lt;/year&gt;&lt;/dates&gt;&lt;keywords&gt;&lt;keyword&gt;Accidental Falls&lt;/keyword&gt;&lt;keyword&gt;Aged, 80 and over&lt;/keyword&gt;&lt;keyword&gt;Cholinergic Antagonists&lt;/keyword&gt;&lt;keyword&gt;Female&lt;/keyword&gt;&lt;keyword&gt;France&lt;/keyword&gt;&lt;keyword&gt;Humans&lt;/keyword&gt;&lt;keyword&gt;Hypnotics and Sedatives&lt;/keyword&gt;&lt;keyword&gt;Inpatients&lt;/keyword&gt;&lt;keyword&gt;Longitudinal Studies&lt;/keyword&gt;&lt;keyword&gt;Male&lt;/keyword&gt;&lt;keyword&gt;Risk Factors&lt;/keyword&gt;&lt;keyword&gt;Safety Management&lt;/keyword&gt;&lt;/keywords&gt;&lt;urls&gt;&lt;related-urls&gt;&lt;url&gt;https://www.ncbi.nlm.nih.gov/pubmed/25133790&lt;/url&gt;&lt;/related-urls&gt;&lt;/urls&gt;&lt;isbn&gt;1533-712X&lt;/isbn&gt;&lt;titles&gt;&lt;title&gt;Exposure to anticholinergic and sedative drugs, risk of falls, and mortality: an elderly inpatient, multicenter cohort&lt;/title&gt;&lt;secondary-title&gt;J Clin Psychopharmacol&lt;/secondary-title&gt;&lt;/titles&gt;&lt;pages&gt;565-70&lt;/pages&gt;&lt;number&gt;5&lt;/number&gt;&lt;contributors&gt;&lt;authors&gt;&lt;author&gt;Dauphinot, V.&lt;/author&gt;&lt;author&gt;Faure, R.&lt;/author&gt;&lt;author&gt;Omrani, S.&lt;/author&gt;&lt;author&gt;Goutelle, S.&lt;/author&gt;&lt;author&gt;Bourguignon, L.&lt;/author&gt;&lt;author&gt;Krolak-Salmon, P.&lt;/author&gt;&lt;author&gt;Mouchoux, C.&lt;/author&gt;&lt;/authors&gt;&lt;/contributors&gt;&lt;language&gt;ENG&lt;/language&gt;&lt;added-date format="utc"&gt;1477996759&lt;/added-date&gt;&lt;ref-type name="Journal Article"&gt;17&lt;/ref-type&gt;&lt;rec-number&gt;66&lt;/rec-number&gt;&lt;last-updated-date format="utc"&gt;1477996759&lt;/last-updated-date&gt;&lt;accession-num&gt;25133790&lt;/accession-num&gt;&lt;electronic-resource-num&gt;10.1097/JCP.0000000000000195&lt;/electronic-resource-num&gt;&lt;volume&gt;34&lt;/volume&gt;&lt;/record&gt;&lt;/Cite&gt;&lt;/EndNote&gt;</w:instrText>
            </w:r>
            <w:r w:rsidRPr="00F32148">
              <w:rPr>
                <w:rFonts w:ascii="Verdana" w:hAnsi="Verdana"/>
                <w:color w:val="000000"/>
              </w:rPr>
              <w:fldChar w:fldCharType="separate"/>
            </w:r>
            <w:r w:rsidR="00C345F0">
              <w:rPr>
                <w:rFonts w:ascii="Verdana" w:hAnsi="Verdana"/>
                <w:noProof/>
                <w:color w:val="000000"/>
              </w:rPr>
              <w:t>[70]</w:t>
            </w:r>
            <w:r w:rsidRPr="00F32148">
              <w:rPr>
                <w:rFonts w:ascii="Verdana" w:hAnsi="Verdana"/>
                <w:color w:val="000000"/>
              </w:rPr>
              <w:fldChar w:fldCharType="end"/>
            </w:r>
          </w:p>
        </w:tc>
        <w:tc>
          <w:tcPr>
            <w:tcW w:w="1276" w:type="dxa"/>
            <w:vAlign w:val="center"/>
          </w:tcPr>
          <w:p w14:paraId="49B19FD9" w14:textId="6446AEBE" w:rsidR="00AB337A" w:rsidRPr="00F32148" w:rsidRDefault="00AB337A" w:rsidP="00765BA8">
            <w:pPr>
              <w:rPr>
                <w:rFonts w:ascii="Verdana" w:hAnsi="Verdana"/>
                <w:color w:val="000000"/>
              </w:rPr>
            </w:pPr>
            <w:r w:rsidRPr="00F32148">
              <w:rPr>
                <w:rFonts w:ascii="Verdana" w:hAnsi="Verdana"/>
                <w:color w:val="000000"/>
              </w:rPr>
              <w:t>International</w:t>
            </w:r>
          </w:p>
        </w:tc>
        <w:tc>
          <w:tcPr>
            <w:tcW w:w="1276" w:type="dxa"/>
          </w:tcPr>
          <w:p w14:paraId="5E5AB834" w14:textId="010576F7" w:rsidR="00AB337A" w:rsidRPr="00F32148" w:rsidRDefault="00AB337A" w:rsidP="00765BA8">
            <w:pPr>
              <w:rPr>
                <w:rFonts w:ascii="Verdana" w:hAnsi="Verdana"/>
                <w:color w:val="000000"/>
              </w:rPr>
            </w:pPr>
            <w:r w:rsidRPr="00F32148">
              <w:rPr>
                <w:rFonts w:ascii="Verdana" w:hAnsi="Verdana"/>
                <w:color w:val="000000"/>
              </w:rPr>
              <w:t>0-1</w:t>
            </w:r>
          </w:p>
        </w:tc>
        <w:tc>
          <w:tcPr>
            <w:tcW w:w="2126" w:type="dxa"/>
            <w:shd w:val="clear" w:color="auto" w:fill="auto"/>
          </w:tcPr>
          <w:p w14:paraId="47F2E513" w14:textId="1FC30E23" w:rsidR="00AB337A" w:rsidRPr="002D3EB2" w:rsidRDefault="00AB337A" w:rsidP="002D3EB2">
            <w:pPr>
              <w:jc w:val="center"/>
              <w:rPr>
                <w:rFonts w:ascii="Verdana" w:hAnsi="Verdana"/>
                <w:color w:val="000000"/>
              </w:rPr>
            </w:pPr>
          </w:p>
        </w:tc>
        <w:tc>
          <w:tcPr>
            <w:tcW w:w="1985" w:type="dxa"/>
            <w:shd w:val="clear" w:color="auto" w:fill="auto"/>
          </w:tcPr>
          <w:p w14:paraId="4C4ADAAD"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6EB3F157" w14:textId="190221A2" w:rsidR="00AB337A" w:rsidRPr="002D3EB2" w:rsidRDefault="00AB337A" w:rsidP="002D3EB2">
            <w:pPr>
              <w:jc w:val="center"/>
              <w:rPr>
                <w:rFonts w:ascii="Verdana" w:hAnsi="Verdana"/>
                <w:color w:val="000000"/>
              </w:rPr>
            </w:pPr>
          </w:p>
        </w:tc>
        <w:tc>
          <w:tcPr>
            <w:tcW w:w="1418" w:type="dxa"/>
            <w:tcBorders>
              <w:bottom w:val="single" w:sz="4" w:space="0" w:color="auto"/>
            </w:tcBorders>
            <w:shd w:val="clear" w:color="auto" w:fill="auto"/>
          </w:tcPr>
          <w:p w14:paraId="083E9649" w14:textId="77777777" w:rsidR="00AB337A" w:rsidRPr="002D3EB2" w:rsidRDefault="00AB337A" w:rsidP="002D3EB2">
            <w:pPr>
              <w:jc w:val="center"/>
              <w:rPr>
                <w:rFonts w:ascii="Verdana" w:hAnsi="Verdana"/>
                <w:color w:val="000000"/>
              </w:rPr>
            </w:pPr>
          </w:p>
        </w:tc>
        <w:tc>
          <w:tcPr>
            <w:tcW w:w="1734" w:type="dxa"/>
            <w:tcBorders>
              <w:bottom w:val="single" w:sz="4" w:space="0" w:color="auto"/>
            </w:tcBorders>
            <w:shd w:val="clear" w:color="auto" w:fill="auto"/>
          </w:tcPr>
          <w:p w14:paraId="641835C6" w14:textId="77777777" w:rsidR="00AB337A" w:rsidRPr="002D3EB2" w:rsidRDefault="00AB337A" w:rsidP="002D3EB2">
            <w:pPr>
              <w:jc w:val="center"/>
              <w:rPr>
                <w:rFonts w:ascii="Verdana" w:hAnsi="Verdana"/>
                <w:color w:val="000000"/>
              </w:rPr>
            </w:pPr>
          </w:p>
        </w:tc>
      </w:tr>
      <w:tr w:rsidR="00670137" w:rsidRPr="00765BA8" w14:paraId="6AEE761F" w14:textId="5EC8346F" w:rsidTr="00E5520D">
        <w:trPr>
          <w:trHeight w:val="878"/>
        </w:trPr>
        <w:tc>
          <w:tcPr>
            <w:tcW w:w="2518" w:type="dxa"/>
            <w:vAlign w:val="center"/>
          </w:tcPr>
          <w:p w14:paraId="019AFB9A" w14:textId="01D0F592" w:rsidR="00DD3586" w:rsidRPr="008E3D23" w:rsidRDefault="00DD3586" w:rsidP="00DD3586">
            <w:pPr>
              <w:spacing w:line="360" w:lineRule="auto"/>
              <w:rPr>
                <w:rFonts w:ascii="Verdana" w:hAnsi="Verdana"/>
                <w:b/>
                <w:sz w:val="18"/>
              </w:rPr>
            </w:pPr>
            <w:r w:rsidRPr="008E3D23">
              <w:rPr>
                <w:rFonts w:ascii="Verdana" w:hAnsi="Verdana"/>
                <w:b/>
                <w:sz w:val="18"/>
              </w:rPr>
              <w:lastRenderedPageBreak/>
              <w:t>Duran’s</w:t>
            </w:r>
            <w:r w:rsidR="00D1727A" w:rsidRPr="00D1727A">
              <w:rPr>
                <w:rFonts w:ascii="Verdana" w:eastAsiaTheme="minorHAnsi" w:hAnsi="Verdana" w:cstheme="minorBidi"/>
                <w:b/>
                <w:sz w:val="18"/>
                <w:szCs w:val="22"/>
                <w:lang w:eastAsia="en-US"/>
              </w:rPr>
              <w:t xml:space="preserve"> </w:t>
            </w:r>
            <w:r w:rsidR="00D1727A">
              <w:rPr>
                <w:rFonts w:ascii="Verdana" w:eastAsiaTheme="minorHAnsi" w:hAnsi="Verdana" w:cstheme="minorBidi"/>
                <w:b/>
                <w:sz w:val="18"/>
                <w:szCs w:val="22"/>
                <w:lang w:eastAsia="en-US"/>
              </w:rPr>
              <w:t xml:space="preserve"> </w:t>
            </w:r>
            <w:r w:rsidR="00D1727A" w:rsidRPr="00D1727A">
              <w:rPr>
                <w:rFonts w:ascii="Verdana" w:hAnsi="Verdana"/>
                <w:b/>
                <w:sz w:val="18"/>
              </w:rPr>
              <w:t>Anticholinergic Burden</w:t>
            </w:r>
            <w:r w:rsidRPr="008E3D23">
              <w:rPr>
                <w:rFonts w:ascii="Verdana" w:hAnsi="Verdana"/>
                <w:b/>
                <w:sz w:val="18"/>
              </w:rPr>
              <w:t xml:space="preserve"> scale </w:t>
            </w:r>
          </w:p>
          <w:p w14:paraId="0514D31D" w14:textId="03F63C3F" w:rsidR="00AB337A" w:rsidRPr="00F32148" w:rsidRDefault="00AB337A" w:rsidP="00765BA8">
            <w:pPr>
              <w:rPr>
                <w:rFonts w:ascii="Verdana" w:hAnsi="Verdana"/>
                <w:color w:val="000000"/>
              </w:rPr>
            </w:pPr>
          </w:p>
        </w:tc>
        <w:tc>
          <w:tcPr>
            <w:tcW w:w="1842" w:type="dxa"/>
            <w:vAlign w:val="center"/>
          </w:tcPr>
          <w:p w14:paraId="0AF3C24D" w14:textId="1871F157" w:rsidR="00AB337A" w:rsidRPr="00F32148" w:rsidRDefault="00AB337A" w:rsidP="00765BA8">
            <w:pPr>
              <w:rPr>
                <w:rFonts w:ascii="Verdana" w:hAnsi="Verdana"/>
                <w:color w:val="000000"/>
              </w:rPr>
            </w:pPr>
            <w:r w:rsidRPr="00F32148">
              <w:rPr>
                <w:rFonts w:ascii="Verdana" w:hAnsi="Verdana"/>
                <w:color w:val="000000"/>
              </w:rPr>
              <w:t>Duran</w:t>
            </w:r>
            <w:r w:rsidR="001F0838">
              <w:rPr>
                <w:rFonts w:ascii="Verdana" w:hAnsi="Verdana"/>
                <w:color w:val="000000"/>
              </w:rPr>
              <w:t xml:space="preserve"> et al.</w:t>
            </w:r>
          </w:p>
          <w:p w14:paraId="4471B161" w14:textId="53291646" w:rsidR="00AB337A" w:rsidRPr="00F32148" w:rsidRDefault="00AB337A" w:rsidP="00C345F0">
            <w:pPr>
              <w:rPr>
                <w:rFonts w:ascii="Verdana" w:hAnsi="Verdana"/>
                <w:color w:val="000000"/>
              </w:rPr>
            </w:pPr>
            <w:r w:rsidRPr="00F32148">
              <w:rPr>
                <w:rFonts w:ascii="Verdana" w:hAnsi="Verdana"/>
                <w:color w:val="000000"/>
              </w:rPr>
              <w:t>2013</w:t>
            </w:r>
            <w:r w:rsidRPr="00F32148">
              <w:rPr>
                <w:rFonts w:ascii="Verdana" w:hAnsi="Verdana"/>
                <w:color w:val="000000"/>
              </w:rPr>
              <w:fldChar w:fldCharType="begin"/>
            </w:r>
            <w:r w:rsidR="00C345F0">
              <w:rPr>
                <w:rFonts w:ascii="Verdana" w:hAnsi="Verdana"/>
                <w:color w:val="000000"/>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Pr="00F32148">
              <w:rPr>
                <w:rFonts w:ascii="Verdana" w:hAnsi="Verdana"/>
                <w:color w:val="000000"/>
              </w:rPr>
              <w:fldChar w:fldCharType="separate"/>
            </w:r>
            <w:r w:rsidR="00C345F0">
              <w:rPr>
                <w:rFonts w:ascii="Verdana" w:hAnsi="Verdana"/>
                <w:noProof/>
                <w:color w:val="000000"/>
              </w:rPr>
              <w:t>[3]</w:t>
            </w:r>
            <w:r w:rsidRPr="00F32148">
              <w:rPr>
                <w:rFonts w:ascii="Verdana" w:hAnsi="Verdana"/>
                <w:color w:val="000000"/>
              </w:rPr>
              <w:fldChar w:fldCharType="end"/>
            </w:r>
          </w:p>
        </w:tc>
        <w:tc>
          <w:tcPr>
            <w:tcW w:w="1276" w:type="dxa"/>
            <w:vAlign w:val="center"/>
          </w:tcPr>
          <w:p w14:paraId="54049C6D" w14:textId="06AA91B5" w:rsidR="00AB337A" w:rsidRPr="00F32148" w:rsidRDefault="00AB337A" w:rsidP="00765BA8">
            <w:pPr>
              <w:rPr>
                <w:rFonts w:ascii="Verdana" w:hAnsi="Verdana"/>
                <w:color w:val="000000"/>
              </w:rPr>
            </w:pPr>
            <w:r w:rsidRPr="00F32148">
              <w:rPr>
                <w:rFonts w:ascii="Verdana" w:hAnsi="Verdana"/>
                <w:color w:val="000000"/>
              </w:rPr>
              <w:t>Ecuador</w:t>
            </w:r>
          </w:p>
        </w:tc>
        <w:tc>
          <w:tcPr>
            <w:tcW w:w="1276" w:type="dxa"/>
          </w:tcPr>
          <w:p w14:paraId="59F5F963" w14:textId="3E4E1190" w:rsidR="00AB337A" w:rsidRPr="00F32148" w:rsidRDefault="00AB337A" w:rsidP="00765BA8">
            <w:pPr>
              <w:rPr>
                <w:rFonts w:ascii="Verdana" w:hAnsi="Verdana"/>
                <w:color w:val="000000"/>
              </w:rPr>
            </w:pPr>
            <w:r w:rsidRPr="00F32148">
              <w:rPr>
                <w:rFonts w:ascii="Verdana" w:hAnsi="Verdana"/>
                <w:color w:val="000000"/>
              </w:rPr>
              <w:t>0-3</w:t>
            </w:r>
          </w:p>
        </w:tc>
        <w:tc>
          <w:tcPr>
            <w:tcW w:w="2126" w:type="dxa"/>
            <w:shd w:val="clear" w:color="auto" w:fill="auto"/>
          </w:tcPr>
          <w:p w14:paraId="4112FC06" w14:textId="77777777" w:rsidR="00AB337A" w:rsidRPr="002D3EB2" w:rsidRDefault="00AB337A" w:rsidP="002D3EB2">
            <w:pPr>
              <w:jc w:val="center"/>
              <w:rPr>
                <w:rFonts w:ascii="Verdana" w:hAnsi="Verdana"/>
                <w:color w:val="000000"/>
              </w:rPr>
            </w:pPr>
          </w:p>
        </w:tc>
        <w:tc>
          <w:tcPr>
            <w:tcW w:w="1985" w:type="dxa"/>
            <w:shd w:val="clear" w:color="auto" w:fill="auto"/>
          </w:tcPr>
          <w:p w14:paraId="105B486D" w14:textId="77777777" w:rsidR="00AB337A" w:rsidRPr="002D3EB2" w:rsidRDefault="00AB337A" w:rsidP="002D3EB2">
            <w:pPr>
              <w:jc w:val="center"/>
              <w:rPr>
                <w:rFonts w:ascii="Verdana" w:hAnsi="Verdana"/>
                <w:color w:val="000000"/>
              </w:rPr>
            </w:pPr>
          </w:p>
        </w:tc>
        <w:tc>
          <w:tcPr>
            <w:tcW w:w="2127" w:type="dxa"/>
            <w:tcBorders>
              <w:bottom w:val="single" w:sz="4" w:space="0" w:color="auto"/>
            </w:tcBorders>
            <w:shd w:val="clear" w:color="auto" w:fill="auto"/>
          </w:tcPr>
          <w:p w14:paraId="18F633B3" w14:textId="77777777" w:rsidR="00AB337A" w:rsidRPr="002D3EB2" w:rsidRDefault="00AB337A" w:rsidP="002D3EB2">
            <w:pPr>
              <w:jc w:val="center"/>
              <w:rPr>
                <w:rFonts w:ascii="Verdana" w:hAnsi="Verdana"/>
                <w:color w:val="000000"/>
              </w:rPr>
            </w:pPr>
          </w:p>
        </w:tc>
        <w:tc>
          <w:tcPr>
            <w:tcW w:w="1418" w:type="dxa"/>
            <w:tcBorders>
              <w:bottom w:val="single" w:sz="4" w:space="0" w:color="auto"/>
            </w:tcBorders>
            <w:shd w:val="clear" w:color="auto" w:fill="auto"/>
          </w:tcPr>
          <w:p w14:paraId="382A130C" w14:textId="77777777" w:rsidR="00AB337A" w:rsidRPr="002D3EB2" w:rsidRDefault="00AB337A" w:rsidP="002D3EB2">
            <w:pPr>
              <w:jc w:val="center"/>
              <w:rPr>
                <w:rFonts w:ascii="Verdana" w:hAnsi="Verdana"/>
                <w:color w:val="000000"/>
              </w:rPr>
            </w:pPr>
          </w:p>
        </w:tc>
        <w:tc>
          <w:tcPr>
            <w:tcW w:w="1734" w:type="dxa"/>
            <w:shd w:val="clear" w:color="auto" w:fill="auto"/>
          </w:tcPr>
          <w:p w14:paraId="412995F7" w14:textId="57EBE868" w:rsidR="00AB337A" w:rsidRPr="002D3EB2" w:rsidRDefault="00AB337A" w:rsidP="002D3EB2">
            <w:pPr>
              <w:jc w:val="center"/>
              <w:rPr>
                <w:rFonts w:ascii="Verdana" w:hAnsi="Verdana"/>
                <w:color w:val="000000"/>
              </w:rPr>
            </w:pPr>
            <w:r w:rsidRPr="002D3EB2">
              <w:rPr>
                <w:rFonts w:ascii="Verdana" w:hAnsi="Verdana"/>
                <w:color w:val="000000"/>
                <w:sz w:val="36"/>
              </w:rPr>
              <w:t>X</w:t>
            </w:r>
          </w:p>
        </w:tc>
      </w:tr>
      <w:tr w:rsidR="00670137" w:rsidRPr="00765BA8" w14:paraId="2F3A799E" w14:textId="5ECDEE80" w:rsidTr="00E5520D">
        <w:trPr>
          <w:trHeight w:val="878"/>
        </w:trPr>
        <w:tc>
          <w:tcPr>
            <w:tcW w:w="2518" w:type="dxa"/>
            <w:vAlign w:val="center"/>
          </w:tcPr>
          <w:p w14:paraId="3AE545E3" w14:textId="4869963A" w:rsidR="00DD3586" w:rsidRPr="008E3D23" w:rsidRDefault="00DD3586" w:rsidP="00DD3586">
            <w:pPr>
              <w:spacing w:line="360" w:lineRule="auto"/>
              <w:rPr>
                <w:rFonts w:ascii="Verdana" w:hAnsi="Verdana"/>
                <w:b/>
                <w:sz w:val="18"/>
              </w:rPr>
            </w:pPr>
            <w:r w:rsidRPr="008E3D23">
              <w:rPr>
                <w:rFonts w:ascii="Verdana" w:hAnsi="Verdana"/>
                <w:b/>
                <w:sz w:val="18"/>
              </w:rPr>
              <w:t xml:space="preserve">Minzenberg – Clinical Index and Pharmacological Index </w:t>
            </w:r>
          </w:p>
          <w:p w14:paraId="59367D78" w14:textId="66444FC6" w:rsidR="00AB337A" w:rsidRPr="00F32148" w:rsidRDefault="00AB337A" w:rsidP="00765BA8">
            <w:pPr>
              <w:rPr>
                <w:rFonts w:ascii="Verdana" w:hAnsi="Verdana"/>
                <w:color w:val="000000"/>
              </w:rPr>
            </w:pPr>
          </w:p>
        </w:tc>
        <w:tc>
          <w:tcPr>
            <w:tcW w:w="1842" w:type="dxa"/>
            <w:vAlign w:val="center"/>
          </w:tcPr>
          <w:p w14:paraId="1A784853" w14:textId="3DA35EEF" w:rsidR="00AB337A" w:rsidRPr="00F32148" w:rsidRDefault="00AB337A" w:rsidP="00C345F0">
            <w:pPr>
              <w:rPr>
                <w:rFonts w:ascii="Verdana" w:hAnsi="Verdana"/>
                <w:color w:val="000000"/>
              </w:rPr>
            </w:pPr>
            <w:r w:rsidRPr="00F32148">
              <w:rPr>
                <w:rFonts w:ascii="Verdana" w:hAnsi="Verdana"/>
                <w:color w:val="000000"/>
              </w:rPr>
              <w:t>Minzenberg</w:t>
            </w:r>
            <w:r w:rsidR="001F0838">
              <w:rPr>
                <w:rFonts w:ascii="Verdana" w:hAnsi="Verdana"/>
                <w:color w:val="000000"/>
              </w:rPr>
              <w:t xml:space="preserve"> et al.</w:t>
            </w:r>
            <w:r w:rsidRPr="00F32148">
              <w:rPr>
                <w:rFonts w:ascii="Verdana" w:hAnsi="Verdana"/>
                <w:color w:val="000000"/>
              </w:rPr>
              <w:t xml:space="preserve"> 2004</w:t>
            </w:r>
            <w:r w:rsidRPr="00F32148">
              <w:rPr>
                <w:rFonts w:ascii="Verdana" w:hAnsi="Verdana"/>
                <w:color w:val="000000"/>
              </w:rPr>
              <w:fldChar w:fldCharType="begin"/>
            </w:r>
            <w:r w:rsidR="00C345F0">
              <w:rPr>
                <w:rFonts w:ascii="Verdana" w:hAnsi="Verdana"/>
                <w:color w:val="000000"/>
              </w:rPr>
              <w:instrText xml:space="preserve"> ADDIN EN.CITE &lt;EndNote&gt;&lt;Cite&gt;&lt;Author&gt;Minzenberg&lt;/Author&gt;&lt;Year&gt;2004&lt;/Year&gt;&lt;IDText&gt;Association of anticholinergic load with impairment of complex attention and memory in schizophrenia&lt;/IDText&gt;&lt;DisplayText&gt;[73]&lt;/DisplayText&gt;&lt;record&gt;&lt;dates&gt;&lt;pub-dates&gt;&lt;date&gt;Jan&lt;/date&gt;&lt;/pub-dates&gt;&lt;year&gt;2004&lt;/year&gt;&lt;/dates&gt;&lt;keywords&gt;&lt;keyword&gt;Adult&lt;/keyword&gt;&lt;keyword&gt;Affect&lt;/keyword&gt;&lt;keyword&gt;Antipsychotic Agents&lt;/keyword&gt;&lt;keyword&gt;Attention&lt;/keyword&gt;&lt;keyword&gt;Cholinergic Antagonists&lt;/keyword&gt;&lt;keyword&gt;Cholinergic Fibers&lt;/keyword&gt;&lt;keyword&gt;Cognition Disorders&lt;/keyword&gt;&lt;keyword&gt;Dose-Response Relationship, Drug&lt;/keyword&gt;&lt;keyword&gt;Educational Status&lt;/keyword&gt;&lt;keyword&gt;Female&lt;/keyword&gt;&lt;keyword&gt;Humans&lt;/keyword&gt;&lt;keyword&gt;Male&lt;/keyword&gt;&lt;keyword&gt;Memory Disorders&lt;/keyword&gt;&lt;keyword&gt;Psychotic Disorders&lt;/keyword&gt;&lt;keyword&gt;Schizophrenia&lt;/keyword&gt;&lt;keyword&gt;Severity of Illness Index&lt;/keyword&gt;&lt;keyword&gt;Surveys and Questionnaires&lt;/keyword&gt;&lt;keyword&gt;Wechsler Scales&lt;/keyword&gt;&lt;/keywords&gt;&lt;urls&gt;&lt;related-urls&gt;&lt;url&gt;https://www.ncbi.nlm.nih.gov/pubmed/14702259&lt;/url&gt;&lt;/related-urls&gt;&lt;/urls&gt;&lt;isbn&gt;0002-953X&lt;/isbn&gt;&lt;titles&gt;&lt;title&gt;Association of anticholinergic load with impairment of complex attention and memory in schizophrenia&lt;/title&gt;&lt;secondary-title&gt;Am J Psychiatry&lt;/secondary-title&gt;&lt;/titles&gt;&lt;pages&gt;116-24&lt;/pages&gt;&lt;number&gt;1&lt;/number&gt;&lt;contributors&gt;&lt;authors&gt;&lt;author&gt;Minzenberg, M. J.&lt;/author&gt;&lt;author&gt;Poole, J. H.&lt;/author&gt;&lt;author&gt;Benton, C.&lt;/author&gt;&lt;author&gt;Vinogradov, S.&lt;/author&gt;&lt;/authors&gt;&lt;/contributors&gt;&lt;language&gt;ENG&lt;/language&gt;&lt;added-date format="utc"&gt;1477999496&lt;/added-date&gt;&lt;ref-type name="Journal Article"&gt;17&lt;/ref-type&gt;&lt;rec-number&gt;80&lt;/rec-number&gt;&lt;last-updated-date format="utc"&gt;1477999496&lt;/last-updated-date&gt;&lt;accession-num&gt;14702259&lt;/accession-num&gt;&lt;electronic-resource-num&gt;10.1176/appi.ajp.161.1.116&lt;/electronic-resource-num&gt;&lt;volume&gt;161&lt;/volume&gt;&lt;/record&gt;&lt;/Cite&gt;&lt;/EndNote&gt;</w:instrText>
            </w:r>
            <w:r w:rsidRPr="00F32148">
              <w:rPr>
                <w:rFonts w:ascii="Verdana" w:hAnsi="Verdana"/>
                <w:color w:val="000000"/>
              </w:rPr>
              <w:fldChar w:fldCharType="separate"/>
            </w:r>
            <w:r w:rsidR="00C345F0">
              <w:rPr>
                <w:rFonts w:ascii="Verdana" w:hAnsi="Verdana"/>
                <w:noProof/>
                <w:color w:val="000000"/>
              </w:rPr>
              <w:t>[73]</w:t>
            </w:r>
            <w:r w:rsidRPr="00F32148">
              <w:rPr>
                <w:rFonts w:ascii="Verdana" w:hAnsi="Verdana"/>
                <w:color w:val="000000"/>
              </w:rPr>
              <w:fldChar w:fldCharType="end"/>
            </w:r>
          </w:p>
        </w:tc>
        <w:tc>
          <w:tcPr>
            <w:tcW w:w="1276" w:type="dxa"/>
            <w:vAlign w:val="center"/>
          </w:tcPr>
          <w:p w14:paraId="0BC431A4" w14:textId="58A488B2" w:rsidR="00AB337A" w:rsidRPr="00F32148" w:rsidRDefault="00AB337A" w:rsidP="00765BA8">
            <w:pPr>
              <w:rPr>
                <w:rFonts w:ascii="Verdana" w:hAnsi="Verdana"/>
                <w:color w:val="000000"/>
              </w:rPr>
            </w:pPr>
            <w:r w:rsidRPr="00F32148">
              <w:rPr>
                <w:rFonts w:ascii="Verdana" w:hAnsi="Verdana"/>
                <w:color w:val="000000"/>
              </w:rPr>
              <w:t>USA</w:t>
            </w:r>
          </w:p>
        </w:tc>
        <w:tc>
          <w:tcPr>
            <w:tcW w:w="1276" w:type="dxa"/>
          </w:tcPr>
          <w:p w14:paraId="150C8346" w14:textId="4FF1D6A4" w:rsidR="00AB337A" w:rsidRPr="00F32148" w:rsidRDefault="00AB337A" w:rsidP="00765BA8">
            <w:pPr>
              <w:rPr>
                <w:rFonts w:ascii="Verdana" w:hAnsi="Verdana"/>
                <w:color w:val="000000"/>
              </w:rPr>
            </w:pPr>
            <w:r w:rsidRPr="00F32148">
              <w:rPr>
                <w:rFonts w:ascii="Verdana" w:hAnsi="Verdana"/>
                <w:color w:val="000000"/>
              </w:rPr>
              <w:t>1-228</w:t>
            </w:r>
          </w:p>
        </w:tc>
        <w:tc>
          <w:tcPr>
            <w:tcW w:w="2126" w:type="dxa"/>
            <w:tcBorders>
              <w:bottom w:val="single" w:sz="4" w:space="0" w:color="auto"/>
            </w:tcBorders>
            <w:shd w:val="clear" w:color="auto" w:fill="auto"/>
          </w:tcPr>
          <w:p w14:paraId="00751E99" w14:textId="77777777" w:rsidR="00AB337A" w:rsidRPr="002D3EB2" w:rsidRDefault="00AB337A" w:rsidP="002D3EB2">
            <w:pPr>
              <w:jc w:val="center"/>
              <w:rPr>
                <w:rFonts w:ascii="Verdana" w:hAnsi="Verdana"/>
                <w:color w:val="000000"/>
              </w:rPr>
            </w:pPr>
          </w:p>
        </w:tc>
        <w:tc>
          <w:tcPr>
            <w:tcW w:w="1985" w:type="dxa"/>
            <w:shd w:val="clear" w:color="auto" w:fill="auto"/>
          </w:tcPr>
          <w:p w14:paraId="28238689" w14:textId="77777777" w:rsidR="00AB337A" w:rsidRPr="002D3EB2" w:rsidRDefault="00AB337A" w:rsidP="002D3EB2">
            <w:pPr>
              <w:jc w:val="center"/>
              <w:rPr>
                <w:rFonts w:ascii="Verdana" w:hAnsi="Verdana"/>
                <w:color w:val="000000"/>
              </w:rPr>
            </w:pPr>
          </w:p>
        </w:tc>
        <w:tc>
          <w:tcPr>
            <w:tcW w:w="2127" w:type="dxa"/>
            <w:shd w:val="clear" w:color="auto" w:fill="auto"/>
          </w:tcPr>
          <w:p w14:paraId="75ECFD06" w14:textId="7BC3EEC5"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418" w:type="dxa"/>
            <w:shd w:val="clear" w:color="auto" w:fill="auto"/>
          </w:tcPr>
          <w:p w14:paraId="1FB3D0EC" w14:textId="103FD465"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5062A1A9" w14:textId="77777777" w:rsidR="00AB337A" w:rsidRPr="002D3EB2" w:rsidRDefault="00AB337A" w:rsidP="002D3EB2">
            <w:pPr>
              <w:jc w:val="center"/>
              <w:rPr>
                <w:rFonts w:ascii="Verdana" w:hAnsi="Verdana"/>
                <w:color w:val="000000"/>
              </w:rPr>
            </w:pPr>
          </w:p>
        </w:tc>
      </w:tr>
      <w:tr w:rsidR="00670137" w:rsidRPr="00765BA8" w14:paraId="611E855B" w14:textId="43C26537" w:rsidTr="00E5520D">
        <w:trPr>
          <w:trHeight w:val="878"/>
        </w:trPr>
        <w:tc>
          <w:tcPr>
            <w:tcW w:w="2518" w:type="dxa"/>
            <w:vAlign w:val="center"/>
          </w:tcPr>
          <w:p w14:paraId="6DBC6CDC" w14:textId="15B50967" w:rsidR="00DD3586" w:rsidRPr="008E3D23" w:rsidRDefault="00DD3586" w:rsidP="00DD3586">
            <w:pPr>
              <w:spacing w:line="360" w:lineRule="auto"/>
              <w:rPr>
                <w:rFonts w:ascii="Verdana" w:hAnsi="Verdana"/>
                <w:b/>
                <w:sz w:val="18"/>
              </w:rPr>
            </w:pPr>
            <w:r w:rsidRPr="008E3D23">
              <w:rPr>
                <w:rFonts w:ascii="Verdana" w:hAnsi="Verdana"/>
                <w:b/>
                <w:sz w:val="18"/>
              </w:rPr>
              <w:t xml:space="preserve">Minzenberg – Clinical Index and Pharmacological Index </w:t>
            </w:r>
          </w:p>
          <w:p w14:paraId="715872F2" w14:textId="65B54F78" w:rsidR="00AB337A" w:rsidRPr="00F32148" w:rsidRDefault="00AB337A" w:rsidP="00765BA8">
            <w:pPr>
              <w:rPr>
                <w:rFonts w:ascii="Verdana" w:hAnsi="Verdana"/>
                <w:color w:val="000000"/>
              </w:rPr>
            </w:pPr>
          </w:p>
        </w:tc>
        <w:tc>
          <w:tcPr>
            <w:tcW w:w="1842" w:type="dxa"/>
            <w:vAlign w:val="center"/>
          </w:tcPr>
          <w:p w14:paraId="693E91DE" w14:textId="3817208C" w:rsidR="00AB337A" w:rsidRPr="00F32148" w:rsidRDefault="00AB337A" w:rsidP="00C345F0">
            <w:pPr>
              <w:rPr>
                <w:rFonts w:ascii="Verdana" w:hAnsi="Verdana"/>
                <w:color w:val="000000"/>
              </w:rPr>
            </w:pPr>
            <w:r w:rsidRPr="00F32148">
              <w:rPr>
                <w:rFonts w:ascii="Verdana" w:hAnsi="Verdana"/>
                <w:color w:val="000000"/>
              </w:rPr>
              <w:t>Minzenberg</w:t>
            </w:r>
            <w:r w:rsidR="001F0838">
              <w:rPr>
                <w:rFonts w:ascii="Verdana" w:hAnsi="Verdana"/>
                <w:color w:val="000000"/>
              </w:rPr>
              <w:t xml:space="preserve"> et al.</w:t>
            </w:r>
            <w:r w:rsidRPr="00F32148">
              <w:rPr>
                <w:rFonts w:ascii="Verdana" w:hAnsi="Verdana"/>
                <w:color w:val="000000"/>
              </w:rPr>
              <w:t xml:space="preserve"> 2004</w:t>
            </w:r>
            <w:r w:rsidRPr="00F32148">
              <w:rPr>
                <w:rFonts w:ascii="Verdana" w:hAnsi="Verdana"/>
                <w:color w:val="000000"/>
              </w:rPr>
              <w:fldChar w:fldCharType="begin"/>
            </w:r>
            <w:r w:rsidR="00C345F0">
              <w:rPr>
                <w:rFonts w:ascii="Verdana" w:hAnsi="Verdana"/>
                <w:color w:val="000000"/>
              </w:rPr>
              <w:instrText xml:space="preserve"> ADDIN EN.CITE &lt;EndNote&gt;&lt;Cite&gt;&lt;Author&gt;Minzenberg&lt;/Author&gt;&lt;Year&gt;2004&lt;/Year&gt;&lt;IDText&gt;Association of anticholinergic load with impairment of complex attention and memory in schizophrenia&lt;/IDText&gt;&lt;DisplayText&gt;[73]&lt;/DisplayText&gt;&lt;record&gt;&lt;dates&gt;&lt;pub-dates&gt;&lt;date&gt;Jan&lt;/date&gt;&lt;/pub-dates&gt;&lt;year&gt;2004&lt;/year&gt;&lt;/dates&gt;&lt;keywords&gt;&lt;keyword&gt;Adult&lt;/keyword&gt;&lt;keyword&gt;Affect&lt;/keyword&gt;&lt;keyword&gt;Antipsychotic Agents&lt;/keyword&gt;&lt;keyword&gt;Attention&lt;/keyword&gt;&lt;keyword&gt;Cholinergic Antagonists&lt;/keyword&gt;&lt;keyword&gt;Cholinergic Fibers&lt;/keyword&gt;&lt;keyword&gt;Cognition Disorders&lt;/keyword&gt;&lt;keyword&gt;Dose-Response Relationship, Drug&lt;/keyword&gt;&lt;keyword&gt;Educational Status&lt;/keyword&gt;&lt;keyword&gt;Female&lt;/keyword&gt;&lt;keyword&gt;Humans&lt;/keyword&gt;&lt;keyword&gt;Male&lt;/keyword&gt;&lt;keyword&gt;Memory Disorders&lt;/keyword&gt;&lt;keyword&gt;Psychotic Disorders&lt;/keyword&gt;&lt;keyword&gt;Schizophrenia&lt;/keyword&gt;&lt;keyword&gt;Severity of Illness Index&lt;/keyword&gt;&lt;keyword&gt;Surveys and Questionnaires&lt;/keyword&gt;&lt;keyword&gt;Wechsler Scales&lt;/keyword&gt;&lt;/keywords&gt;&lt;urls&gt;&lt;related-urls&gt;&lt;url&gt;https://www.ncbi.nlm.nih.gov/pubmed/14702259&lt;/url&gt;&lt;/related-urls&gt;&lt;/urls&gt;&lt;isbn&gt;0002-953X&lt;/isbn&gt;&lt;titles&gt;&lt;title&gt;Association of anticholinergic load with impairment of complex attention and memory in schizophrenia&lt;/title&gt;&lt;secondary-title&gt;Am J Psychiatry&lt;/secondary-title&gt;&lt;/titles&gt;&lt;pages&gt;116-24&lt;/pages&gt;&lt;number&gt;1&lt;/number&gt;&lt;contributors&gt;&lt;authors&gt;&lt;author&gt;Minzenberg, M. J.&lt;/author&gt;&lt;author&gt;Poole, J. H.&lt;/author&gt;&lt;author&gt;Benton, C.&lt;/author&gt;&lt;author&gt;Vinogradov, S.&lt;/author&gt;&lt;/authors&gt;&lt;/contributors&gt;&lt;language&gt;ENG&lt;/language&gt;&lt;added-date format="utc"&gt;1477999496&lt;/added-date&gt;&lt;ref-type name="Journal Article"&gt;17&lt;/ref-type&gt;&lt;rec-number&gt;80&lt;/rec-number&gt;&lt;last-updated-date format="utc"&gt;1477999496&lt;/last-updated-date&gt;&lt;accession-num&gt;14702259&lt;/accession-num&gt;&lt;electronic-resource-num&gt;10.1176/appi.ajp.161.1.116&lt;/electronic-resource-num&gt;&lt;volume&gt;161&lt;/volume&gt;&lt;/record&gt;&lt;/Cite&gt;&lt;/EndNote&gt;</w:instrText>
            </w:r>
            <w:r w:rsidRPr="00F32148">
              <w:rPr>
                <w:rFonts w:ascii="Verdana" w:hAnsi="Verdana"/>
                <w:color w:val="000000"/>
              </w:rPr>
              <w:fldChar w:fldCharType="separate"/>
            </w:r>
            <w:r w:rsidR="00C345F0">
              <w:rPr>
                <w:rFonts w:ascii="Verdana" w:hAnsi="Verdana"/>
                <w:noProof/>
                <w:color w:val="000000"/>
              </w:rPr>
              <w:t>[73]</w:t>
            </w:r>
            <w:r w:rsidRPr="00F32148">
              <w:rPr>
                <w:rFonts w:ascii="Verdana" w:hAnsi="Verdana"/>
                <w:color w:val="000000"/>
              </w:rPr>
              <w:fldChar w:fldCharType="end"/>
            </w:r>
          </w:p>
        </w:tc>
        <w:tc>
          <w:tcPr>
            <w:tcW w:w="1276" w:type="dxa"/>
            <w:vAlign w:val="center"/>
          </w:tcPr>
          <w:p w14:paraId="2391F7D0" w14:textId="3B1CFA7E" w:rsidR="00AB337A" w:rsidRPr="00F32148" w:rsidRDefault="00AB337A" w:rsidP="00765BA8">
            <w:pPr>
              <w:rPr>
                <w:rFonts w:ascii="Verdana" w:hAnsi="Verdana"/>
                <w:color w:val="000000"/>
              </w:rPr>
            </w:pPr>
            <w:r w:rsidRPr="00F32148">
              <w:rPr>
                <w:rFonts w:ascii="Verdana" w:hAnsi="Verdana"/>
                <w:color w:val="000000"/>
              </w:rPr>
              <w:t>USA</w:t>
            </w:r>
          </w:p>
        </w:tc>
        <w:tc>
          <w:tcPr>
            <w:tcW w:w="1276" w:type="dxa"/>
          </w:tcPr>
          <w:p w14:paraId="667667BC" w14:textId="00B10ED0" w:rsidR="00AB337A" w:rsidRPr="00F32148" w:rsidRDefault="00AB337A" w:rsidP="00765BA8">
            <w:pPr>
              <w:rPr>
                <w:rFonts w:ascii="Verdana" w:hAnsi="Verdana"/>
                <w:color w:val="000000"/>
              </w:rPr>
            </w:pPr>
            <w:r w:rsidRPr="00F32148">
              <w:rPr>
                <w:rFonts w:ascii="Verdana" w:hAnsi="Verdana"/>
                <w:color w:val="000000"/>
              </w:rPr>
              <w:t>0.7-1470</w:t>
            </w:r>
          </w:p>
        </w:tc>
        <w:tc>
          <w:tcPr>
            <w:tcW w:w="2126" w:type="dxa"/>
            <w:tcBorders>
              <w:bottom w:val="single" w:sz="4" w:space="0" w:color="auto"/>
            </w:tcBorders>
            <w:shd w:val="clear" w:color="auto" w:fill="auto"/>
          </w:tcPr>
          <w:p w14:paraId="574D3764" w14:textId="26ABF1BB"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4852C986" w14:textId="77777777" w:rsidR="00AB337A" w:rsidRPr="002D3EB2" w:rsidRDefault="00AB337A" w:rsidP="002D3EB2">
            <w:pPr>
              <w:jc w:val="center"/>
              <w:rPr>
                <w:rFonts w:ascii="Verdana" w:hAnsi="Verdana"/>
                <w:color w:val="000000"/>
              </w:rPr>
            </w:pPr>
          </w:p>
        </w:tc>
        <w:tc>
          <w:tcPr>
            <w:tcW w:w="2127" w:type="dxa"/>
            <w:shd w:val="clear" w:color="auto" w:fill="auto"/>
          </w:tcPr>
          <w:p w14:paraId="2B09FD7C" w14:textId="77777777" w:rsidR="00AB337A" w:rsidRPr="002D3EB2" w:rsidRDefault="00AB337A" w:rsidP="002D3EB2">
            <w:pPr>
              <w:jc w:val="center"/>
              <w:rPr>
                <w:rFonts w:ascii="Verdana" w:hAnsi="Verdana"/>
                <w:color w:val="000000"/>
              </w:rPr>
            </w:pPr>
          </w:p>
        </w:tc>
        <w:tc>
          <w:tcPr>
            <w:tcW w:w="1418" w:type="dxa"/>
            <w:shd w:val="clear" w:color="auto" w:fill="auto"/>
          </w:tcPr>
          <w:p w14:paraId="394E55CA" w14:textId="77777777" w:rsidR="00AB337A" w:rsidRPr="002D3EB2" w:rsidRDefault="00AB337A" w:rsidP="002D3EB2">
            <w:pPr>
              <w:jc w:val="center"/>
              <w:rPr>
                <w:rFonts w:ascii="Verdana" w:hAnsi="Verdana"/>
                <w:color w:val="000000"/>
              </w:rPr>
            </w:pPr>
          </w:p>
        </w:tc>
        <w:tc>
          <w:tcPr>
            <w:tcW w:w="1734" w:type="dxa"/>
            <w:tcBorders>
              <w:bottom w:val="single" w:sz="4" w:space="0" w:color="auto"/>
            </w:tcBorders>
            <w:shd w:val="clear" w:color="auto" w:fill="auto"/>
          </w:tcPr>
          <w:p w14:paraId="0D3DF4C3" w14:textId="77777777" w:rsidR="00AB337A" w:rsidRPr="002D3EB2" w:rsidRDefault="00AB337A" w:rsidP="002D3EB2">
            <w:pPr>
              <w:jc w:val="center"/>
              <w:rPr>
                <w:rFonts w:ascii="Verdana" w:hAnsi="Verdana"/>
                <w:color w:val="000000"/>
              </w:rPr>
            </w:pPr>
          </w:p>
        </w:tc>
      </w:tr>
      <w:tr w:rsidR="00670137" w:rsidRPr="00765BA8" w14:paraId="6F15AA93" w14:textId="2497A74D" w:rsidTr="00E5520D">
        <w:trPr>
          <w:trHeight w:val="878"/>
        </w:trPr>
        <w:tc>
          <w:tcPr>
            <w:tcW w:w="2518" w:type="dxa"/>
            <w:vAlign w:val="center"/>
          </w:tcPr>
          <w:p w14:paraId="5C077A7C" w14:textId="5D366A71" w:rsidR="00DD3586" w:rsidRPr="008E3D23" w:rsidRDefault="00DD3586" w:rsidP="00DD3586">
            <w:pPr>
              <w:spacing w:line="360" w:lineRule="auto"/>
              <w:rPr>
                <w:rFonts w:ascii="Verdana" w:hAnsi="Verdana"/>
                <w:b/>
                <w:sz w:val="18"/>
              </w:rPr>
            </w:pPr>
            <w:r w:rsidRPr="008E3D23">
              <w:rPr>
                <w:rFonts w:ascii="Verdana" w:hAnsi="Verdana"/>
                <w:b/>
                <w:sz w:val="18"/>
              </w:rPr>
              <w:t xml:space="preserve">Salahudeen’s </w:t>
            </w:r>
            <w:r w:rsidR="00D1727A" w:rsidRPr="00D1727A">
              <w:rPr>
                <w:rFonts w:ascii="Verdana" w:hAnsi="Verdana"/>
                <w:b/>
                <w:sz w:val="18"/>
              </w:rPr>
              <w:t xml:space="preserve">Anticholinergic Burden </w:t>
            </w:r>
            <w:r w:rsidRPr="008E3D23">
              <w:rPr>
                <w:rFonts w:ascii="Verdana" w:hAnsi="Verdana"/>
                <w:b/>
                <w:sz w:val="18"/>
              </w:rPr>
              <w:t xml:space="preserve">scale </w:t>
            </w:r>
          </w:p>
          <w:p w14:paraId="6AEED5B0" w14:textId="77B6A80D" w:rsidR="00AB337A" w:rsidRPr="00F32148" w:rsidRDefault="00AB337A" w:rsidP="00765BA8">
            <w:pPr>
              <w:rPr>
                <w:rFonts w:ascii="Verdana" w:hAnsi="Verdana"/>
                <w:color w:val="000000"/>
              </w:rPr>
            </w:pPr>
          </w:p>
        </w:tc>
        <w:tc>
          <w:tcPr>
            <w:tcW w:w="1842" w:type="dxa"/>
            <w:vAlign w:val="center"/>
          </w:tcPr>
          <w:p w14:paraId="6788B4C6" w14:textId="5A25006E" w:rsidR="00AB337A" w:rsidRPr="00F32148" w:rsidRDefault="00AB337A" w:rsidP="00765BA8">
            <w:pPr>
              <w:rPr>
                <w:rFonts w:ascii="Verdana" w:hAnsi="Verdana"/>
                <w:color w:val="000000"/>
              </w:rPr>
            </w:pPr>
            <w:r w:rsidRPr="00F32148">
              <w:rPr>
                <w:rFonts w:ascii="Verdana" w:hAnsi="Verdana"/>
                <w:color w:val="000000"/>
              </w:rPr>
              <w:t>Salahudeen</w:t>
            </w:r>
            <w:r w:rsidR="001F0838">
              <w:rPr>
                <w:rFonts w:ascii="Verdana" w:hAnsi="Verdana"/>
                <w:color w:val="000000"/>
              </w:rPr>
              <w:t xml:space="preserve"> et al.</w:t>
            </w:r>
          </w:p>
          <w:p w14:paraId="028C093E" w14:textId="4AB95107" w:rsidR="00AB337A" w:rsidRPr="00F32148" w:rsidRDefault="00AB337A" w:rsidP="00C345F0">
            <w:pPr>
              <w:rPr>
                <w:rFonts w:ascii="Verdana" w:hAnsi="Verdana"/>
                <w:color w:val="000000"/>
              </w:rPr>
            </w:pPr>
            <w:r w:rsidRPr="00F32148">
              <w:rPr>
                <w:rFonts w:ascii="Verdana" w:hAnsi="Verdana"/>
                <w:color w:val="000000"/>
              </w:rPr>
              <w:t>2015</w:t>
            </w:r>
            <w:r w:rsidRPr="00F32148">
              <w:rPr>
                <w:rFonts w:ascii="Verdana" w:hAnsi="Verdana"/>
                <w:color w:val="000000"/>
              </w:rPr>
              <w:fldChar w:fldCharType="begin"/>
            </w:r>
            <w:r w:rsidR="00C345F0">
              <w:rPr>
                <w:rFonts w:ascii="Verdana" w:hAnsi="Verdana"/>
                <w:color w:val="000000"/>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Pr="00F32148">
              <w:rPr>
                <w:rFonts w:ascii="Verdana" w:hAnsi="Verdana"/>
                <w:color w:val="000000"/>
              </w:rPr>
              <w:fldChar w:fldCharType="separate"/>
            </w:r>
            <w:r w:rsidR="00C345F0">
              <w:rPr>
                <w:rFonts w:ascii="Verdana" w:hAnsi="Verdana"/>
                <w:noProof/>
                <w:color w:val="000000"/>
              </w:rPr>
              <w:t>[1]</w:t>
            </w:r>
            <w:r w:rsidRPr="00F32148">
              <w:rPr>
                <w:rFonts w:ascii="Verdana" w:hAnsi="Verdana"/>
                <w:color w:val="000000"/>
              </w:rPr>
              <w:fldChar w:fldCharType="end"/>
            </w:r>
          </w:p>
        </w:tc>
        <w:tc>
          <w:tcPr>
            <w:tcW w:w="1276" w:type="dxa"/>
            <w:vAlign w:val="center"/>
          </w:tcPr>
          <w:p w14:paraId="79F9AD2E" w14:textId="61C287D7" w:rsidR="00AB337A" w:rsidRPr="00F32148" w:rsidRDefault="00AB337A" w:rsidP="00765BA8">
            <w:pPr>
              <w:rPr>
                <w:rFonts w:ascii="Verdana" w:hAnsi="Verdana"/>
                <w:color w:val="000000"/>
              </w:rPr>
            </w:pPr>
            <w:r w:rsidRPr="00F32148">
              <w:rPr>
                <w:rFonts w:ascii="Verdana" w:hAnsi="Verdana"/>
                <w:color w:val="000000"/>
              </w:rPr>
              <w:t>New Zealand</w:t>
            </w:r>
          </w:p>
        </w:tc>
        <w:tc>
          <w:tcPr>
            <w:tcW w:w="1276" w:type="dxa"/>
          </w:tcPr>
          <w:p w14:paraId="461B7AAC" w14:textId="421826FF" w:rsidR="00AB337A" w:rsidRPr="00F32148" w:rsidRDefault="00AB337A" w:rsidP="00765BA8">
            <w:pPr>
              <w:rPr>
                <w:rFonts w:ascii="Verdana" w:hAnsi="Verdana"/>
                <w:color w:val="000000"/>
              </w:rPr>
            </w:pPr>
            <w:r w:rsidRPr="00F32148">
              <w:rPr>
                <w:rFonts w:ascii="Verdana" w:hAnsi="Verdana"/>
                <w:color w:val="000000"/>
              </w:rPr>
              <w:t>High, mod</w:t>
            </w:r>
            <w:r w:rsidR="00670137">
              <w:rPr>
                <w:rFonts w:ascii="Verdana" w:hAnsi="Verdana"/>
                <w:color w:val="000000"/>
              </w:rPr>
              <w:t>erate</w:t>
            </w:r>
            <w:r w:rsidRPr="00F32148">
              <w:rPr>
                <w:rFonts w:ascii="Verdana" w:hAnsi="Verdana"/>
                <w:color w:val="000000"/>
              </w:rPr>
              <w:t>, low</w:t>
            </w:r>
          </w:p>
        </w:tc>
        <w:tc>
          <w:tcPr>
            <w:tcW w:w="2126" w:type="dxa"/>
            <w:tcBorders>
              <w:bottom w:val="single" w:sz="4" w:space="0" w:color="auto"/>
            </w:tcBorders>
            <w:shd w:val="clear" w:color="auto" w:fill="auto"/>
          </w:tcPr>
          <w:p w14:paraId="4FC643A1" w14:textId="2D6557A5"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041D609E" w14:textId="77777777" w:rsidR="00AB337A" w:rsidRPr="002D3EB2" w:rsidRDefault="00AB337A" w:rsidP="002D3EB2">
            <w:pPr>
              <w:jc w:val="center"/>
              <w:rPr>
                <w:rFonts w:ascii="Verdana" w:hAnsi="Verdana"/>
                <w:color w:val="000000"/>
              </w:rPr>
            </w:pPr>
          </w:p>
        </w:tc>
        <w:tc>
          <w:tcPr>
            <w:tcW w:w="2127" w:type="dxa"/>
            <w:shd w:val="clear" w:color="auto" w:fill="auto"/>
          </w:tcPr>
          <w:p w14:paraId="76103ACD" w14:textId="77777777" w:rsidR="00AB337A" w:rsidRPr="002D3EB2" w:rsidRDefault="00AB337A" w:rsidP="002D3EB2">
            <w:pPr>
              <w:jc w:val="center"/>
              <w:rPr>
                <w:rFonts w:ascii="Verdana" w:hAnsi="Verdana"/>
                <w:color w:val="000000"/>
              </w:rPr>
            </w:pPr>
          </w:p>
        </w:tc>
        <w:tc>
          <w:tcPr>
            <w:tcW w:w="1418" w:type="dxa"/>
            <w:shd w:val="clear" w:color="auto" w:fill="auto"/>
          </w:tcPr>
          <w:p w14:paraId="67ACCD85" w14:textId="77777777" w:rsidR="00AB337A" w:rsidRPr="002D3EB2" w:rsidRDefault="00AB337A" w:rsidP="002D3EB2">
            <w:pPr>
              <w:jc w:val="center"/>
              <w:rPr>
                <w:rFonts w:ascii="Verdana" w:hAnsi="Verdana"/>
                <w:color w:val="000000"/>
              </w:rPr>
            </w:pPr>
          </w:p>
        </w:tc>
        <w:tc>
          <w:tcPr>
            <w:tcW w:w="1734" w:type="dxa"/>
            <w:shd w:val="clear" w:color="auto" w:fill="auto"/>
          </w:tcPr>
          <w:p w14:paraId="6B555BAD" w14:textId="3D78884A" w:rsidR="00AB337A" w:rsidRPr="002D3EB2" w:rsidRDefault="00AB337A" w:rsidP="002D3EB2">
            <w:pPr>
              <w:jc w:val="center"/>
              <w:rPr>
                <w:rFonts w:ascii="Verdana" w:hAnsi="Verdana"/>
                <w:color w:val="000000"/>
              </w:rPr>
            </w:pPr>
            <w:r w:rsidRPr="002D3EB2">
              <w:rPr>
                <w:rFonts w:ascii="Verdana" w:hAnsi="Verdana"/>
                <w:color w:val="000000"/>
                <w:sz w:val="36"/>
              </w:rPr>
              <w:t>X</w:t>
            </w:r>
          </w:p>
        </w:tc>
      </w:tr>
      <w:tr w:rsidR="00670137" w:rsidRPr="00765BA8" w14:paraId="5FDE9EF9" w14:textId="5A70863E" w:rsidTr="00E5520D">
        <w:trPr>
          <w:trHeight w:val="424"/>
        </w:trPr>
        <w:tc>
          <w:tcPr>
            <w:tcW w:w="2518" w:type="dxa"/>
            <w:vAlign w:val="center"/>
          </w:tcPr>
          <w:p w14:paraId="2D3DA92A" w14:textId="7749D1F7" w:rsidR="00AB337A" w:rsidRPr="00F32148" w:rsidRDefault="0042211F" w:rsidP="0042211F">
            <w:pPr>
              <w:rPr>
                <w:rFonts w:ascii="Verdana" w:hAnsi="Verdana"/>
                <w:color w:val="000000"/>
              </w:rPr>
            </w:pPr>
            <w:r w:rsidRPr="008E3D23">
              <w:rPr>
                <w:rFonts w:ascii="Verdana" w:hAnsi="Verdana"/>
                <w:b/>
                <w:sz w:val="18"/>
              </w:rPr>
              <w:t xml:space="preserve">Summers’ </w:t>
            </w:r>
            <w:r w:rsidR="00DD3586" w:rsidRPr="008E3D23">
              <w:rPr>
                <w:rFonts w:ascii="Verdana" w:hAnsi="Verdana"/>
                <w:b/>
                <w:sz w:val="18"/>
              </w:rPr>
              <w:t xml:space="preserve">Drug risk number </w:t>
            </w:r>
          </w:p>
        </w:tc>
        <w:tc>
          <w:tcPr>
            <w:tcW w:w="1842" w:type="dxa"/>
            <w:vAlign w:val="center"/>
          </w:tcPr>
          <w:p w14:paraId="318F6921" w14:textId="2FDF2566" w:rsidR="00AB337A" w:rsidRPr="00F32148" w:rsidRDefault="00AB337A" w:rsidP="00C345F0">
            <w:pPr>
              <w:rPr>
                <w:rFonts w:ascii="Verdana" w:hAnsi="Verdana"/>
                <w:color w:val="000000"/>
              </w:rPr>
            </w:pPr>
            <w:r w:rsidRPr="00F32148">
              <w:rPr>
                <w:rFonts w:ascii="Verdana" w:hAnsi="Verdana"/>
                <w:color w:val="000000"/>
              </w:rPr>
              <w:t>Summers</w:t>
            </w:r>
            <w:r w:rsidR="001F0838">
              <w:rPr>
                <w:rFonts w:ascii="Verdana" w:hAnsi="Verdana"/>
                <w:color w:val="000000"/>
              </w:rPr>
              <w:t xml:space="preserve"> et al.</w:t>
            </w:r>
            <w:r w:rsidRPr="00F32148">
              <w:rPr>
                <w:rFonts w:ascii="Verdana" w:hAnsi="Verdana"/>
                <w:color w:val="000000"/>
              </w:rPr>
              <w:t xml:space="preserve"> 1978</w:t>
            </w:r>
            <w:r w:rsidRPr="00F32148">
              <w:rPr>
                <w:rFonts w:ascii="Verdana" w:hAnsi="Verdana"/>
                <w:color w:val="000000"/>
              </w:rPr>
              <w:fldChar w:fldCharType="begin"/>
            </w:r>
            <w:r w:rsidR="00C345F0">
              <w:rPr>
                <w:rFonts w:ascii="Verdana" w:hAnsi="Verdana"/>
                <w:color w:val="000000"/>
              </w:rPr>
              <w:instrText xml:space="preserve"> ADDIN EN.CITE &lt;EndNote&gt;&lt;Cite&gt;&lt;Author&gt;Summers&lt;/Author&gt;&lt;Year&gt;1978&lt;/Year&gt;&lt;IDText&gt;A clinical method of estimating risk of drug induced delirium&lt;/IDText&gt;&lt;DisplayText&gt;[76]&lt;/DisplayText&gt;&lt;record&gt;&lt;dates&gt;&lt;pub-dates&gt;&lt;date&gt;May&lt;/date&gt;&lt;/pub-dates&gt;&lt;year&gt;1978&lt;/year&gt;&lt;/dates&gt;&lt;keywords&gt;&lt;keyword&gt;Cardiac Surgical Procedures&lt;/keyword&gt;&lt;keyword&gt;Cataract Extraction&lt;/keyword&gt;&lt;keyword&gt;Delirium&lt;/keyword&gt;&lt;keyword&gt;Electroconvulsive Therapy&lt;/keyword&gt;&lt;keyword&gt;Humans&lt;/keyword&gt;&lt;keyword&gt;Postoperative Complications&lt;/keyword&gt;&lt;keyword&gt;Psychotropic Drugs&lt;/keyword&gt;&lt;keyword&gt;Risk&lt;/keyword&gt;&lt;keyword&gt;Time Factors&lt;/keyword&gt;&lt;/keywords&gt;&lt;urls&gt;&lt;related-urls&gt;&lt;url&gt;https://www.ncbi.nlm.nih.gov/pubmed/672410&lt;/url&gt;&lt;/related-urls&gt;&lt;/urls&gt;&lt;isbn&gt;0024-3205&lt;/isbn&gt;&lt;titles&gt;&lt;title&gt;A clinical method of estimating risk of drug induced delirium&lt;/title&gt;&lt;secondary-title&gt;Life Sci&lt;/secondary-title&gt;&lt;/titles&gt;&lt;pages&gt;1511-6&lt;/pages&gt;&lt;number&gt;17&lt;/number&gt;&lt;contributors&gt;&lt;authors&gt;&lt;author&gt;Summers, W. K.&lt;/author&gt;&lt;/authors&gt;&lt;/contributors&gt;&lt;language&gt;ENG&lt;/language&gt;&lt;added-date format="utc"&gt;1478520736&lt;/added-date&gt;&lt;ref-type name="Journal Article"&gt;17&lt;/ref-type&gt;&lt;rec-number&gt;102&lt;/rec-number&gt;&lt;last-updated-date format="utc"&gt;1478520736&lt;/last-updated-date&gt;&lt;accession-num&gt;672410&lt;/accession-num&gt;&lt;volume&gt;22&lt;/volume&gt;&lt;/record&gt;&lt;/Cite&gt;&lt;/EndNote&gt;</w:instrText>
            </w:r>
            <w:r w:rsidRPr="00F32148">
              <w:rPr>
                <w:rFonts w:ascii="Verdana" w:hAnsi="Verdana"/>
                <w:color w:val="000000"/>
              </w:rPr>
              <w:fldChar w:fldCharType="separate"/>
            </w:r>
            <w:r w:rsidR="00C345F0">
              <w:rPr>
                <w:rFonts w:ascii="Verdana" w:hAnsi="Verdana"/>
                <w:noProof/>
                <w:color w:val="000000"/>
              </w:rPr>
              <w:t>[76]</w:t>
            </w:r>
            <w:r w:rsidRPr="00F32148">
              <w:rPr>
                <w:rFonts w:ascii="Verdana" w:hAnsi="Verdana"/>
                <w:color w:val="000000"/>
              </w:rPr>
              <w:fldChar w:fldCharType="end"/>
            </w:r>
          </w:p>
        </w:tc>
        <w:tc>
          <w:tcPr>
            <w:tcW w:w="1276" w:type="dxa"/>
            <w:vAlign w:val="center"/>
          </w:tcPr>
          <w:p w14:paraId="0ECC00B3" w14:textId="7EE23BA9" w:rsidR="00AB337A" w:rsidRPr="00F32148" w:rsidRDefault="00AB337A" w:rsidP="00765BA8">
            <w:pPr>
              <w:rPr>
                <w:rFonts w:ascii="Verdana" w:hAnsi="Verdana"/>
                <w:color w:val="000000"/>
              </w:rPr>
            </w:pPr>
            <w:r w:rsidRPr="00F32148">
              <w:rPr>
                <w:rFonts w:ascii="Verdana" w:hAnsi="Verdana"/>
                <w:color w:val="000000"/>
              </w:rPr>
              <w:t>USA</w:t>
            </w:r>
          </w:p>
        </w:tc>
        <w:tc>
          <w:tcPr>
            <w:tcW w:w="1276" w:type="dxa"/>
          </w:tcPr>
          <w:p w14:paraId="0CFC5D8C" w14:textId="7A75A871" w:rsidR="00AB337A" w:rsidRPr="00F32148" w:rsidRDefault="00AB337A" w:rsidP="00765BA8">
            <w:pPr>
              <w:rPr>
                <w:rFonts w:ascii="Verdana" w:hAnsi="Verdana"/>
                <w:color w:val="000000"/>
              </w:rPr>
            </w:pPr>
            <w:r w:rsidRPr="00F32148">
              <w:rPr>
                <w:rFonts w:ascii="Verdana" w:hAnsi="Verdana"/>
                <w:color w:val="000000"/>
              </w:rPr>
              <w:t>0-3</w:t>
            </w:r>
          </w:p>
        </w:tc>
        <w:tc>
          <w:tcPr>
            <w:tcW w:w="2126" w:type="dxa"/>
            <w:tcBorders>
              <w:bottom w:val="single" w:sz="4" w:space="0" w:color="auto"/>
            </w:tcBorders>
            <w:shd w:val="clear" w:color="auto" w:fill="auto"/>
          </w:tcPr>
          <w:p w14:paraId="351D6F9D" w14:textId="23E01E13"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454F9CDF" w14:textId="77777777" w:rsidR="00AB337A" w:rsidRPr="002D3EB2" w:rsidRDefault="00AB337A" w:rsidP="002D3EB2">
            <w:pPr>
              <w:jc w:val="center"/>
              <w:rPr>
                <w:rFonts w:ascii="Verdana" w:hAnsi="Verdana"/>
                <w:color w:val="000000"/>
              </w:rPr>
            </w:pPr>
          </w:p>
        </w:tc>
        <w:tc>
          <w:tcPr>
            <w:tcW w:w="2127" w:type="dxa"/>
            <w:shd w:val="clear" w:color="auto" w:fill="auto"/>
          </w:tcPr>
          <w:p w14:paraId="1A41F1C1" w14:textId="77777777" w:rsidR="00AB337A" w:rsidRPr="002D3EB2" w:rsidRDefault="00AB337A" w:rsidP="002D3EB2">
            <w:pPr>
              <w:jc w:val="center"/>
              <w:rPr>
                <w:rFonts w:ascii="Verdana" w:hAnsi="Verdana"/>
                <w:color w:val="000000"/>
              </w:rPr>
            </w:pPr>
          </w:p>
        </w:tc>
        <w:tc>
          <w:tcPr>
            <w:tcW w:w="1418" w:type="dxa"/>
            <w:tcBorders>
              <w:bottom w:val="single" w:sz="4" w:space="0" w:color="auto"/>
            </w:tcBorders>
            <w:shd w:val="clear" w:color="auto" w:fill="auto"/>
          </w:tcPr>
          <w:p w14:paraId="6EE42B50" w14:textId="77777777" w:rsidR="00AB337A" w:rsidRPr="002D3EB2" w:rsidRDefault="00AB337A" w:rsidP="002D3EB2">
            <w:pPr>
              <w:jc w:val="center"/>
              <w:rPr>
                <w:rFonts w:ascii="Verdana" w:hAnsi="Verdana"/>
                <w:color w:val="000000"/>
              </w:rPr>
            </w:pPr>
          </w:p>
        </w:tc>
        <w:tc>
          <w:tcPr>
            <w:tcW w:w="1734" w:type="dxa"/>
            <w:shd w:val="clear" w:color="auto" w:fill="auto"/>
          </w:tcPr>
          <w:p w14:paraId="425E90BA" w14:textId="77777777" w:rsidR="00AB337A" w:rsidRPr="002D3EB2" w:rsidRDefault="00AB337A" w:rsidP="002D3EB2">
            <w:pPr>
              <w:jc w:val="center"/>
              <w:rPr>
                <w:rFonts w:ascii="Verdana" w:hAnsi="Verdana"/>
                <w:color w:val="000000"/>
              </w:rPr>
            </w:pPr>
          </w:p>
        </w:tc>
      </w:tr>
      <w:tr w:rsidR="00670137" w:rsidRPr="00765BA8" w14:paraId="1F26229E" w14:textId="4F3FF7DB" w:rsidTr="00E5520D">
        <w:trPr>
          <w:trHeight w:val="424"/>
        </w:trPr>
        <w:tc>
          <w:tcPr>
            <w:tcW w:w="2518" w:type="dxa"/>
            <w:vAlign w:val="center"/>
          </w:tcPr>
          <w:p w14:paraId="49DF129E" w14:textId="6608DE33" w:rsidR="00DD3586" w:rsidRPr="008E3D23" w:rsidRDefault="00DD3586" w:rsidP="00DD3586">
            <w:pPr>
              <w:spacing w:line="360" w:lineRule="auto"/>
              <w:rPr>
                <w:rFonts w:ascii="Verdana" w:hAnsi="Verdana"/>
                <w:b/>
                <w:sz w:val="18"/>
              </w:rPr>
            </w:pPr>
            <w:r w:rsidRPr="008E3D23">
              <w:rPr>
                <w:rFonts w:ascii="Verdana" w:hAnsi="Verdana"/>
                <w:b/>
                <w:sz w:val="18"/>
              </w:rPr>
              <w:t xml:space="preserve">Whalley’s </w:t>
            </w:r>
            <w:r w:rsidR="00D1727A" w:rsidRPr="00D1727A">
              <w:rPr>
                <w:rFonts w:ascii="Verdana" w:hAnsi="Verdana"/>
                <w:b/>
                <w:sz w:val="18"/>
              </w:rPr>
              <w:t xml:space="preserve">Anticholinergic Burden </w:t>
            </w:r>
            <w:r w:rsidRPr="008E3D23">
              <w:rPr>
                <w:rFonts w:ascii="Verdana" w:hAnsi="Verdana"/>
                <w:b/>
                <w:sz w:val="18"/>
              </w:rPr>
              <w:t xml:space="preserve">scale </w:t>
            </w:r>
          </w:p>
          <w:p w14:paraId="7A859397" w14:textId="54C32CE3" w:rsidR="00AB337A" w:rsidRPr="00F32148" w:rsidRDefault="00AB337A" w:rsidP="00765BA8">
            <w:pPr>
              <w:rPr>
                <w:rFonts w:ascii="Verdana" w:hAnsi="Verdana"/>
                <w:color w:val="000000"/>
              </w:rPr>
            </w:pPr>
          </w:p>
        </w:tc>
        <w:tc>
          <w:tcPr>
            <w:tcW w:w="1842" w:type="dxa"/>
            <w:vAlign w:val="center"/>
          </w:tcPr>
          <w:p w14:paraId="717BFF97" w14:textId="68B1FD4E" w:rsidR="00AB337A" w:rsidRPr="00F32148" w:rsidRDefault="00AB337A" w:rsidP="00765BA8">
            <w:pPr>
              <w:rPr>
                <w:rFonts w:ascii="Verdana" w:hAnsi="Verdana"/>
                <w:color w:val="000000"/>
              </w:rPr>
            </w:pPr>
            <w:r w:rsidRPr="00F32148">
              <w:rPr>
                <w:rFonts w:ascii="Verdana" w:hAnsi="Verdana"/>
                <w:color w:val="000000"/>
              </w:rPr>
              <w:t>Whalley</w:t>
            </w:r>
            <w:r w:rsidR="001F0838">
              <w:rPr>
                <w:rFonts w:ascii="Verdana" w:hAnsi="Verdana"/>
                <w:color w:val="000000"/>
              </w:rPr>
              <w:t xml:space="preserve"> et al.</w:t>
            </w:r>
            <w:r w:rsidRPr="00F32148">
              <w:rPr>
                <w:rFonts w:ascii="Verdana" w:hAnsi="Verdana"/>
                <w:color w:val="000000"/>
              </w:rPr>
              <w:t xml:space="preserve"> </w:t>
            </w:r>
          </w:p>
          <w:p w14:paraId="3D0927E3" w14:textId="1996750D" w:rsidR="00AB337A" w:rsidRPr="00F32148" w:rsidRDefault="00AB337A" w:rsidP="00C345F0">
            <w:pPr>
              <w:rPr>
                <w:rFonts w:ascii="Verdana" w:hAnsi="Verdana"/>
                <w:color w:val="000000"/>
              </w:rPr>
            </w:pPr>
            <w:r w:rsidRPr="00F32148">
              <w:rPr>
                <w:rFonts w:ascii="Verdana" w:hAnsi="Verdana"/>
                <w:color w:val="000000"/>
              </w:rPr>
              <w:t>2012</w:t>
            </w:r>
            <w:r w:rsidRPr="00F32148">
              <w:rPr>
                <w:rFonts w:ascii="Verdana" w:hAnsi="Verdana"/>
                <w:color w:val="000000"/>
              </w:rPr>
              <w:fldChar w:fldCharType="begin"/>
            </w:r>
            <w:r w:rsidR="00C345F0">
              <w:rPr>
                <w:rFonts w:ascii="Verdana" w:hAnsi="Verdana"/>
                <w:color w:val="000000"/>
              </w:rPr>
              <w:instrText xml:space="preserve"> ADDIN EN.CITE &lt;EndNote&gt;&lt;Cite&gt;&lt;Author&gt;Whalley&lt;/Author&gt;&lt;Year&gt;2012&lt;/Year&gt;&lt;IDText&gt;Anticholinergic drugs in late life: adverse effects on cognition but not on progress to dementia&lt;/IDText&gt;&lt;DisplayText&gt;[74]&lt;/DisplayText&gt;&lt;record&gt;&lt;keywords&gt;&lt;keyword&gt;Aged&lt;/keyword&gt;&lt;keyword&gt;Aged, 80 and over&lt;/keyword&gt;&lt;keyword&gt;Alzheimer Disease&lt;/keyword&gt;&lt;keyword&gt;Apolipoproteins E&lt;/keyword&gt;&lt;keyword&gt;Cholinergic Antagonists&lt;/keyword&gt;&lt;keyword&gt;Cognition&lt;/keyword&gt;&lt;keyword&gt;Cognition Disorders&lt;/keyword&gt;&lt;keyword&gt;Cohort Studies&lt;/keyword&gt;&lt;keyword&gt;Disease Progression&lt;/keyword&gt;&lt;keyword&gt;Female&lt;/keyword&gt;&lt;keyword&gt;Follow-Up Studies&lt;/keyword&gt;&lt;keyword&gt;Humans&lt;/keyword&gt;&lt;keyword&gt;Intelligence&lt;/keyword&gt;&lt;keyword&gt;Longitudinal Studies&lt;/keyword&gt;&lt;keyword&gt;Male&lt;/keyword&gt;&lt;keyword&gt;Risk Factors&lt;/keyword&gt;&lt;keyword&gt;Scotland&lt;/keyword&gt;&lt;keyword&gt;Sex Distribution&lt;/keyword&gt;&lt;keyword&gt;Socioeconomic Factors&lt;/keyword&gt;&lt;/keywords&gt;&lt;urls&gt;&lt;related-urls&gt;&lt;url&gt;https://www.ncbi.nlm.nih.gov/pubmed/22426015&lt;/url&gt;&lt;/related-urls&gt;&lt;/urls&gt;&lt;isbn&gt;1875-8908&lt;/isbn&gt;&lt;titles&gt;&lt;title&gt;Anticholinergic drugs in late life: adverse effects on cognition but not on progress to dementia&lt;/title&gt;&lt;secondary-title&gt;J Alzheimers Dis&lt;/secondary-title&gt;&lt;/titles&gt;&lt;pages&gt;253-61&lt;/pages&gt;&lt;number&gt;2&lt;/number&gt;&lt;contributors&gt;&lt;authors&gt;&lt;author&gt;Whalley, L. J.&lt;/author&gt;&lt;author&gt;Sharma, S.&lt;/author&gt;&lt;author&gt;Fox, H. C.&lt;/author&gt;&lt;author&gt;Murray, A. D.&lt;/author&gt;&lt;author&gt;Staff, R. T.&lt;/author&gt;&lt;author&gt;Duthie, A. C.&lt;/author&gt;&lt;author&gt;Deary, I. J.&lt;/author&gt;&lt;author&gt;Starr, J. M.&lt;/author&gt;&lt;/authors&gt;&lt;/contributors&gt;&lt;language&gt;ENG&lt;/language&gt;&lt;added-date format="utc"&gt;1477999793&lt;/added-date&gt;&lt;ref-type name="Journal Article"&gt;17&lt;/ref-type&gt;&lt;dates&gt;&lt;year&gt;2012&lt;/year&gt;&lt;/dates&gt;&lt;rec-number&gt;87&lt;/rec-number&gt;&lt;last-updated-date format="utc"&gt;1477999793&lt;/last-updated-date&gt;&lt;accession-num&gt;22426015&lt;/accession-num&gt;&lt;electronic-resource-num&gt;10.3233/JAD-2012-110935&lt;/electronic-resource-num&gt;&lt;volume&gt;30&lt;/volume&gt;&lt;/record&gt;&lt;/Cite&gt;&lt;/EndNote&gt;</w:instrText>
            </w:r>
            <w:r w:rsidRPr="00F32148">
              <w:rPr>
                <w:rFonts w:ascii="Verdana" w:hAnsi="Verdana"/>
                <w:color w:val="000000"/>
              </w:rPr>
              <w:fldChar w:fldCharType="separate"/>
            </w:r>
            <w:r w:rsidR="00C345F0">
              <w:rPr>
                <w:rFonts w:ascii="Verdana" w:hAnsi="Verdana"/>
                <w:noProof/>
                <w:color w:val="000000"/>
              </w:rPr>
              <w:t>[74]</w:t>
            </w:r>
            <w:r w:rsidRPr="00F32148">
              <w:rPr>
                <w:rFonts w:ascii="Verdana" w:hAnsi="Verdana"/>
                <w:color w:val="000000"/>
              </w:rPr>
              <w:fldChar w:fldCharType="end"/>
            </w:r>
          </w:p>
        </w:tc>
        <w:tc>
          <w:tcPr>
            <w:tcW w:w="1276" w:type="dxa"/>
            <w:vAlign w:val="center"/>
          </w:tcPr>
          <w:p w14:paraId="0EAEAA02" w14:textId="4817CC90" w:rsidR="00AB337A" w:rsidRPr="00F32148" w:rsidRDefault="00AB337A" w:rsidP="00765BA8">
            <w:pPr>
              <w:rPr>
                <w:rFonts w:ascii="Verdana" w:hAnsi="Verdana"/>
                <w:color w:val="000000"/>
              </w:rPr>
            </w:pPr>
            <w:r w:rsidRPr="00F32148">
              <w:rPr>
                <w:rFonts w:ascii="Verdana" w:hAnsi="Verdana"/>
                <w:color w:val="000000"/>
              </w:rPr>
              <w:t>UK</w:t>
            </w:r>
          </w:p>
        </w:tc>
        <w:tc>
          <w:tcPr>
            <w:tcW w:w="1276" w:type="dxa"/>
          </w:tcPr>
          <w:p w14:paraId="5A45E371" w14:textId="43437A11" w:rsidR="00AB337A" w:rsidRPr="00F32148" w:rsidRDefault="00AB337A" w:rsidP="00765BA8">
            <w:pPr>
              <w:rPr>
                <w:rFonts w:ascii="Verdana" w:hAnsi="Verdana"/>
                <w:color w:val="000000"/>
              </w:rPr>
            </w:pPr>
            <w:r w:rsidRPr="00F32148">
              <w:rPr>
                <w:rFonts w:ascii="Verdana" w:hAnsi="Verdana"/>
                <w:color w:val="000000"/>
              </w:rPr>
              <w:t>0-3</w:t>
            </w:r>
          </w:p>
        </w:tc>
        <w:tc>
          <w:tcPr>
            <w:tcW w:w="2126" w:type="dxa"/>
            <w:shd w:val="clear" w:color="auto" w:fill="auto"/>
          </w:tcPr>
          <w:p w14:paraId="342268A2" w14:textId="67EE7D2A"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985" w:type="dxa"/>
            <w:shd w:val="clear" w:color="auto" w:fill="auto"/>
          </w:tcPr>
          <w:p w14:paraId="2714E58C" w14:textId="77777777" w:rsidR="00AB337A" w:rsidRPr="002D3EB2" w:rsidRDefault="00AB337A" w:rsidP="002D3EB2">
            <w:pPr>
              <w:jc w:val="center"/>
              <w:rPr>
                <w:rFonts w:ascii="Verdana" w:hAnsi="Verdana"/>
                <w:color w:val="000000"/>
              </w:rPr>
            </w:pPr>
          </w:p>
        </w:tc>
        <w:tc>
          <w:tcPr>
            <w:tcW w:w="2127" w:type="dxa"/>
            <w:shd w:val="clear" w:color="auto" w:fill="auto"/>
          </w:tcPr>
          <w:p w14:paraId="67B6E567" w14:textId="77777777" w:rsidR="00AB337A" w:rsidRPr="002D3EB2" w:rsidRDefault="00AB337A" w:rsidP="002D3EB2">
            <w:pPr>
              <w:jc w:val="center"/>
              <w:rPr>
                <w:rFonts w:ascii="Verdana" w:hAnsi="Verdana"/>
                <w:color w:val="000000"/>
              </w:rPr>
            </w:pPr>
          </w:p>
        </w:tc>
        <w:tc>
          <w:tcPr>
            <w:tcW w:w="1418" w:type="dxa"/>
            <w:shd w:val="clear" w:color="auto" w:fill="auto"/>
          </w:tcPr>
          <w:p w14:paraId="6E8B8D70" w14:textId="4344B24A" w:rsidR="00AB337A" w:rsidRPr="002D3EB2" w:rsidRDefault="00AB337A" w:rsidP="002D3EB2">
            <w:pPr>
              <w:jc w:val="center"/>
              <w:rPr>
                <w:rFonts w:ascii="Verdana" w:hAnsi="Verdana"/>
                <w:color w:val="000000"/>
              </w:rPr>
            </w:pPr>
            <w:r w:rsidRPr="002D3EB2">
              <w:rPr>
                <w:rFonts w:ascii="Verdana" w:hAnsi="Verdana"/>
                <w:color w:val="000000"/>
                <w:sz w:val="36"/>
              </w:rPr>
              <w:t>X</w:t>
            </w:r>
          </w:p>
        </w:tc>
        <w:tc>
          <w:tcPr>
            <w:tcW w:w="1734" w:type="dxa"/>
            <w:shd w:val="clear" w:color="auto" w:fill="auto"/>
          </w:tcPr>
          <w:p w14:paraId="7ABDE68A" w14:textId="77777777" w:rsidR="00AB337A" w:rsidRPr="002D3EB2" w:rsidRDefault="00AB337A" w:rsidP="002D3EB2">
            <w:pPr>
              <w:jc w:val="center"/>
              <w:rPr>
                <w:rFonts w:ascii="Verdana" w:hAnsi="Verdana"/>
                <w:color w:val="000000"/>
              </w:rPr>
            </w:pPr>
          </w:p>
        </w:tc>
      </w:tr>
    </w:tbl>
    <w:p w14:paraId="11B98FDA" w14:textId="400E7252" w:rsidR="00670137" w:rsidRPr="00DE1BA3" w:rsidRDefault="00000297" w:rsidP="00765BA8">
      <w:pPr>
        <w:spacing w:after="0" w:line="240" w:lineRule="auto"/>
        <w:rPr>
          <w:rFonts w:ascii="Verdana" w:eastAsia="Times New Roman" w:hAnsi="Verdana" w:cs="Times New Roman"/>
          <w:sz w:val="20"/>
          <w:szCs w:val="20"/>
          <w:lang w:eastAsia="en-GB"/>
        </w:rPr>
        <w:sectPr w:rsidR="00670137" w:rsidRPr="00DE1BA3" w:rsidSect="00CE1EB9">
          <w:pgSz w:w="16838" w:h="11906" w:orient="landscape"/>
          <w:pgMar w:top="1800" w:right="1440" w:bottom="1800" w:left="1440" w:header="708" w:footer="708" w:gutter="0"/>
          <w:cols w:space="708"/>
          <w:docGrid w:linePitch="360"/>
        </w:sectPr>
      </w:pPr>
      <w:r w:rsidRPr="006839B4">
        <w:rPr>
          <w:rFonts w:ascii="Verdana" w:eastAsia="Times New Roman" w:hAnsi="Verdana" w:cs="Times New Roman"/>
          <w:sz w:val="20"/>
          <w:szCs w:val="20"/>
          <w:vertAlign w:val="superscript"/>
          <w:lang w:eastAsia="en-GB"/>
        </w:rPr>
        <w:lastRenderedPageBreak/>
        <w:t>*</w:t>
      </w:r>
      <w:r w:rsidRPr="00DE1BA3">
        <w:rPr>
          <w:rFonts w:ascii="Verdana" w:eastAsia="Times New Roman" w:hAnsi="Verdana" w:cs="Times New Roman"/>
          <w:sz w:val="20"/>
          <w:szCs w:val="20"/>
          <w:lang w:eastAsia="en-GB"/>
        </w:rPr>
        <w:t xml:space="preserve"> The </w:t>
      </w:r>
      <w:r w:rsidR="00550582">
        <w:rPr>
          <w:rFonts w:ascii="Verdana" w:eastAsia="Times New Roman" w:hAnsi="Verdana" w:cs="Times New Roman"/>
          <w:sz w:val="20"/>
          <w:szCs w:val="20"/>
          <w:lang w:eastAsia="en-GB"/>
        </w:rPr>
        <w:t>D</w:t>
      </w:r>
      <w:r w:rsidRPr="00DE1BA3">
        <w:rPr>
          <w:rFonts w:ascii="Verdana" w:eastAsia="Times New Roman" w:hAnsi="Verdana" w:cs="Times New Roman"/>
          <w:sz w:val="20"/>
          <w:szCs w:val="20"/>
          <w:lang w:eastAsia="en-GB"/>
        </w:rPr>
        <w:t xml:space="preserve">rug </w:t>
      </w:r>
      <w:r w:rsidR="00550582">
        <w:rPr>
          <w:rFonts w:ascii="Verdana" w:eastAsia="Times New Roman" w:hAnsi="Verdana" w:cs="Times New Roman"/>
          <w:sz w:val="20"/>
          <w:szCs w:val="20"/>
          <w:lang w:eastAsia="en-GB"/>
        </w:rPr>
        <w:t>B</w:t>
      </w:r>
      <w:r w:rsidRPr="00DE1BA3">
        <w:rPr>
          <w:rFonts w:ascii="Verdana" w:eastAsia="Times New Roman" w:hAnsi="Verdana" w:cs="Times New Roman"/>
          <w:sz w:val="20"/>
          <w:szCs w:val="20"/>
          <w:lang w:eastAsia="en-GB"/>
        </w:rPr>
        <w:t xml:space="preserve">urden </w:t>
      </w:r>
      <w:r w:rsidR="00550582">
        <w:rPr>
          <w:rFonts w:ascii="Verdana" w:eastAsia="Times New Roman" w:hAnsi="Verdana" w:cs="Times New Roman"/>
          <w:sz w:val="20"/>
          <w:szCs w:val="20"/>
          <w:lang w:eastAsia="en-GB"/>
        </w:rPr>
        <w:t>I</w:t>
      </w:r>
      <w:r w:rsidRPr="00DE1BA3">
        <w:rPr>
          <w:rFonts w:ascii="Verdana" w:eastAsia="Times New Roman" w:hAnsi="Verdana" w:cs="Times New Roman"/>
          <w:sz w:val="20"/>
          <w:szCs w:val="20"/>
          <w:lang w:eastAsia="en-GB"/>
        </w:rPr>
        <w:t xml:space="preserve">ndex is calculated using prescribed and recommended doses of medications. The medications composing the </w:t>
      </w:r>
      <w:r w:rsidR="00550582">
        <w:rPr>
          <w:rFonts w:ascii="Verdana" w:eastAsia="Times New Roman" w:hAnsi="Verdana" w:cs="Times New Roman"/>
          <w:sz w:val="20"/>
          <w:szCs w:val="20"/>
          <w:lang w:eastAsia="en-GB"/>
        </w:rPr>
        <w:t>A</w:t>
      </w:r>
      <w:r w:rsidRPr="00DE1BA3">
        <w:rPr>
          <w:rFonts w:ascii="Verdana" w:eastAsia="Times New Roman" w:hAnsi="Verdana" w:cs="Times New Roman"/>
          <w:sz w:val="20"/>
          <w:szCs w:val="20"/>
          <w:lang w:eastAsia="en-GB"/>
        </w:rPr>
        <w:t xml:space="preserve">nticholinergic component of the scale were identified using </w:t>
      </w:r>
      <w:r w:rsidRPr="00DE1BA3">
        <w:rPr>
          <w:rFonts w:ascii="Verdana" w:eastAsia="Times New Roman" w:hAnsi="Verdana" w:cs="Times New Roman"/>
          <w:i/>
          <w:iCs/>
          <w:sz w:val="20"/>
          <w:szCs w:val="20"/>
          <w:lang w:eastAsia="en-GB"/>
        </w:rPr>
        <w:t>Mosby's Drug Consult</w:t>
      </w:r>
      <w:r>
        <w:rPr>
          <w:rFonts w:ascii="Verdana" w:eastAsia="Times New Roman" w:hAnsi="Verdana" w:cs="Times New Roman"/>
          <w:i/>
          <w:iCs/>
          <w:sz w:val="20"/>
          <w:szCs w:val="20"/>
          <w:lang w:eastAsia="en-GB"/>
        </w:rPr>
        <w:fldChar w:fldCharType="begin"/>
      </w:r>
      <w:r>
        <w:rPr>
          <w:rFonts w:ascii="Verdana" w:eastAsia="Times New Roman" w:hAnsi="Verdana" w:cs="Times New Roman"/>
          <w:i/>
          <w:iCs/>
          <w:sz w:val="20"/>
          <w:szCs w:val="20"/>
          <w:lang w:eastAsia="en-GB"/>
        </w:rPr>
        <w:instrText xml:space="preserve"> ADDIN EN.CITE &lt;EndNote&gt;&lt;Cite&gt;&lt;Author&gt;Mosby&lt;/Author&gt;&lt;Year&gt;2004&lt;/Year&gt;&lt;IDText&gt;Mosby&amp;apos;s Drug Consult for Health Professions&lt;/IDText&gt;&lt;DisplayText&gt;[77]&lt;/DisplayText&gt;&lt;record&gt;&lt;isbn&gt;0323034632&lt;/isbn&gt;&lt;titles&gt;&lt;title&gt;Mosby&amp;apos;s Drug Consult for Health Professions&lt;/title&gt;&lt;/titles&gt;&lt;contributors&gt;&lt;authors&gt;&lt;author&gt;Mosby&lt;/author&gt;&lt;/authors&gt;&lt;/contributors&gt;&lt;added-date format="utc"&gt;1519308930&lt;/added-date&gt;&lt;ref-type name="Book"&gt;6&lt;/ref-type&gt;&lt;dates&gt;&lt;year&gt;2004&lt;/year&gt;&lt;/dates&gt;&lt;rec-number&gt;2131&lt;/rec-number&gt;&lt;last-updated-date format="utc"&gt;1519308961&lt;/last-updated-date&gt;&lt;/record&gt;&lt;/Cite&gt;&lt;/EndNote&gt;</w:instrText>
      </w:r>
      <w:r>
        <w:rPr>
          <w:rFonts w:ascii="Verdana" w:eastAsia="Times New Roman" w:hAnsi="Verdana" w:cs="Times New Roman"/>
          <w:i/>
          <w:iCs/>
          <w:sz w:val="20"/>
          <w:szCs w:val="20"/>
          <w:lang w:eastAsia="en-GB"/>
        </w:rPr>
        <w:fldChar w:fldCharType="separate"/>
      </w:r>
      <w:r>
        <w:rPr>
          <w:rFonts w:ascii="Verdana" w:eastAsia="Times New Roman" w:hAnsi="Verdana" w:cs="Times New Roman"/>
          <w:i/>
          <w:iCs/>
          <w:noProof/>
          <w:sz w:val="20"/>
          <w:szCs w:val="20"/>
          <w:lang w:eastAsia="en-GB"/>
        </w:rPr>
        <w:t>[77]</w:t>
      </w:r>
      <w:r>
        <w:rPr>
          <w:rFonts w:ascii="Verdana" w:eastAsia="Times New Roman" w:hAnsi="Verdana" w:cs="Times New Roman"/>
          <w:i/>
          <w:iCs/>
          <w:sz w:val="20"/>
          <w:szCs w:val="20"/>
          <w:lang w:eastAsia="en-GB"/>
        </w:rPr>
        <w:fldChar w:fldCharType="end"/>
      </w:r>
      <w:r w:rsidRPr="00DE1BA3">
        <w:rPr>
          <w:rFonts w:ascii="Verdana" w:eastAsia="Times New Roman" w:hAnsi="Verdana" w:cs="Times New Roman"/>
          <w:sz w:val="20"/>
          <w:szCs w:val="20"/>
          <w:lang w:eastAsia="en-GB"/>
        </w:rPr>
        <w:t> and the </w:t>
      </w:r>
      <w:r w:rsidRPr="00DE1BA3">
        <w:rPr>
          <w:rFonts w:ascii="Verdana" w:eastAsia="Times New Roman" w:hAnsi="Verdana" w:cs="Times New Roman"/>
          <w:i/>
          <w:iCs/>
          <w:sz w:val="20"/>
          <w:szCs w:val="20"/>
          <w:lang w:eastAsia="en-GB"/>
        </w:rPr>
        <w:t>Physicians' Desk Reference</w:t>
      </w:r>
      <w:r>
        <w:rPr>
          <w:rFonts w:ascii="Verdana" w:eastAsia="Times New Roman" w:hAnsi="Verdana" w:cs="Times New Roman"/>
          <w:i/>
          <w:iCs/>
          <w:sz w:val="20"/>
          <w:szCs w:val="20"/>
          <w:lang w:eastAsia="en-GB"/>
        </w:rPr>
        <w:fldChar w:fldCharType="begin"/>
      </w:r>
      <w:r>
        <w:rPr>
          <w:rFonts w:ascii="Verdana" w:eastAsia="Times New Roman" w:hAnsi="Verdana" w:cs="Times New Roman"/>
          <w:i/>
          <w:iCs/>
          <w:sz w:val="20"/>
          <w:szCs w:val="20"/>
          <w:lang w:eastAsia="en-GB"/>
        </w:rPr>
        <w:instrText xml:space="preserve"> ADDIN EN.CITE &lt;EndNote&gt;&lt;Cite&gt;&lt;Author&gt;Thomson&lt;/Author&gt;&lt;Year&gt;2004&lt;/Year&gt;&lt;IDText&gt;Physicians&amp;apos; Desk Reference&lt;/IDText&gt;&lt;DisplayText&gt;[78]&lt;/DisplayText&gt;&lt;record&gt;&lt;titles&gt;&lt;title&gt;&lt;style face="italic" font="default" size="100%"&gt;Physicians&amp;apos; Desk Reference&lt;/style&gt;&lt;/title&gt;&lt;/titles&gt;&lt;contributors&gt;&lt;authors&gt;&lt;author&gt;Thomson NJ&lt;/author&gt;&lt;/authors&gt;&lt;/contributors&gt;&lt;edition&gt;58th&lt;/edition&gt;&lt;added-date format="utc"&gt;1519309049&lt;/added-date&gt;&lt;pub-location&gt;Montvale&lt;/pub-location&gt;&lt;ref-type name="Generic"&gt;13&lt;/ref-type&gt;&lt;dates&gt;&lt;year&gt;2004&lt;/year&gt;&lt;/dates&gt;&lt;rec-number&gt;2132&lt;/rec-number&gt;&lt;last-updated-date format="utc"&gt;1519309119&lt;/last-updated-date&gt;&lt;/record&gt;&lt;/Cite&gt;&lt;/EndNote&gt;</w:instrText>
      </w:r>
      <w:r>
        <w:rPr>
          <w:rFonts w:ascii="Verdana" w:eastAsia="Times New Roman" w:hAnsi="Verdana" w:cs="Times New Roman"/>
          <w:i/>
          <w:iCs/>
          <w:sz w:val="20"/>
          <w:szCs w:val="20"/>
          <w:lang w:eastAsia="en-GB"/>
        </w:rPr>
        <w:fldChar w:fldCharType="separate"/>
      </w:r>
      <w:r>
        <w:rPr>
          <w:rFonts w:ascii="Verdana" w:eastAsia="Times New Roman" w:hAnsi="Verdana" w:cs="Times New Roman"/>
          <w:i/>
          <w:iCs/>
          <w:noProof/>
          <w:sz w:val="20"/>
          <w:szCs w:val="20"/>
          <w:lang w:eastAsia="en-GB"/>
        </w:rPr>
        <w:t>[78]</w:t>
      </w:r>
      <w:r>
        <w:rPr>
          <w:rFonts w:ascii="Verdana" w:eastAsia="Times New Roman" w:hAnsi="Verdana" w:cs="Times New Roman"/>
          <w:i/>
          <w:iCs/>
          <w:sz w:val="20"/>
          <w:szCs w:val="20"/>
          <w:lang w:eastAsia="en-GB"/>
        </w:rPr>
        <w:fldChar w:fldCharType="end"/>
      </w:r>
      <w:r w:rsidRPr="00DE1BA3">
        <w:rPr>
          <w:rFonts w:ascii="Verdana" w:eastAsia="Times New Roman" w:hAnsi="Verdana" w:cs="Times New Roman"/>
          <w:i/>
          <w:iCs/>
          <w:sz w:val="20"/>
          <w:szCs w:val="20"/>
          <w:lang w:eastAsia="en-GB"/>
        </w:rPr>
        <w:t>.</w:t>
      </w:r>
    </w:p>
    <w:p w14:paraId="58428E73" w14:textId="33955961" w:rsidR="00765BA8" w:rsidRPr="00BD2E10" w:rsidRDefault="005F16B9" w:rsidP="00BD2E10">
      <w:pPr>
        <w:spacing w:after="0" w:line="360" w:lineRule="auto"/>
        <w:rPr>
          <w:rFonts w:ascii="Verdana" w:eastAsia="Times New Roman" w:hAnsi="Verdana" w:cs="Times New Roman"/>
          <w:b/>
          <w:sz w:val="20"/>
          <w:szCs w:val="24"/>
          <w:lang w:eastAsia="en-GB"/>
        </w:rPr>
      </w:pPr>
      <w:r>
        <w:rPr>
          <w:rFonts w:ascii="Verdana" w:eastAsia="Times New Roman" w:hAnsi="Verdana" w:cs="Times New Roman"/>
          <w:b/>
          <w:sz w:val="20"/>
          <w:szCs w:val="24"/>
          <w:lang w:eastAsia="en-GB"/>
        </w:rPr>
        <w:lastRenderedPageBreak/>
        <w:t>3.2</w:t>
      </w:r>
      <w:r w:rsidR="00C14260">
        <w:rPr>
          <w:rFonts w:ascii="Verdana" w:eastAsia="Times New Roman" w:hAnsi="Verdana" w:cs="Times New Roman"/>
          <w:b/>
          <w:sz w:val="20"/>
          <w:szCs w:val="24"/>
          <w:lang w:eastAsia="en-GB"/>
        </w:rPr>
        <w:t>.2</w:t>
      </w:r>
      <w:r w:rsidR="006D2B9D">
        <w:rPr>
          <w:rFonts w:ascii="Verdana" w:eastAsia="Times New Roman" w:hAnsi="Verdana" w:cs="Times New Roman"/>
          <w:b/>
          <w:sz w:val="20"/>
          <w:szCs w:val="24"/>
          <w:lang w:eastAsia="en-GB"/>
        </w:rPr>
        <w:t xml:space="preserve"> </w:t>
      </w:r>
      <w:r w:rsidR="00EC1084" w:rsidRPr="00BD2E10">
        <w:rPr>
          <w:rFonts w:ascii="Verdana" w:eastAsia="Times New Roman" w:hAnsi="Verdana" w:cs="Times New Roman"/>
          <w:b/>
          <w:sz w:val="20"/>
          <w:szCs w:val="24"/>
          <w:lang w:eastAsia="en-GB"/>
        </w:rPr>
        <w:t>Agreement between scales</w:t>
      </w:r>
    </w:p>
    <w:p w14:paraId="48552E11" w14:textId="674B9363" w:rsidR="00EC1084" w:rsidRPr="0046016C" w:rsidRDefault="0046016C" w:rsidP="00BD2E10">
      <w:pPr>
        <w:spacing w:after="0" w:line="360" w:lineRule="auto"/>
        <w:rPr>
          <w:rFonts w:ascii="Verdana" w:eastAsia="Times New Roman" w:hAnsi="Verdana" w:cs="Times New Roman"/>
          <w:sz w:val="20"/>
          <w:szCs w:val="24"/>
          <w:lang w:eastAsia="en-GB"/>
        </w:rPr>
      </w:pPr>
      <w:r w:rsidRPr="0046016C">
        <w:rPr>
          <w:rFonts w:ascii="Verdana" w:eastAsia="Times New Roman" w:hAnsi="Verdana" w:cs="Times New Roman"/>
          <w:sz w:val="20"/>
          <w:szCs w:val="24"/>
          <w:lang w:eastAsia="en-GB"/>
        </w:rPr>
        <w:t xml:space="preserve">Salahudeen and colleagues </w:t>
      </w:r>
      <w:r w:rsidR="00BD2E10">
        <w:rPr>
          <w:rFonts w:ascii="Verdana" w:eastAsia="Times New Roman" w:hAnsi="Verdana" w:cs="Times New Roman"/>
          <w:sz w:val="20"/>
          <w:szCs w:val="24"/>
          <w:lang w:eastAsia="en-GB"/>
        </w:rPr>
        <w:t>compared the drugs included in</w:t>
      </w:r>
      <w:r w:rsidRPr="0046016C">
        <w:rPr>
          <w:rFonts w:ascii="Verdana" w:eastAsia="Times New Roman" w:hAnsi="Verdana" w:cs="Times New Roman"/>
          <w:sz w:val="20"/>
          <w:szCs w:val="24"/>
          <w:lang w:eastAsia="en-GB"/>
        </w:rPr>
        <w:t xml:space="preserve"> the </w:t>
      </w:r>
      <w:r w:rsidR="00B30892">
        <w:rPr>
          <w:rFonts w:ascii="Verdana" w:eastAsia="Times New Roman" w:hAnsi="Verdana" w:cs="Times New Roman"/>
          <w:sz w:val="20"/>
          <w:szCs w:val="24"/>
          <w:lang w:eastAsia="en-GB"/>
        </w:rPr>
        <w:t>Anticholinergic Drug Scale</w:t>
      </w:r>
      <w:r>
        <w:rPr>
          <w:rFonts w:ascii="Verdana" w:eastAsia="Times New Roman" w:hAnsi="Verdana" w:cs="Times New Roman"/>
          <w:sz w:val="20"/>
          <w:szCs w:val="24"/>
          <w:lang w:eastAsia="en-GB"/>
        </w:rPr>
        <w:t xml:space="preserve">, </w:t>
      </w:r>
      <w:r w:rsidR="00B30892">
        <w:rPr>
          <w:rFonts w:ascii="Verdana" w:eastAsia="Times New Roman" w:hAnsi="Verdana" w:cs="Times New Roman"/>
          <w:sz w:val="20"/>
          <w:szCs w:val="24"/>
          <w:lang w:eastAsia="en-GB"/>
        </w:rPr>
        <w:t>Anticholinergic Burden Classification</w:t>
      </w:r>
      <w:r>
        <w:rPr>
          <w:rFonts w:ascii="Verdana" w:eastAsia="Times New Roman" w:hAnsi="Verdana" w:cs="Times New Roman"/>
          <w:sz w:val="20"/>
          <w:szCs w:val="24"/>
          <w:lang w:eastAsia="en-GB"/>
        </w:rPr>
        <w:t xml:space="preserve">, </w:t>
      </w:r>
      <w:r w:rsidR="00B30892">
        <w:rPr>
          <w:rFonts w:ascii="Verdana" w:eastAsia="Times New Roman" w:hAnsi="Verdana" w:cs="Times New Roman"/>
          <w:sz w:val="20"/>
          <w:szCs w:val="24"/>
          <w:lang w:eastAsia="en-GB"/>
        </w:rPr>
        <w:t>Clinician rated Anticholinergic Score</w:t>
      </w:r>
      <w:r>
        <w:rPr>
          <w:rFonts w:ascii="Verdana" w:eastAsia="Times New Roman" w:hAnsi="Verdana" w:cs="Times New Roman"/>
          <w:sz w:val="20"/>
          <w:szCs w:val="24"/>
          <w:lang w:eastAsia="en-GB"/>
        </w:rPr>
        <w:t xml:space="preserve">, </w:t>
      </w:r>
      <w:r w:rsidR="00B30892">
        <w:rPr>
          <w:rFonts w:ascii="Verdana" w:eastAsia="Times New Roman" w:hAnsi="Verdana" w:cs="Times New Roman"/>
          <w:sz w:val="20"/>
          <w:szCs w:val="24"/>
          <w:lang w:eastAsia="en-GB"/>
        </w:rPr>
        <w:t>Anticholinergic Risk Scale</w:t>
      </w:r>
      <w:r>
        <w:rPr>
          <w:rFonts w:ascii="Verdana" w:eastAsia="Times New Roman" w:hAnsi="Verdana" w:cs="Times New Roman"/>
          <w:sz w:val="20"/>
          <w:szCs w:val="24"/>
          <w:lang w:eastAsia="en-GB"/>
        </w:rPr>
        <w:t xml:space="preserve">, </w:t>
      </w:r>
      <w:r w:rsidR="00B30892">
        <w:rPr>
          <w:rFonts w:ascii="Verdana" w:eastAsia="Times New Roman" w:hAnsi="Verdana" w:cs="Times New Roman"/>
          <w:sz w:val="20"/>
          <w:szCs w:val="24"/>
          <w:lang w:eastAsia="en-GB"/>
        </w:rPr>
        <w:t>Anticholinergic Cognitive Burden scale</w:t>
      </w:r>
      <w:r>
        <w:rPr>
          <w:rFonts w:ascii="Verdana" w:eastAsia="Times New Roman" w:hAnsi="Verdana" w:cs="Times New Roman"/>
          <w:sz w:val="20"/>
          <w:szCs w:val="24"/>
          <w:lang w:eastAsia="en-GB"/>
        </w:rPr>
        <w:t xml:space="preserve">, </w:t>
      </w:r>
      <w:r w:rsidR="00B30892">
        <w:rPr>
          <w:rFonts w:ascii="Verdana" w:eastAsia="Times New Roman" w:hAnsi="Verdana" w:cs="Times New Roman"/>
          <w:sz w:val="20"/>
          <w:szCs w:val="24"/>
          <w:lang w:eastAsia="en-GB"/>
        </w:rPr>
        <w:t>Anticholinergic Activity Scale</w:t>
      </w:r>
      <w:r>
        <w:rPr>
          <w:rFonts w:ascii="Verdana" w:eastAsia="Times New Roman" w:hAnsi="Verdana" w:cs="Times New Roman"/>
          <w:sz w:val="20"/>
          <w:szCs w:val="24"/>
          <w:lang w:eastAsia="en-GB"/>
        </w:rPr>
        <w:t xml:space="preserve"> and </w:t>
      </w:r>
      <w:r w:rsidR="00B30892">
        <w:rPr>
          <w:rFonts w:ascii="Verdana" w:eastAsia="Times New Roman" w:hAnsi="Verdana" w:cs="Times New Roman"/>
          <w:sz w:val="20"/>
          <w:szCs w:val="24"/>
          <w:lang w:eastAsia="en-GB"/>
        </w:rPr>
        <w:t>Anticholinergic Loading Scale</w:t>
      </w:r>
      <w:r w:rsidR="00C14260">
        <w:rPr>
          <w:rFonts w:ascii="Verdana" w:eastAsia="Times New Roman" w:hAnsi="Verdana" w:cs="Times New Roman"/>
          <w:sz w:val="20"/>
          <w:szCs w:val="24"/>
          <w:lang w:eastAsia="en-GB"/>
        </w:rPr>
        <w:fldChar w:fldCharType="begin"/>
      </w:r>
      <w:r w:rsidR="00C345F0">
        <w:rPr>
          <w:rFonts w:ascii="Verdana" w:eastAsia="Times New Roman" w:hAnsi="Verdana" w:cs="Times New Roman"/>
          <w:sz w:val="20"/>
          <w:szCs w:val="24"/>
          <w:lang w:eastAsia="en-GB"/>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00C14260">
        <w:rPr>
          <w:rFonts w:ascii="Verdana" w:eastAsia="Times New Roman" w:hAnsi="Verdana" w:cs="Times New Roman"/>
          <w:sz w:val="20"/>
          <w:szCs w:val="24"/>
          <w:lang w:eastAsia="en-GB"/>
        </w:rPr>
        <w:fldChar w:fldCharType="separate"/>
      </w:r>
      <w:r w:rsidR="00C345F0">
        <w:rPr>
          <w:rFonts w:ascii="Verdana" w:eastAsia="Times New Roman" w:hAnsi="Verdana" w:cs="Times New Roman"/>
          <w:noProof/>
          <w:sz w:val="20"/>
          <w:szCs w:val="24"/>
          <w:lang w:eastAsia="en-GB"/>
        </w:rPr>
        <w:t>[1]</w:t>
      </w:r>
      <w:r w:rsidR="00C14260">
        <w:rPr>
          <w:rFonts w:ascii="Verdana" w:eastAsia="Times New Roman" w:hAnsi="Verdana" w:cs="Times New Roman"/>
          <w:sz w:val="20"/>
          <w:szCs w:val="24"/>
          <w:lang w:eastAsia="en-GB"/>
        </w:rPr>
        <w:fldChar w:fldCharType="end"/>
      </w:r>
      <w:r>
        <w:rPr>
          <w:rFonts w:ascii="Verdana" w:eastAsia="Times New Roman" w:hAnsi="Verdana" w:cs="Times New Roman"/>
          <w:sz w:val="20"/>
          <w:szCs w:val="24"/>
          <w:lang w:eastAsia="en-GB"/>
        </w:rPr>
        <w:t xml:space="preserve">. Out of 195 medications 34 (17%) were scored differently in different scales and 12 (6%) were scored </w:t>
      </w:r>
      <w:r w:rsidR="00BD2E10">
        <w:rPr>
          <w:rFonts w:ascii="Verdana" w:eastAsia="Times New Roman" w:hAnsi="Verdana" w:cs="Times New Roman"/>
          <w:sz w:val="20"/>
          <w:szCs w:val="24"/>
          <w:lang w:eastAsia="en-GB"/>
        </w:rPr>
        <w:t>as having low anticholinergic effect in at least one scale but having high anticholinergic activity in another.</w:t>
      </w:r>
    </w:p>
    <w:p w14:paraId="3A9F7BBC" w14:textId="77777777" w:rsidR="0046016C" w:rsidRPr="0046016C" w:rsidRDefault="0046016C" w:rsidP="00765BA8">
      <w:pPr>
        <w:spacing w:after="0" w:line="240" w:lineRule="auto"/>
        <w:rPr>
          <w:rFonts w:ascii="Verdana" w:eastAsia="Times New Roman" w:hAnsi="Verdana" w:cs="Times New Roman"/>
          <w:sz w:val="20"/>
          <w:szCs w:val="24"/>
          <w:lang w:eastAsia="en-GB"/>
        </w:rPr>
      </w:pPr>
    </w:p>
    <w:p w14:paraId="135AB91C" w14:textId="77777777" w:rsidR="0046016C" w:rsidRPr="0046016C" w:rsidRDefault="0046016C" w:rsidP="00765BA8">
      <w:pPr>
        <w:spacing w:after="0" w:line="240" w:lineRule="auto"/>
        <w:rPr>
          <w:rFonts w:ascii="Verdana" w:eastAsia="Times New Roman" w:hAnsi="Verdana" w:cs="Times New Roman"/>
          <w:sz w:val="20"/>
          <w:szCs w:val="24"/>
          <w:lang w:eastAsia="en-GB"/>
        </w:rPr>
      </w:pPr>
    </w:p>
    <w:p w14:paraId="0C5FBF2D" w14:textId="42B28BCB" w:rsidR="00765BA8" w:rsidRPr="00F32148" w:rsidRDefault="005F16B9"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3.2</w:t>
      </w:r>
      <w:r w:rsidR="00C14260">
        <w:rPr>
          <w:rFonts w:ascii="Verdana" w:eastAsia="Times New Roman" w:hAnsi="Verdana" w:cs="Times New Roman"/>
          <w:b/>
          <w:sz w:val="20"/>
          <w:szCs w:val="20"/>
          <w:lang w:eastAsia="en-GB"/>
        </w:rPr>
        <w:t>.3</w:t>
      </w:r>
      <w:r w:rsidR="006D2B9D">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Population sizes</w:t>
      </w:r>
    </w:p>
    <w:p w14:paraId="5035DC51" w14:textId="7101BAFF"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 xml:space="preserve">The </w:t>
      </w:r>
      <w:r w:rsidR="00245FD3">
        <w:rPr>
          <w:rFonts w:ascii="Verdana" w:eastAsia="Times New Roman" w:hAnsi="Verdana" w:cs="Times New Roman"/>
          <w:sz w:val="20"/>
          <w:szCs w:val="20"/>
          <w:lang w:eastAsia="en-GB"/>
        </w:rPr>
        <w:t>D</w:t>
      </w:r>
      <w:r w:rsidRPr="00F32148">
        <w:rPr>
          <w:rFonts w:ascii="Verdana" w:eastAsia="Times New Roman" w:hAnsi="Verdana" w:cs="Times New Roman"/>
          <w:sz w:val="20"/>
          <w:szCs w:val="20"/>
          <w:lang w:eastAsia="en-GB"/>
        </w:rPr>
        <w:t xml:space="preserve">rug </w:t>
      </w:r>
      <w:r w:rsidR="00245FD3">
        <w:rPr>
          <w:rFonts w:ascii="Verdana" w:eastAsia="Times New Roman" w:hAnsi="Verdana" w:cs="Times New Roman"/>
          <w:sz w:val="20"/>
          <w:szCs w:val="20"/>
          <w:lang w:eastAsia="en-GB"/>
        </w:rPr>
        <w:t>B</w:t>
      </w:r>
      <w:r w:rsidRPr="00F32148">
        <w:rPr>
          <w:rFonts w:ascii="Verdana" w:eastAsia="Times New Roman" w:hAnsi="Verdana" w:cs="Times New Roman"/>
          <w:sz w:val="20"/>
          <w:szCs w:val="20"/>
          <w:lang w:eastAsia="en-GB"/>
        </w:rPr>
        <w:t>urd</w:t>
      </w:r>
      <w:r w:rsidR="00820FE2">
        <w:rPr>
          <w:rFonts w:ascii="Verdana" w:eastAsia="Times New Roman" w:hAnsi="Verdana" w:cs="Times New Roman"/>
          <w:sz w:val="20"/>
          <w:szCs w:val="20"/>
          <w:lang w:eastAsia="en-GB"/>
        </w:rPr>
        <w:t xml:space="preserve">en </w:t>
      </w:r>
      <w:r w:rsidR="00245FD3">
        <w:rPr>
          <w:rFonts w:ascii="Verdana" w:eastAsia="Times New Roman" w:hAnsi="Verdana" w:cs="Times New Roman"/>
          <w:sz w:val="20"/>
          <w:szCs w:val="20"/>
          <w:lang w:eastAsia="en-GB"/>
        </w:rPr>
        <w:t>I</w:t>
      </w:r>
      <w:r w:rsidR="00820FE2">
        <w:rPr>
          <w:rFonts w:ascii="Verdana" w:eastAsia="Times New Roman" w:hAnsi="Verdana" w:cs="Times New Roman"/>
          <w:sz w:val="20"/>
          <w:szCs w:val="20"/>
          <w:lang w:eastAsia="en-GB"/>
        </w:rPr>
        <w:t>ndex was</w:t>
      </w:r>
      <w:r w:rsidRPr="00F32148">
        <w:rPr>
          <w:rFonts w:ascii="Verdana" w:eastAsia="Times New Roman" w:hAnsi="Verdana" w:cs="Times New Roman"/>
          <w:sz w:val="20"/>
          <w:szCs w:val="20"/>
          <w:lang w:eastAsia="en-GB"/>
        </w:rPr>
        <w:t xml:space="preserve"> used </w:t>
      </w:r>
      <w:r w:rsidR="00820FE2">
        <w:rPr>
          <w:rFonts w:ascii="Verdana" w:eastAsia="Times New Roman" w:hAnsi="Verdana" w:cs="Times New Roman"/>
          <w:sz w:val="20"/>
          <w:szCs w:val="20"/>
          <w:lang w:eastAsia="en-GB"/>
        </w:rPr>
        <w:t xml:space="preserve">to quantify the </w:t>
      </w:r>
      <w:r w:rsidR="00245FD3">
        <w:rPr>
          <w:rFonts w:ascii="Verdana" w:eastAsia="Times New Roman" w:hAnsi="Verdana" w:cs="Times New Roman"/>
          <w:sz w:val="20"/>
          <w:szCs w:val="20"/>
          <w:lang w:eastAsia="en-GB"/>
        </w:rPr>
        <w:t>anticholinergic burden</w:t>
      </w:r>
      <w:r w:rsidR="00820FE2">
        <w:rPr>
          <w:rFonts w:ascii="Verdana" w:eastAsia="Times New Roman" w:hAnsi="Verdana" w:cs="Times New Roman"/>
          <w:sz w:val="20"/>
          <w:szCs w:val="20"/>
          <w:lang w:eastAsia="en-GB"/>
        </w:rPr>
        <w:t xml:space="preserve"> in the largest number of participants</w:t>
      </w:r>
      <w:r w:rsidRPr="00F32148">
        <w:rPr>
          <w:rFonts w:ascii="Verdana" w:eastAsia="Times New Roman" w:hAnsi="Verdana" w:cs="Times New Roman"/>
          <w:sz w:val="20"/>
          <w:szCs w:val="20"/>
          <w:lang w:eastAsia="en-GB"/>
        </w:rPr>
        <w:t xml:space="preserve">, followed by the </w:t>
      </w:r>
      <w:r w:rsidR="002603B0">
        <w:rPr>
          <w:rFonts w:ascii="Verdana" w:eastAsia="Times New Roman" w:hAnsi="Verdana" w:cs="Times New Roman"/>
          <w:sz w:val="20"/>
          <w:szCs w:val="24"/>
          <w:lang w:eastAsia="en-GB"/>
        </w:rPr>
        <w:t>Anticholinergic Risk Scale</w:t>
      </w:r>
      <w:r w:rsidRPr="00F32148">
        <w:rPr>
          <w:rFonts w:ascii="Verdana" w:eastAsia="Times New Roman" w:hAnsi="Verdana" w:cs="Times New Roman"/>
          <w:sz w:val="20"/>
          <w:szCs w:val="20"/>
          <w:lang w:eastAsia="en-GB"/>
        </w:rPr>
        <w:t xml:space="preserve">, </w:t>
      </w:r>
      <w:r w:rsidR="002603B0">
        <w:rPr>
          <w:rFonts w:ascii="Verdana" w:eastAsia="Times New Roman" w:hAnsi="Verdana" w:cs="Times New Roman"/>
          <w:sz w:val="20"/>
          <w:szCs w:val="24"/>
          <w:lang w:eastAsia="en-GB"/>
        </w:rPr>
        <w:t>Anticholinergic Drug Scale</w:t>
      </w:r>
      <w:r w:rsidRPr="00F32148">
        <w:rPr>
          <w:rFonts w:ascii="Verdana" w:eastAsia="Times New Roman" w:hAnsi="Verdana" w:cs="Times New Roman"/>
          <w:sz w:val="20"/>
          <w:szCs w:val="20"/>
          <w:lang w:eastAsia="en-GB"/>
        </w:rPr>
        <w:t xml:space="preserve"> and </w:t>
      </w:r>
      <w:r w:rsidR="002603B0">
        <w:rPr>
          <w:rFonts w:ascii="Verdana" w:eastAsia="Times New Roman" w:hAnsi="Verdana" w:cs="Times New Roman"/>
          <w:sz w:val="20"/>
          <w:szCs w:val="24"/>
          <w:lang w:eastAsia="en-GB"/>
        </w:rPr>
        <w:t>Anticholinergic Cognitive Burden scale</w:t>
      </w:r>
      <w:r w:rsidRPr="00F32148">
        <w:rPr>
          <w:rFonts w:ascii="Verdana" w:eastAsia="Times New Roman" w:hAnsi="Verdana" w:cs="Times New Roman"/>
          <w:sz w:val="20"/>
          <w:szCs w:val="20"/>
          <w:lang w:eastAsia="en-GB"/>
        </w:rPr>
        <w:t xml:space="preserve"> while the</w:t>
      </w:r>
      <w:r w:rsidR="00820FE2">
        <w:rPr>
          <w:rFonts w:ascii="Verdana" w:eastAsia="Times New Roman" w:hAnsi="Verdana" w:cs="Times New Roman"/>
          <w:sz w:val="20"/>
          <w:szCs w:val="20"/>
          <w:lang w:eastAsia="en-GB"/>
        </w:rPr>
        <w:t xml:space="preserve"> </w:t>
      </w:r>
      <w:r w:rsidR="002603B0">
        <w:rPr>
          <w:rFonts w:ascii="Verdana" w:eastAsia="Times New Roman" w:hAnsi="Verdana" w:cs="Times New Roman"/>
          <w:sz w:val="20"/>
          <w:szCs w:val="24"/>
          <w:lang w:eastAsia="en-GB"/>
        </w:rPr>
        <w:t>Anticholinergic Activity Scale</w:t>
      </w:r>
      <w:r w:rsidR="00820FE2">
        <w:rPr>
          <w:rFonts w:ascii="Verdana" w:eastAsia="Times New Roman" w:hAnsi="Verdana" w:cs="Times New Roman"/>
          <w:sz w:val="20"/>
          <w:szCs w:val="20"/>
          <w:lang w:eastAsia="en-GB"/>
        </w:rPr>
        <w:t xml:space="preserve"> was applied in the smallest population</w:t>
      </w:r>
      <w:r w:rsidRPr="00F32148">
        <w:rPr>
          <w:rFonts w:ascii="Verdana" w:eastAsia="Times New Roman" w:hAnsi="Verdana" w:cs="Times New Roman"/>
          <w:sz w:val="20"/>
          <w:szCs w:val="20"/>
          <w:lang w:eastAsia="en-GB"/>
        </w:rPr>
        <w:t>.</w:t>
      </w:r>
      <w:r w:rsidR="000B0833">
        <w:rPr>
          <w:rFonts w:ascii="Verdana" w:eastAsia="Times New Roman" w:hAnsi="Verdana" w:cs="Times New Roman"/>
          <w:sz w:val="20"/>
          <w:szCs w:val="20"/>
          <w:lang w:eastAsia="en-GB"/>
        </w:rPr>
        <w:t xml:space="preserve"> Electronic</w:t>
      </w:r>
      <w:r w:rsidRPr="00F32148">
        <w:rPr>
          <w:rFonts w:ascii="Verdana" w:eastAsia="Times New Roman" w:hAnsi="Verdana" w:cs="Times New Roman"/>
          <w:sz w:val="20"/>
          <w:szCs w:val="20"/>
          <w:lang w:eastAsia="en-GB"/>
        </w:rPr>
        <w:t xml:space="preserve"> </w:t>
      </w:r>
      <w:r w:rsidR="002B3EAD">
        <w:rPr>
          <w:rFonts w:ascii="Verdana" w:eastAsia="Times New Roman" w:hAnsi="Verdana" w:cs="Times New Roman"/>
          <w:sz w:val="20"/>
          <w:szCs w:val="20"/>
          <w:lang w:eastAsia="en-GB"/>
        </w:rPr>
        <w:t>Supplementary table S</w:t>
      </w:r>
      <w:r w:rsidR="0021329A">
        <w:rPr>
          <w:rFonts w:ascii="Verdana" w:eastAsia="Times New Roman" w:hAnsi="Verdana" w:cs="Times New Roman"/>
          <w:sz w:val="20"/>
          <w:szCs w:val="20"/>
          <w:lang w:eastAsia="en-GB"/>
        </w:rPr>
        <w:t>2</w:t>
      </w:r>
      <w:r w:rsidR="002B3EAD">
        <w:rPr>
          <w:rFonts w:ascii="Verdana" w:eastAsia="Times New Roman" w:hAnsi="Verdana" w:cs="Times New Roman"/>
          <w:sz w:val="20"/>
          <w:szCs w:val="20"/>
          <w:lang w:eastAsia="en-GB"/>
        </w:rPr>
        <w:t>summarises the numbers of participants assessed using the different scales.</w:t>
      </w:r>
    </w:p>
    <w:p w14:paraId="3D51E764"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3BA04AA7" w14:textId="4A351CAC" w:rsidR="00765BA8" w:rsidRPr="00F32148" w:rsidRDefault="00C14260" w:rsidP="00765BA8">
      <w:pPr>
        <w:spacing w:after="0" w:line="36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3.</w:t>
      </w:r>
      <w:r w:rsidR="005F16B9">
        <w:rPr>
          <w:rFonts w:ascii="Verdana" w:eastAsia="Times New Roman" w:hAnsi="Verdana" w:cs="Times New Roman"/>
          <w:b/>
          <w:sz w:val="20"/>
          <w:szCs w:val="20"/>
          <w:lang w:eastAsia="en-GB"/>
        </w:rPr>
        <w:t>2</w:t>
      </w:r>
      <w:r>
        <w:rPr>
          <w:rFonts w:ascii="Verdana" w:eastAsia="Times New Roman" w:hAnsi="Verdana" w:cs="Times New Roman"/>
          <w:b/>
          <w:sz w:val="20"/>
          <w:szCs w:val="20"/>
          <w:lang w:eastAsia="en-GB"/>
        </w:rPr>
        <w:t>.4</w:t>
      </w:r>
      <w:r w:rsidR="006D2B9D">
        <w:rPr>
          <w:rFonts w:ascii="Verdana" w:eastAsia="Times New Roman" w:hAnsi="Verdana" w:cs="Times New Roman"/>
          <w:b/>
          <w:sz w:val="20"/>
          <w:szCs w:val="20"/>
          <w:lang w:eastAsia="en-GB"/>
        </w:rPr>
        <w:t xml:space="preserve"> </w:t>
      </w:r>
      <w:r w:rsidR="00765BA8" w:rsidRPr="00F32148">
        <w:rPr>
          <w:rFonts w:ascii="Verdana" w:eastAsia="Times New Roman" w:hAnsi="Verdana" w:cs="Times New Roman"/>
          <w:b/>
          <w:sz w:val="20"/>
          <w:szCs w:val="20"/>
          <w:lang w:eastAsia="en-GB"/>
        </w:rPr>
        <w:t>Population settings</w:t>
      </w:r>
    </w:p>
    <w:p w14:paraId="0F5CABBB" w14:textId="2BEA247F" w:rsidR="00765BA8" w:rsidRPr="00F32148" w:rsidRDefault="00765BA8" w:rsidP="00765BA8">
      <w:pPr>
        <w:spacing w:after="0" w:line="360" w:lineRule="auto"/>
        <w:rPr>
          <w:rFonts w:ascii="Verdana" w:eastAsia="Times New Roman" w:hAnsi="Verdana" w:cs="Times New Roman"/>
          <w:sz w:val="20"/>
          <w:szCs w:val="20"/>
          <w:lang w:eastAsia="en-GB"/>
        </w:rPr>
      </w:pPr>
      <w:r w:rsidRPr="00F32148">
        <w:rPr>
          <w:rFonts w:ascii="Verdana" w:eastAsia="Times New Roman" w:hAnsi="Verdana" w:cs="Times New Roman"/>
          <w:sz w:val="20"/>
          <w:szCs w:val="20"/>
          <w:lang w:eastAsia="en-GB"/>
        </w:rPr>
        <w:t>The reviews identified studies which were conducted in a number of different setti</w:t>
      </w:r>
      <w:r w:rsidR="00D83B43">
        <w:rPr>
          <w:rFonts w:ascii="Verdana" w:eastAsia="Times New Roman" w:hAnsi="Verdana" w:cs="Times New Roman"/>
          <w:sz w:val="20"/>
          <w:szCs w:val="20"/>
          <w:lang w:eastAsia="en-GB"/>
        </w:rPr>
        <w:t>ngs</w:t>
      </w:r>
      <w:r w:rsidR="00D93623">
        <w:rPr>
          <w:rFonts w:ascii="Verdana" w:eastAsia="Times New Roman" w:hAnsi="Verdana" w:cs="Times New Roman"/>
          <w:sz w:val="20"/>
          <w:szCs w:val="20"/>
          <w:lang w:eastAsia="en-GB"/>
        </w:rPr>
        <w:t>;</w:t>
      </w:r>
      <w:r w:rsidR="00BE308C">
        <w:rPr>
          <w:rFonts w:ascii="Verdana" w:eastAsia="Times New Roman" w:hAnsi="Verdana" w:cs="Times New Roman"/>
          <w:sz w:val="20"/>
          <w:szCs w:val="20"/>
          <w:lang w:eastAsia="en-GB"/>
        </w:rPr>
        <w:t xml:space="preserve"> with some conducted in multiple settings. These included</w:t>
      </w:r>
      <w:r w:rsidR="00D83B43">
        <w:rPr>
          <w:rFonts w:ascii="Verdana" w:eastAsia="Times New Roman" w:hAnsi="Verdana" w:cs="Times New Roman"/>
          <w:sz w:val="20"/>
          <w:szCs w:val="20"/>
          <w:lang w:eastAsia="en-GB"/>
        </w:rPr>
        <w:t xml:space="preserve"> the community</w:t>
      </w:r>
      <w:r w:rsidR="00876A04">
        <w:rPr>
          <w:rFonts w:ascii="Verdana" w:eastAsia="Times New Roman" w:hAnsi="Verdana" w:cs="Times New Roman"/>
          <w:sz w:val="20"/>
          <w:szCs w:val="20"/>
          <w:lang w:eastAsia="en-GB"/>
        </w:rPr>
        <w:fldChar w:fldCharType="begin">
          <w:fldData xml:space="preserve">c291cmNlLW51bT48dm9sdW1lPjE2Nzwvdm9sdW1lPjwvcmVjb3JkPjwvQ2l0ZT48Q2l0ZT48QXV0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</w:fldData>
        </w:fldChar>
      </w:r>
      <w:r w:rsidR="007D781F">
        <w:rPr>
          <w:rFonts w:ascii="Verdana" w:eastAsia="Times New Roman" w:hAnsi="Verdana" w:cs="Times New Roman"/>
          <w:sz w:val="20"/>
          <w:szCs w:val="20"/>
          <w:lang w:eastAsia="en-GB"/>
        </w:rPr>
        <w:instrText xml:space="preserve"> ADDIN EN.CITE </w:instrText>
      </w:r>
      <w:r w:rsidR="007D781F">
        <w:rPr>
          <w:rFonts w:ascii="Verdana" w:eastAsia="Times New Roman" w:hAnsi="Verdana" w:cs="Times New Roman"/>
          <w:sz w:val="20"/>
          <w:szCs w:val="20"/>
          <w:lang w:eastAsia="en-GB"/>
        </w:rPr>
        <w:fldChar w:fldCharType="begin">
          <w:fldData xml:space="preserve">PEVuZE5vdGU+PENpdGU+PEF1dGhvcj5FaHJ0PC9BdXRob3I+PFllYXI+MjAxMDwvWWVhcj48SURU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==
</w:fldData>
        </w:fldChar>
      </w:r>
      <w:r w:rsidR="007D781F">
        <w:rPr>
          <w:rFonts w:ascii="Verdana" w:eastAsia="Times New Roman" w:hAnsi="Verdana" w:cs="Times New Roman"/>
          <w:sz w:val="20"/>
          <w:szCs w:val="20"/>
          <w:lang w:eastAsia="en-GB"/>
        </w:rPr>
        <w:instrText xml:space="preserve"> ADDIN EN.CITE.DATA </w:instrText>
      </w:r>
      <w:r w:rsidR="007D781F">
        <w:rPr>
          <w:rFonts w:ascii="Verdana" w:eastAsia="Times New Roman" w:hAnsi="Verdana" w:cs="Times New Roman"/>
          <w:sz w:val="20"/>
          <w:szCs w:val="20"/>
          <w:lang w:eastAsia="en-GB"/>
        </w:rPr>
      </w:r>
      <w:r w:rsidR="007D781F">
        <w:rPr>
          <w:rFonts w:ascii="Verdana" w:eastAsia="Times New Roman" w:hAnsi="Verdana" w:cs="Times New Roman"/>
          <w:sz w:val="20"/>
          <w:szCs w:val="20"/>
          <w:lang w:eastAsia="en-GB"/>
        </w:rPr>
        <w:fldChar w:fldCharType="end"/>
      </w:r>
      <w:r w:rsidR="007D781F">
        <w:rPr>
          <w:rFonts w:ascii="Verdana" w:eastAsia="Times New Roman" w:hAnsi="Verdana" w:cs="Times New Roman"/>
          <w:sz w:val="20"/>
          <w:szCs w:val="20"/>
          <w:lang w:eastAsia="en-GB"/>
        </w:rPr>
        <w:fldChar w:fldCharType="begin">
          <w:fldData xml:space="preserve">c291cmNlLW51bT48dm9sdW1lPjE2Nzwvdm9sdW1lPjwvcmVjb3JkPjwvQ2l0ZT48Q2l0ZT48QXV0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</w:fldData>
        </w:fldChar>
      </w:r>
      <w:r w:rsidR="007D781F">
        <w:rPr>
          <w:rFonts w:ascii="Verdana" w:eastAsia="Times New Roman" w:hAnsi="Verdana" w:cs="Times New Roman"/>
          <w:sz w:val="20"/>
          <w:szCs w:val="20"/>
          <w:lang w:eastAsia="en-GB"/>
        </w:rPr>
        <w:instrText xml:space="preserve"> ADDIN EN.CITE.DATA </w:instrText>
      </w:r>
      <w:r w:rsidR="007D781F">
        <w:rPr>
          <w:rFonts w:ascii="Verdana" w:eastAsia="Times New Roman" w:hAnsi="Verdana" w:cs="Times New Roman"/>
          <w:sz w:val="20"/>
          <w:szCs w:val="20"/>
          <w:lang w:eastAsia="en-GB"/>
        </w:rPr>
      </w:r>
      <w:r w:rsidR="007D781F">
        <w:rPr>
          <w:rFonts w:ascii="Verdana" w:eastAsia="Times New Roman" w:hAnsi="Verdana" w:cs="Times New Roman"/>
          <w:sz w:val="20"/>
          <w:szCs w:val="20"/>
          <w:lang w:eastAsia="en-GB"/>
        </w:rPr>
        <w:fldChar w:fldCharType="end"/>
      </w:r>
      <w:r w:rsidR="00876A04">
        <w:rPr>
          <w:rFonts w:ascii="Verdana" w:eastAsia="Times New Roman" w:hAnsi="Verdana" w:cs="Times New Roman"/>
          <w:sz w:val="20"/>
          <w:szCs w:val="20"/>
          <w:lang w:eastAsia="en-GB"/>
        </w:rPr>
      </w:r>
      <w:r w:rsidR="00876A04">
        <w:rPr>
          <w:rFonts w:ascii="Verdana" w:eastAsia="Times New Roman" w:hAnsi="Verdana" w:cs="Times New Roman"/>
          <w:sz w:val="20"/>
          <w:szCs w:val="20"/>
          <w:lang w:eastAsia="en-GB"/>
        </w:rPr>
        <w:fldChar w:fldCharType="separate"/>
      </w:r>
      <w:r w:rsidR="007D781F">
        <w:rPr>
          <w:rFonts w:ascii="Verdana" w:eastAsia="Times New Roman" w:hAnsi="Verdana" w:cs="Times New Roman"/>
          <w:noProof/>
          <w:sz w:val="20"/>
          <w:szCs w:val="20"/>
          <w:lang w:eastAsia="en-GB"/>
        </w:rPr>
        <w:t>[8, 14, 16, 18-22, 24, 29, 33, 34, 37, 52, 53, 58, 66, 67, 69, 74, 79]</w:t>
      </w:r>
      <w:r w:rsidR="00876A04">
        <w:rPr>
          <w:rFonts w:ascii="Verdana" w:eastAsia="Times New Roman" w:hAnsi="Verdana" w:cs="Times New Roman"/>
          <w:sz w:val="20"/>
          <w:szCs w:val="20"/>
          <w:lang w:eastAsia="en-GB"/>
        </w:rPr>
        <w:fldChar w:fldCharType="end"/>
      </w:r>
      <w:r w:rsidR="00D83B43">
        <w:rPr>
          <w:rFonts w:ascii="Verdana" w:eastAsia="Times New Roman" w:hAnsi="Verdana" w:cs="Times New Roman"/>
          <w:sz w:val="20"/>
          <w:szCs w:val="20"/>
          <w:lang w:eastAsia="en-GB"/>
        </w:rPr>
        <w:t xml:space="preserve"> (21), hospital</w:t>
      </w:r>
      <w:r w:rsidR="00876A04">
        <w:rPr>
          <w:rFonts w:ascii="Verdana" w:eastAsia="Times New Roman" w:hAnsi="Verdana" w:cs="Times New Roman"/>
          <w:sz w:val="20"/>
          <w:szCs w:val="20"/>
          <w:lang w:eastAsia="en-GB"/>
        </w:rPr>
        <w:fldChar w:fldCharType="begin">
          <w:fldData xml:space="preserve">PEVuZE5vdGU+PENpdGU+PEF1dGhvcj5BaXplbmJlcmc8L0F1dGhvcj48WWVhcj4yMDAyPC9ZZWFy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</w:fldData>
        </w:fldChar>
      </w:r>
      <w:r w:rsidR="004F4B9A">
        <w:rPr>
          <w:rFonts w:ascii="Verdana" w:eastAsia="Times New Roman" w:hAnsi="Verdana" w:cs="Times New Roman"/>
          <w:sz w:val="20"/>
          <w:szCs w:val="20"/>
          <w:lang w:eastAsia="en-GB"/>
        </w:rPr>
        <w:instrText xml:space="preserve"> ADDIN EN.CITE </w:instrText>
      </w:r>
      <w:r w:rsidR="004F4B9A">
        <w:rPr>
          <w:rFonts w:ascii="Verdana" w:eastAsia="Times New Roman" w:hAnsi="Verdana" w:cs="Times New Roman"/>
          <w:sz w:val="20"/>
          <w:szCs w:val="20"/>
          <w:lang w:eastAsia="en-GB"/>
        </w:rPr>
        <w:fldChar w:fldCharType="begin">
          <w:fldData xml:space="preserve">PEVuZE5vdGU+PENpdGU+PEF1dGhvcj5BaXplbmJlcmc8L0F1dGhvcj48WWVhcj4yMDAyPC9ZZWFy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</w:fldData>
        </w:fldChar>
      </w:r>
      <w:r w:rsidR="004F4B9A">
        <w:rPr>
          <w:rFonts w:ascii="Verdana" w:eastAsia="Times New Roman" w:hAnsi="Verdana" w:cs="Times New Roman"/>
          <w:sz w:val="20"/>
          <w:szCs w:val="20"/>
          <w:lang w:eastAsia="en-GB"/>
        </w:rPr>
        <w:instrText xml:space="preserve"> ADDIN EN.CITE.DATA </w:instrText>
      </w:r>
      <w:r w:rsidR="004F4B9A">
        <w:rPr>
          <w:rFonts w:ascii="Verdana" w:eastAsia="Times New Roman" w:hAnsi="Verdana" w:cs="Times New Roman"/>
          <w:sz w:val="20"/>
          <w:szCs w:val="20"/>
          <w:lang w:eastAsia="en-GB"/>
        </w:rPr>
      </w:r>
      <w:r w:rsidR="004F4B9A">
        <w:rPr>
          <w:rFonts w:ascii="Verdana" w:eastAsia="Times New Roman" w:hAnsi="Verdana" w:cs="Times New Roman"/>
          <w:sz w:val="20"/>
          <w:szCs w:val="20"/>
          <w:lang w:eastAsia="en-GB"/>
        </w:rPr>
        <w:fldChar w:fldCharType="end"/>
      </w:r>
      <w:r w:rsidR="00876A04">
        <w:rPr>
          <w:rFonts w:ascii="Verdana" w:eastAsia="Times New Roman" w:hAnsi="Verdana" w:cs="Times New Roman"/>
          <w:sz w:val="20"/>
          <w:szCs w:val="20"/>
          <w:lang w:eastAsia="en-GB"/>
        </w:rPr>
      </w:r>
      <w:r w:rsidR="00876A04">
        <w:rPr>
          <w:rFonts w:ascii="Verdana" w:eastAsia="Times New Roman" w:hAnsi="Verdana" w:cs="Times New Roman"/>
          <w:sz w:val="20"/>
          <w:szCs w:val="20"/>
          <w:lang w:eastAsia="en-GB"/>
        </w:rPr>
        <w:fldChar w:fldCharType="separate"/>
      </w:r>
      <w:r w:rsidR="004F4B9A">
        <w:rPr>
          <w:rFonts w:ascii="Verdana" w:eastAsia="Times New Roman" w:hAnsi="Verdana" w:cs="Times New Roman"/>
          <w:noProof/>
          <w:sz w:val="20"/>
          <w:szCs w:val="20"/>
          <w:lang w:eastAsia="en-GB"/>
        </w:rPr>
        <w:t>[4, 13, 17, 23, 25, 27, 35-41, 45, 46, 56, 57, 68, 70]</w:t>
      </w:r>
      <w:r w:rsidR="00876A04">
        <w:rPr>
          <w:rFonts w:ascii="Verdana" w:eastAsia="Times New Roman" w:hAnsi="Verdana" w:cs="Times New Roman"/>
          <w:sz w:val="20"/>
          <w:szCs w:val="20"/>
          <w:lang w:eastAsia="en-GB"/>
        </w:rPr>
        <w:fldChar w:fldCharType="end"/>
      </w:r>
      <w:r w:rsidR="00D83B43">
        <w:rPr>
          <w:rFonts w:ascii="Verdana" w:eastAsia="Times New Roman" w:hAnsi="Verdana" w:cs="Times New Roman"/>
          <w:sz w:val="20"/>
          <w:szCs w:val="20"/>
          <w:lang w:eastAsia="en-GB"/>
        </w:rPr>
        <w:t xml:space="preserve"> (1</w:t>
      </w:r>
      <w:r w:rsidR="00BE308C">
        <w:rPr>
          <w:rFonts w:ascii="Verdana" w:eastAsia="Times New Roman" w:hAnsi="Verdana" w:cs="Times New Roman"/>
          <w:sz w:val="20"/>
          <w:szCs w:val="20"/>
          <w:lang w:eastAsia="en-GB"/>
        </w:rPr>
        <w:t>9</w:t>
      </w:r>
      <w:r w:rsidR="00D83B43">
        <w:rPr>
          <w:rFonts w:ascii="Verdana" w:eastAsia="Times New Roman" w:hAnsi="Verdana" w:cs="Times New Roman"/>
          <w:sz w:val="20"/>
          <w:szCs w:val="20"/>
          <w:lang w:eastAsia="en-GB"/>
        </w:rPr>
        <w:t>), outpatients</w:t>
      </w:r>
      <w:r w:rsidR="00876A04">
        <w:rPr>
          <w:rFonts w:ascii="Verdana" w:eastAsia="Times New Roman" w:hAnsi="Verdana" w:cs="Times New Roman"/>
          <w:sz w:val="20"/>
          <w:szCs w:val="20"/>
          <w:lang w:eastAsia="en-GB"/>
        </w:rPr>
        <w:fldChar w:fldCharType="begin">
          <w:fldData xml:space="preserve">PEVuZE5vdGU+PENpdGU+PEF1dGhvcj5LYXNoeWFwPC9BdXRob3I+PFllYXI+MjAxNDwvWWVhcj48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</w:fldData>
        </w:fldChar>
      </w:r>
      <w:r w:rsidR="00BE308C">
        <w:rPr>
          <w:rFonts w:ascii="Verdana" w:eastAsia="Times New Roman" w:hAnsi="Verdana" w:cs="Times New Roman"/>
          <w:sz w:val="20"/>
          <w:szCs w:val="20"/>
          <w:lang w:eastAsia="en-GB"/>
        </w:rPr>
        <w:instrText xml:space="preserve"> ADDIN EN.CITE </w:instrText>
      </w:r>
      <w:r w:rsidR="00BE308C">
        <w:rPr>
          <w:rFonts w:ascii="Verdana" w:eastAsia="Times New Roman" w:hAnsi="Verdana" w:cs="Times New Roman"/>
          <w:sz w:val="20"/>
          <w:szCs w:val="20"/>
          <w:lang w:eastAsia="en-GB"/>
        </w:rPr>
        <w:fldChar w:fldCharType="begin">
          <w:fldData xml:space="preserve">PEVuZE5vdGU+PENpdGU+PEF1dGhvcj5LYXNoeWFwPC9BdXRob3I+PFllYXI+MjAxNDwvWWVhcj48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</w:fldData>
        </w:fldChar>
      </w:r>
      <w:r w:rsidR="00BE308C">
        <w:rPr>
          <w:rFonts w:ascii="Verdana" w:eastAsia="Times New Roman" w:hAnsi="Verdana" w:cs="Times New Roman"/>
          <w:sz w:val="20"/>
          <w:szCs w:val="20"/>
          <w:lang w:eastAsia="en-GB"/>
        </w:rPr>
        <w:instrText xml:space="preserve"> ADDIN EN.CITE.DATA </w:instrText>
      </w:r>
      <w:r w:rsidR="00BE308C">
        <w:rPr>
          <w:rFonts w:ascii="Verdana" w:eastAsia="Times New Roman" w:hAnsi="Verdana" w:cs="Times New Roman"/>
          <w:sz w:val="20"/>
          <w:szCs w:val="20"/>
          <w:lang w:eastAsia="en-GB"/>
        </w:rPr>
      </w:r>
      <w:r w:rsidR="00BE308C">
        <w:rPr>
          <w:rFonts w:ascii="Verdana" w:eastAsia="Times New Roman" w:hAnsi="Verdana" w:cs="Times New Roman"/>
          <w:sz w:val="20"/>
          <w:szCs w:val="20"/>
          <w:lang w:eastAsia="en-GB"/>
        </w:rPr>
        <w:fldChar w:fldCharType="end"/>
      </w:r>
      <w:r w:rsidR="00876A04">
        <w:rPr>
          <w:rFonts w:ascii="Verdana" w:eastAsia="Times New Roman" w:hAnsi="Verdana" w:cs="Times New Roman"/>
          <w:sz w:val="20"/>
          <w:szCs w:val="20"/>
          <w:lang w:eastAsia="en-GB"/>
        </w:rPr>
      </w:r>
      <w:r w:rsidR="00876A04">
        <w:rPr>
          <w:rFonts w:ascii="Verdana" w:eastAsia="Times New Roman" w:hAnsi="Verdana" w:cs="Times New Roman"/>
          <w:sz w:val="20"/>
          <w:szCs w:val="20"/>
          <w:lang w:eastAsia="en-GB"/>
        </w:rPr>
        <w:fldChar w:fldCharType="separate"/>
      </w:r>
      <w:r w:rsidR="00BE308C">
        <w:rPr>
          <w:rFonts w:ascii="Verdana" w:eastAsia="Times New Roman" w:hAnsi="Verdana" w:cs="Times New Roman"/>
          <w:noProof/>
          <w:sz w:val="20"/>
          <w:szCs w:val="20"/>
          <w:lang w:eastAsia="en-GB"/>
        </w:rPr>
        <w:t>[18, 26, 28, 48, 49, 73]</w:t>
      </w:r>
      <w:r w:rsidR="00876A04">
        <w:rPr>
          <w:rFonts w:ascii="Verdana" w:eastAsia="Times New Roman" w:hAnsi="Verdana" w:cs="Times New Roman"/>
          <w:sz w:val="20"/>
          <w:szCs w:val="20"/>
          <w:lang w:eastAsia="en-GB"/>
        </w:rPr>
        <w:fldChar w:fldCharType="end"/>
      </w:r>
      <w:r w:rsidR="00D83B43">
        <w:rPr>
          <w:rFonts w:ascii="Verdana" w:eastAsia="Times New Roman" w:hAnsi="Verdana" w:cs="Times New Roman"/>
          <w:sz w:val="20"/>
          <w:szCs w:val="20"/>
          <w:lang w:eastAsia="en-GB"/>
        </w:rPr>
        <w:t xml:space="preserve"> (6)</w:t>
      </w:r>
      <w:r w:rsidRPr="00F32148">
        <w:rPr>
          <w:rFonts w:ascii="Verdana" w:eastAsia="Times New Roman" w:hAnsi="Verdana" w:cs="Times New Roman"/>
          <w:sz w:val="20"/>
          <w:szCs w:val="20"/>
          <w:lang w:eastAsia="en-GB"/>
        </w:rPr>
        <w:t xml:space="preserve">, </w:t>
      </w:r>
      <w:r w:rsidR="00D83B43">
        <w:rPr>
          <w:rFonts w:ascii="Verdana" w:eastAsia="Times New Roman" w:hAnsi="Verdana" w:cs="Times New Roman"/>
          <w:sz w:val="20"/>
          <w:szCs w:val="20"/>
          <w:lang w:eastAsia="en-GB"/>
        </w:rPr>
        <w:t>care homes (or equivalents)</w:t>
      </w:r>
      <w:r w:rsidR="00876A04">
        <w:rPr>
          <w:rFonts w:ascii="Verdana" w:eastAsia="Times New Roman" w:hAnsi="Verdana" w:cs="Times New Roman"/>
          <w:sz w:val="20"/>
          <w:szCs w:val="20"/>
          <w:lang w:eastAsia="en-GB"/>
        </w:rPr>
        <w:fldChar w:fldCharType="begin">
          <w:fldData xml:space="preserve">PjxrZXl3b3JkPlByb3NwZWN0aXZlIFN0dWRpZXM8L2tleXdvcmQ+PGtleXdvcmQ+UmV0cm9zcGVj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</w:fldData>
        </w:fldChar>
      </w:r>
      <w:r w:rsidR="00BE308C">
        <w:rPr>
          <w:rFonts w:ascii="Verdana" w:eastAsia="Times New Roman" w:hAnsi="Verdana" w:cs="Times New Roman"/>
          <w:sz w:val="20"/>
          <w:szCs w:val="20"/>
          <w:lang w:eastAsia="en-GB"/>
        </w:rPr>
        <w:instrText xml:space="preserve"> ADDIN EN.CITE </w:instrText>
      </w:r>
      <w:r w:rsidR="00BE308C">
        <w:rPr>
          <w:rFonts w:ascii="Verdana" w:eastAsia="Times New Roman" w:hAnsi="Verdana" w:cs="Times New Roman"/>
          <w:sz w:val="20"/>
          <w:szCs w:val="20"/>
          <w:lang w:eastAsia="en-GB"/>
        </w:rPr>
        <w:fldChar w:fldCharType="begin">
          <w:fldData xml:space="preserve">PEVuZE5vdGU+PENpdGU+PEF1dGhvcj5BbmNlbGluPC9BdXRob3I+PFllYXI+MjAwNjwvWWVhcj48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==
</w:fldData>
        </w:fldChar>
      </w:r>
      <w:r w:rsidR="00BE308C">
        <w:rPr>
          <w:rFonts w:ascii="Verdana" w:eastAsia="Times New Roman" w:hAnsi="Verdana" w:cs="Times New Roman"/>
          <w:sz w:val="20"/>
          <w:szCs w:val="20"/>
          <w:lang w:eastAsia="en-GB"/>
        </w:rPr>
        <w:instrText xml:space="preserve"> ADDIN EN.CITE.DATA </w:instrText>
      </w:r>
      <w:r w:rsidR="00BE308C">
        <w:rPr>
          <w:rFonts w:ascii="Verdana" w:eastAsia="Times New Roman" w:hAnsi="Verdana" w:cs="Times New Roman"/>
          <w:sz w:val="20"/>
          <w:szCs w:val="20"/>
          <w:lang w:eastAsia="en-GB"/>
        </w:rPr>
      </w:r>
      <w:r w:rsidR="00BE308C">
        <w:rPr>
          <w:rFonts w:ascii="Verdana" w:eastAsia="Times New Roman" w:hAnsi="Verdana" w:cs="Times New Roman"/>
          <w:sz w:val="20"/>
          <w:szCs w:val="20"/>
          <w:lang w:eastAsia="en-GB"/>
        </w:rPr>
        <w:fldChar w:fldCharType="end"/>
      </w:r>
      <w:r w:rsidR="00BE308C">
        <w:rPr>
          <w:rFonts w:ascii="Verdana" w:eastAsia="Times New Roman" w:hAnsi="Verdana" w:cs="Times New Roman"/>
          <w:sz w:val="20"/>
          <w:szCs w:val="20"/>
          <w:lang w:eastAsia="en-GB"/>
        </w:rPr>
        <w:fldChar w:fldCharType="begin">
          <w:fldData xml:space="preserve">PjxrZXl3b3JkPlByb3NwZWN0aXZlIFN0dWRpZXM8L2tleXdvcmQ+PGtleXdvcmQ+UmV0cm9zcGVj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</w:fldData>
        </w:fldChar>
      </w:r>
      <w:r w:rsidR="00BE308C">
        <w:rPr>
          <w:rFonts w:ascii="Verdana" w:eastAsia="Times New Roman" w:hAnsi="Verdana" w:cs="Times New Roman"/>
          <w:sz w:val="20"/>
          <w:szCs w:val="20"/>
          <w:lang w:eastAsia="en-GB"/>
        </w:rPr>
        <w:instrText xml:space="preserve"> ADDIN EN.CITE.DATA </w:instrText>
      </w:r>
      <w:r w:rsidR="00BE308C">
        <w:rPr>
          <w:rFonts w:ascii="Verdana" w:eastAsia="Times New Roman" w:hAnsi="Verdana" w:cs="Times New Roman"/>
          <w:sz w:val="20"/>
          <w:szCs w:val="20"/>
          <w:lang w:eastAsia="en-GB"/>
        </w:rPr>
      </w:r>
      <w:r w:rsidR="00BE308C">
        <w:rPr>
          <w:rFonts w:ascii="Verdana" w:eastAsia="Times New Roman" w:hAnsi="Verdana" w:cs="Times New Roman"/>
          <w:sz w:val="20"/>
          <w:szCs w:val="20"/>
          <w:lang w:eastAsia="en-GB"/>
        </w:rPr>
        <w:fldChar w:fldCharType="end"/>
      </w:r>
      <w:r w:rsidR="00876A04">
        <w:rPr>
          <w:rFonts w:ascii="Verdana" w:eastAsia="Times New Roman" w:hAnsi="Verdana" w:cs="Times New Roman"/>
          <w:sz w:val="20"/>
          <w:szCs w:val="20"/>
          <w:lang w:eastAsia="en-GB"/>
        </w:rPr>
      </w:r>
      <w:r w:rsidR="00876A04">
        <w:rPr>
          <w:rFonts w:ascii="Verdana" w:eastAsia="Times New Roman" w:hAnsi="Verdana" w:cs="Times New Roman"/>
          <w:sz w:val="20"/>
          <w:szCs w:val="20"/>
          <w:lang w:eastAsia="en-GB"/>
        </w:rPr>
        <w:fldChar w:fldCharType="separate"/>
      </w:r>
      <w:r w:rsidR="00BE308C">
        <w:rPr>
          <w:rFonts w:ascii="Verdana" w:eastAsia="Times New Roman" w:hAnsi="Verdana" w:cs="Times New Roman"/>
          <w:noProof/>
          <w:sz w:val="20"/>
          <w:szCs w:val="20"/>
          <w:lang w:eastAsia="en-GB"/>
        </w:rPr>
        <w:t>[5, 6, 15, 18, 19, 30-32, 38, 39, 42, 43, 47, 55, 59, 63-65, 72]</w:t>
      </w:r>
      <w:r w:rsidR="00876A04">
        <w:rPr>
          <w:rFonts w:ascii="Verdana" w:eastAsia="Times New Roman" w:hAnsi="Verdana" w:cs="Times New Roman"/>
          <w:sz w:val="20"/>
          <w:szCs w:val="20"/>
          <w:lang w:eastAsia="en-GB"/>
        </w:rPr>
        <w:fldChar w:fldCharType="end"/>
      </w:r>
      <w:r w:rsidRPr="00F32148">
        <w:rPr>
          <w:rFonts w:ascii="Verdana" w:eastAsia="Times New Roman" w:hAnsi="Verdana" w:cs="Times New Roman"/>
          <w:sz w:val="20"/>
          <w:szCs w:val="20"/>
          <w:lang w:eastAsia="en-GB"/>
        </w:rPr>
        <w:t xml:space="preserve"> </w:t>
      </w:r>
      <w:r w:rsidR="00BE308C">
        <w:rPr>
          <w:rFonts w:ascii="Verdana" w:eastAsia="Times New Roman" w:hAnsi="Verdana" w:cs="Times New Roman"/>
          <w:sz w:val="20"/>
          <w:szCs w:val="20"/>
          <w:lang w:eastAsia="en-GB"/>
        </w:rPr>
        <w:t>(19</w:t>
      </w:r>
      <w:r w:rsidR="00D83B43">
        <w:rPr>
          <w:rFonts w:ascii="Verdana" w:eastAsia="Times New Roman" w:hAnsi="Verdana" w:cs="Times New Roman"/>
          <w:sz w:val="20"/>
          <w:szCs w:val="20"/>
          <w:lang w:eastAsia="en-GB"/>
        </w:rPr>
        <w:t>) and databases</w:t>
      </w:r>
      <w:r w:rsidR="00B40974">
        <w:rPr>
          <w:rFonts w:ascii="Verdana" w:eastAsia="Times New Roman" w:hAnsi="Verdana" w:cs="Times New Roman"/>
          <w:sz w:val="20"/>
          <w:szCs w:val="20"/>
          <w:lang w:eastAsia="en-GB"/>
        </w:rPr>
        <w:fldChar w:fldCharType="begin">
          <w:fldData xml:space="preserve">PEVuZE5vdGU+PENpdGU+PEF1dGhvcj5IdWFuZzwvQXV0aG9yPjxZZWFyPjIwMTI8L1llYXI+PElE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</w:fldData>
        </w:fldChar>
      </w:r>
      <w:r w:rsidR="007D781F">
        <w:rPr>
          <w:rFonts w:ascii="Verdana" w:eastAsia="Times New Roman" w:hAnsi="Verdana" w:cs="Times New Roman"/>
          <w:sz w:val="20"/>
          <w:szCs w:val="20"/>
          <w:lang w:eastAsia="en-GB"/>
        </w:rPr>
        <w:instrText xml:space="preserve"> ADDIN EN.CITE </w:instrText>
      </w:r>
      <w:r w:rsidR="007D781F">
        <w:rPr>
          <w:rFonts w:ascii="Verdana" w:eastAsia="Times New Roman" w:hAnsi="Verdana" w:cs="Times New Roman"/>
          <w:sz w:val="20"/>
          <w:szCs w:val="20"/>
          <w:lang w:eastAsia="en-GB"/>
        </w:rPr>
        <w:fldChar w:fldCharType="begin">
          <w:fldData xml:space="preserve">PEVuZE5vdGU+PENpdGU+PEF1dGhvcj5IdWFuZzwvQXV0aG9yPjxZZWFyPjIwMTI8L1llYXI+PElE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</w:fldData>
        </w:fldChar>
      </w:r>
      <w:r w:rsidR="007D781F">
        <w:rPr>
          <w:rFonts w:ascii="Verdana" w:eastAsia="Times New Roman" w:hAnsi="Verdana" w:cs="Times New Roman"/>
          <w:sz w:val="20"/>
          <w:szCs w:val="20"/>
          <w:lang w:eastAsia="en-GB"/>
        </w:rPr>
        <w:instrText xml:space="preserve"> ADDIN EN.CITE.DATA </w:instrText>
      </w:r>
      <w:r w:rsidR="007D781F">
        <w:rPr>
          <w:rFonts w:ascii="Verdana" w:eastAsia="Times New Roman" w:hAnsi="Verdana" w:cs="Times New Roman"/>
          <w:sz w:val="20"/>
          <w:szCs w:val="20"/>
          <w:lang w:eastAsia="en-GB"/>
        </w:rPr>
      </w:r>
      <w:r w:rsidR="007D781F">
        <w:rPr>
          <w:rFonts w:ascii="Verdana" w:eastAsia="Times New Roman" w:hAnsi="Verdana" w:cs="Times New Roman"/>
          <w:sz w:val="20"/>
          <w:szCs w:val="20"/>
          <w:lang w:eastAsia="en-GB"/>
        </w:rPr>
        <w:fldChar w:fldCharType="end"/>
      </w:r>
      <w:r w:rsidR="00B40974">
        <w:rPr>
          <w:rFonts w:ascii="Verdana" w:eastAsia="Times New Roman" w:hAnsi="Verdana" w:cs="Times New Roman"/>
          <w:sz w:val="20"/>
          <w:szCs w:val="20"/>
          <w:lang w:eastAsia="en-GB"/>
        </w:rPr>
      </w:r>
      <w:r w:rsidR="00B40974">
        <w:rPr>
          <w:rFonts w:ascii="Verdana" w:eastAsia="Times New Roman" w:hAnsi="Verdana" w:cs="Times New Roman"/>
          <w:sz w:val="20"/>
          <w:szCs w:val="20"/>
          <w:lang w:eastAsia="en-GB"/>
        </w:rPr>
        <w:fldChar w:fldCharType="separate"/>
      </w:r>
      <w:r w:rsidR="007D781F">
        <w:rPr>
          <w:rFonts w:ascii="Verdana" w:eastAsia="Times New Roman" w:hAnsi="Verdana" w:cs="Times New Roman"/>
          <w:noProof/>
          <w:sz w:val="20"/>
          <w:szCs w:val="20"/>
          <w:lang w:eastAsia="en-GB"/>
        </w:rPr>
        <w:t>[37, 44, 62, 71]</w:t>
      </w:r>
      <w:r w:rsidR="00B40974">
        <w:rPr>
          <w:rFonts w:ascii="Verdana" w:eastAsia="Times New Roman" w:hAnsi="Verdana" w:cs="Times New Roman"/>
          <w:sz w:val="20"/>
          <w:szCs w:val="20"/>
          <w:lang w:eastAsia="en-GB"/>
        </w:rPr>
        <w:fldChar w:fldCharType="end"/>
      </w:r>
      <w:r w:rsidR="00D83B43">
        <w:rPr>
          <w:rFonts w:ascii="Verdana" w:eastAsia="Times New Roman" w:hAnsi="Verdana" w:cs="Times New Roman"/>
          <w:sz w:val="20"/>
          <w:szCs w:val="20"/>
          <w:lang w:eastAsia="en-GB"/>
        </w:rPr>
        <w:t xml:space="preserve"> (4)</w:t>
      </w:r>
      <w:r w:rsidRPr="00F32148">
        <w:rPr>
          <w:rFonts w:ascii="Verdana" w:eastAsia="Times New Roman" w:hAnsi="Verdana" w:cs="Times New Roman"/>
          <w:sz w:val="20"/>
          <w:szCs w:val="20"/>
          <w:lang w:eastAsia="en-GB"/>
        </w:rPr>
        <w:t>.</w:t>
      </w:r>
    </w:p>
    <w:p w14:paraId="7134EE36" w14:textId="77777777" w:rsidR="00765BA8" w:rsidRPr="00F32148" w:rsidRDefault="00765BA8" w:rsidP="00765BA8">
      <w:pPr>
        <w:spacing w:after="0" w:line="360" w:lineRule="auto"/>
        <w:rPr>
          <w:rFonts w:ascii="Verdana" w:eastAsia="Times New Roman" w:hAnsi="Verdana" w:cs="Times New Roman"/>
          <w:sz w:val="20"/>
          <w:szCs w:val="20"/>
          <w:lang w:eastAsia="en-GB"/>
        </w:rPr>
      </w:pPr>
    </w:p>
    <w:p w14:paraId="612EE3C7" w14:textId="67BB18C6" w:rsidR="00820FE2" w:rsidRDefault="00765BA8" w:rsidP="00765BA8">
      <w:pPr>
        <w:spacing w:after="0" w:line="360" w:lineRule="auto"/>
        <w:rPr>
          <w:rFonts w:ascii="Verdana" w:eastAsia="Times New Roman" w:hAnsi="Verdana" w:cs="Times New Roman"/>
          <w:sz w:val="24"/>
          <w:szCs w:val="24"/>
          <w:lang w:eastAsia="en-GB"/>
        </w:rPr>
      </w:pPr>
      <w:r w:rsidRPr="00F32148">
        <w:rPr>
          <w:rFonts w:ascii="Verdana" w:eastAsia="Times New Roman" w:hAnsi="Verdana" w:cs="Times New Roman"/>
          <w:sz w:val="20"/>
          <w:szCs w:val="20"/>
          <w:lang w:eastAsia="en-GB"/>
        </w:rPr>
        <w:t xml:space="preserve">The </w:t>
      </w:r>
      <w:r w:rsidR="002603B0">
        <w:rPr>
          <w:rFonts w:ascii="Verdana" w:eastAsia="Times New Roman" w:hAnsi="Verdana" w:cs="Times New Roman"/>
          <w:sz w:val="20"/>
          <w:szCs w:val="20"/>
          <w:lang w:eastAsia="en-GB"/>
        </w:rPr>
        <w:t>Drug Burden Index</w:t>
      </w:r>
      <w:r w:rsidR="00D83B43">
        <w:rPr>
          <w:rFonts w:ascii="Verdana" w:eastAsia="Times New Roman" w:hAnsi="Verdana" w:cs="Times New Roman"/>
          <w:sz w:val="20"/>
          <w:szCs w:val="20"/>
          <w:lang w:eastAsia="en-GB"/>
        </w:rPr>
        <w:t xml:space="preserve"> </w:t>
      </w:r>
      <w:r w:rsidRPr="00F32148">
        <w:rPr>
          <w:rFonts w:ascii="Verdana" w:eastAsia="Times New Roman" w:hAnsi="Verdana" w:cs="Times New Roman"/>
          <w:sz w:val="20"/>
          <w:szCs w:val="20"/>
          <w:lang w:eastAsia="en-GB"/>
        </w:rPr>
        <w:t xml:space="preserve">was the most commonly used scale in the community and in database studies, while the </w:t>
      </w:r>
      <w:r w:rsidR="002603B0">
        <w:rPr>
          <w:rFonts w:ascii="Verdana" w:eastAsia="Times New Roman" w:hAnsi="Verdana" w:cs="Times New Roman"/>
          <w:sz w:val="20"/>
          <w:szCs w:val="24"/>
          <w:lang w:eastAsia="en-GB"/>
        </w:rPr>
        <w:t>Anticholinergic Risk Scale</w:t>
      </w:r>
      <w:r w:rsidRPr="00F32148">
        <w:rPr>
          <w:rFonts w:ascii="Verdana" w:eastAsia="Times New Roman" w:hAnsi="Verdana" w:cs="Times New Roman"/>
          <w:sz w:val="20"/>
          <w:szCs w:val="20"/>
          <w:lang w:eastAsia="en-GB"/>
        </w:rPr>
        <w:t xml:space="preserve"> dominated in care homes and hospital settings. </w:t>
      </w:r>
      <w:r w:rsidR="000B0833">
        <w:rPr>
          <w:rFonts w:ascii="Verdana" w:eastAsia="Times New Roman" w:hAnsi="Verdana" w:cs="Times New Roman"/>
          <w:sz w:val="20"/>
          <w:szCs w:val="20"/>
          <w:lang w:eastAsia="en-GB"/>
        </w:rPr>
        <w:t>Electronic</w:t>
      </w:r>
      <w:r w:rsidR="002B3EAD" w:rsidRPr="002B3EAD">
        <w:rPr>
          <w:rFonts w:ascii="Verdana" w:eastAsia="Times New Roman" w:hAnsi="Verdana" w:cs="Times New Roman"/>
          <w:sz w:val="20"/>
          <w:szCs w:val="20"/>
          <w:lang w:eastAsia="en-GB"/>
        </w:rPr>
        <w:t xml:space="preserve"> </w:t>
      </w:r>
      <w:r w:rsidR="002B3EAD">
        <w:rPr>
          <w:rFonts w:ascii="Verdana" w:eastAsia="Times New Roman" w:hAnsi="Verdana" w:cs="Times New Roman"/>
          <w:sz w:val="20"/>
          <w:szCs w:val="20"/>
          <w:lang w:eastAsia="en-GB"/>
        </w:rPr>
        <w:t>Supplementary table S</w:t>
      </w:r>
      <w:r w:rsidR="0021329A">
        <w:rPr>
          <w:rFonts w:ascii="Verdana" w:eastAsia="Times New Roman" w:hAnsi="Verdana" w:cs="Times New Roman"/>
          <w:sz w:val="20"/>
          <w:szCs w:val="20"/>
          <w:lang w:eastAsia="en-GB"/>
        </w:rPr>
        <w:t>3</w:t>
      </w:r>
      <w:r w:rsidR="002B3EAD">
        <w:rPr>
          <w:rFonts w:ascii="Verdana" w:eastAsia="Times New Roman" w:hAnsi="Verdana" w:cs="Times New Roman"/>
          <w:sz w:val="20"/>
          <w:szCs w:val="20"/>
          <w:lang w:eastAsia="en-GB"/>
        </w:rPr>
        <w:t xml:space="preserve"> summarises the numbers of participants assessed using the different scales.</w:t>
      </w:r>
    </w:p>
    <w:p w14:paraId="72A2C1D2" w14:textId="77777777" w:rsidR="00196D4D" w:rsidRDefault="00196D4D" w:rsidP="00765BA8">
      <w:pPr>
        <w:spacing w:after="0" w:line="360" w:lineRule="auto"/>
        <w:rPr>
          <w:rFonts w:ascii="Verdana" w:eastAsia="Times New Roman" w:hAnsi="Verdana" w:cs="Times New Roman"/>
          <w:b/>
          <w:sz w:val="20"/>
          <w:szCs w:val="24"/>
          <w:lang w:eastAsia="en-GB"/>
        </w:rPr>
      </w:pPr>
    </w:p>
    <w:p w14:paraId="5192C11E" w14:textId="11C1B802" w:rsidR="00765BA8" w:rsidRPr="00F32148" w:rsidRDefault="00C14260" w:rsidP="00765BA8">
      <w:pPr>
        <w:spacing w:after="0" w:line="360" w:lineRule="auto"/>
        <w:rPr>
          <w:rFonts w:ascii="Verdana" w:eastAsia="Times New Roman" w:hAnsi="Verdana" w:cs="Times New Roman"/>
          <w:b/>
          <w:sz w:val="20"/>
          <w:szCs w:val="24"/>
          <w:lang w:eastAsia="en-GB"/>
        </w:rPr>
      </w:pPr>
      <w:r>
        <w:rPr>
          <w:rFonts w:ascii="Verdana" w:eastAsia="Times New Roman" w:hAnsi="Verdana" w:cs="Times New Roman"/>
          <w:b/>
          <w:sz w:val="20"/>
          <w:szCs w:val="24"/>
          <w:lang w:eastAsia="en-GB"/>
        </w:rPr>
        <w:t>3.</w:t>
      </w:r>
      <w:r w:rsidR="005F16B9">
        <w:rPr>
          <w:rFonts w:ascii="Verdana" w:eastAsia="Times New Roman" w:hAnsi="Verdana" w:cs="Times New Roman"/>
          <w:b/>
          <w:sz w:val="20"/>
          <w:szCs w:val="24"/>
          <w:lang w:eastAsia="en-GB"/>
        </w:rPr>
        <w:t>2</w:t>
      </w:r>
      <w:r>
        <w:rPr>
          <w:rFonts w:ascii="Verdana" w:eastAsia="Times New Roman" w:hAnsi="Verdana" w:cs="Times New Roman"/>
          <w:b/>
          <w:sz w:val="20"/>
          <w:szCs w:val="24"/>
          <w:lang w:eastAsia="en-GB"/>
        </w:rPr>
        <w:t>.5</w:t>
      </w:r>
      <w:r w:rsidR="006D2B9D">
        <w:rPr>
          <w:rFonts w:ascii="Verdana" w:eastAsia="Times New Roman" w:hAnsi="Verdana" w:cs="Times New Roman"/>
          <w:b/>
          <w:sz w:val="20"/>
          <w:szCs w:val="24"/>
          <w:lang w:eastAsia="en-GB"/>
        </w:rPr>
        <w:t xml:space="preserve"> </w:t>
      </w:r>
      <w:r w:rsidR="00820FE2">
        <w:rPr>
          <w:rFonts w:ascii="Verdana" w:eastAsia="Times New Roman" w:hAnsi="Verdana" w:cs="Times New Roman"/>
          <w:b/>
          <w:sz w:val="20"/>
          <w:szCs w:val="24"/>
          <w:lang w:eastAsia="en-GB"/>
        </w:rPr>
        <w:t>D</w:t>
      </w:r>
      <w:r w:rsidR="00765BA8" w:rsidRPr="00F32148">
        <w:rPr>
          <w:rFonts w:ascii="Verdana" w:eastAsia="Times New Roman" w:hAnsi="Verdana" w:cs="Times New Roman"/>
          <w:b/>
          <w:sz w:val="20"/>
          <w:szCs w:val="24"/>
          <w:lang w:eastAsia="en-GB"/>
        </w:rPr>
        <w:t>ementia</w:t>
      </w:r>
    </w:p>
    <w:p w14:paraId="06077B5C" w14:textId="77777777" w:rsidR="00765BA8" w:rsidRPr="00F32148" w:rsidRDefault="00765BA8" w:rsidP="00765BA8">
      <w:pPr>
        <w:spacing w:after="0" w:line="360" w:lineRule="auto"/>
        <w:rPr>
          <w:rFonts w:ascii="Verdana" w:eastAsia="Times New Roman" w:hAnsi="Verdana" w:cs="Times New Roman"/>
          <w:sz w:val="20"/>
          <w:szCs w:val="24"/>
          <w:lang w:eastAsia="en-GB"/>
        </w:rPr>
      </w:pPr>
    </w:p>
    <w:p w14:paraId="68143BA1" w14:textId="51E5FD40" w:rsidR="00765BA8" w:rsidRPr="00F32148" w:rsidRDefault="00765BA8" w:rsidP="00765BA8">
      <w:pPr>
        <w:spacing w:after="0" w:line="360" w:lineRule="auto"/>
        <w:rPr>
          <w:rFonts w:ascii="Verdana" w:eastAsia="Times New Roman" w:hAnsi="Verdana" w:cs="Times New Roman"/>
          <w:sz w:val="20"/>
          <w:szCs w:val="24"/>
          <w:lang w:eastAsia="en-GB"/>
        </w:rPr>
      </w:pPr>
      <w:r w:rsidRPr="00F32148">
        <w:rPr>
          <w:rFonts w:ascii="Verdana" w:eastAsia="Times New Roman" w:hAnsi="Verdana" w:cs="Times New Roman"/>
          <w:sz w:val="20"/>
          <w:szCs w:val="24"/>
          <w:lang w:eastAsia="en-GB"/>
        </w:rPr>
        <w:t xml:space="preserve">Eight out of the 62 studies involved populations where all participants had dementia. The </w:t>
      </w:r>
      <w:r w:rsidR="002603B0">
        <w:rPr>
          <w:rFonts w:ascii="Verdana" w:eastAsia="Times New Roman" w:hAnsi="Verdana" w:cs="Times New Roman"/>
          <w:sz w:val="20"/>
          <w:szCs w:val="20"/>
          <w:lang w:eastAsia="en-GB"/>
        </w:rPr>
        <w:t>Drug Burden Index</w:t>
      </w:r>
      <w:r w:rsidRPr="00F32148">
        <w:rPr>
          <w:rFonts w:ascii="Verdana" w:eastAsia="Times New Roman" w:hAnsi="Verdana" w:cs="Times New Roman"/>
          <w:sz w:val="20"/>
          <w:szCs w:val="24"/>
          <w:lang w:eastAsia="en-GB"/>
        </w:rPr>
        <w:t xml:space="preserve"> was the most commonly used scale followed by the </w:t>
      </w:r>
      <w:r w:rsidR="002603B0">
        <w:rPr>
          <w:rFonts w:ascii="Verdana" w:eastAsia="Times New Roman" w:hAnsi="Verdana" w:cs="Times New Roman"/>
          <w:sz w:val="20"/>
          <w:szCs w:val="24"/>
          <w:lang w:eastAsia="en-GB"/>
        </w:rPr>
        <w:t>Anticholinergic Cognitive Burden scale</w:t>
      </w:r>
      <w:r w:rsidRPr="00F32148">
        <w:rPr>
          <w:rFonts w:ascii="Verdana" w:eastAsia="Times New Roman" w:hAnsi="Verdana" w:cs="Times New Roman"/>
          <w:sz w:val="20"/>
          <w:szCs w:val="24"/>
          <w:lang w:eastAsia="en-GB"/>
        </w:rPr>
        <w:t xml:space="preserve">. Table </w:t>
      </w:r>
      <w:r w:rsidR="002B3EAD">
        <w:rPr>
          <w:rFonts w:ascii="Verdana" w:eastAsia="Times New Roman" w:hAnsi="Verdana" w:cs="Times New Roman"/>
          <w:sz w:val="20"/>
          <w:szCs w:val="24"/>
          <w:lang w:eastAsia="en-GB"/>
        </w:rPr>
        <w:t>4</w:t>
      </w:r>
      <w:r w:rsidRPr="00F32148">
        <w:rPr>
          <w:rFonts w:ascii="Verdana" w:eastAsia="Times New Roman" w:hAnsi="Verdana" w:cs="Times New Roman"/>
          <w:sz w:val="20"/>
          <w:szCs w:val="24"/>
          <w:lang w:eastAsia="en-GB"/>
        </w:rPr>
        <w:t xml:space="preserve"> shows further breakdown.</w:t>
      </w:r>
    </w:p>
    <w:p w14:paraId="6B408D11" w14:textId="77777777" w:rsidR="00765BA8" w:rsidRPr="00F32148" w:rsidRDefault="00765BA8" w:rsidP="00765BA8">
      <w:pPr>
        <w:spacing w:after="0" w:line="360" w:lineRule="auto"/>
        <w:rPr>
          <w:rFonts w:ascii="Verdana" w:eastAsia="Times New Roman" w:hAnsi="Verdana" w:cs="Times New Roman"/>
          <w:sz w:val="20"/>
          <w:szCs w:val="24"/>
          <w:lang w:eastAsia="en-GB"/>
        </w:rPr>
      </w:pPr>
    </w:p>
    <w:p w14:paraId="2670AF80" w14:textId="22A2ABBA" w:rsidR="00765BA8" w:rsidRPr="00F32148" w:rsidRDefault="00765BA8" w:rsidP="00765BA8">
      <w:pPr>
        <w:spacing w:after="0" w:line="360" w:lineRule="auto"/>
        <w:rPr>
          <w:rFonts w:ascii="Verdana" w:eastAsia="Times New Roman" w:hAnsi="Verdana" w:cs="Times New Roman"/>
          <w:b/>
          <w:sz w:val="20"/>
          <w:szCs w:val="24"/>
          <w:lang w:eastAsia="en-GB"/>
        </w:rPr>
      </w:pPr>
      <w:r w:rsidRPr="00F32148">
        <w:rPr>
          <w:rFonts w:ascii="Verdana" w:eastAsia="Times New Roman" w:hAnsi="Verdana" w:cs="Times New Roman"/>
          <w:b/>
          <w:sz w:val="20"/>
          <w:szCs w:val="24"/>
          <w:lang w:eastAsia="en-GB"/>
        </w:rPr>
        <w:t xml:space="preserve">Table </w:t>
      </w:r>
      <w:r w:rsidR="002B3EAD">
        <w:rPr>
          <w:rFonts w:ascii="Verdana" w:eastAsia="Times New Roman" w:hAnsi="Verdana" w:cs="Times New Roman"/>
          <w:b/>
          <w:sz w:val="20"/>
          <w:szCs w:val="24"/>
          <w:lang w:eastAsia="en-GB"/>
        </w:rPr>
        <w:t>4</w:t>
      </w:r>
      <w:r w:rsidRPr="00F32148">
        <w:rPr>
          <w:rFonts w:ascii="Verdana" w:eastAsia="Times New Roman" w:hAnsi="Verdana" w:cs="Times New Roman"/>
          <w:b/>
          <w:sz w:val="20"/>
          <w:szCs w:val="24"/>
          <w:lang w:eastAsia="en-GB"/>
        </w:rPr>
        <w:t xml:space="preserve">. </w:t>
      </w:r>
      <w:r w:rsidR="00245FD3" w:rsidRPr="008A262E">
        <w:rPr>
          <w:rFonts w:ascii="Verdana" w:eastAsia="Times New Roman" w:hAnsi="Verdana" w:cs="Times New Roman"/>
          <w:b/>
          <w:sz w:val="20"/>
          <w:szCs w:val="20"/>
          <w:lang w:eastAsia="en-GB"/>
        </w:rPr>
        <w:t>Anticholinergic burden</w:t>
      </w:r>
      <w:r w:rsidRPr="008A262E">
        <w:rPr>
          <w:rFonts w:ascii="Verdana" w:eastAsia="Times New Roman" w:hAnsi="Verdana" w:cs="Times New Roman"/>
          <w:b/>
          <w:sz w:val="20"/>
          <w:szCs w:val="24"/>
          <w:lang w:eastAsia="en-GB"/>
        </w:rPr>
        <w:t xml:space="preserve"> scales</w:t>
      </w:r>
      <w:r w:rsidRPr="00F32148">
        <w:rPr>
          <w:rFonts w:ascii="Verdana" w:eastAsia="Times New Roman" w:hAnsi="Verdana" w:cs="Times New Roman"/>
          <w:b/>
          <w:sz w:val="20"/>
          <w:szCs w:val="24"/>
          <w:lang w:eastAsia="en-GB"/>
        </w:rPr>
        <w:t xml:space="preserve"> used in people with dementia </w:t>
      </w:r>
    </w:p>
    <w:tbl>
      <w:tblPr>
        <w:tblStyle w:val="TableGrid"/>
        <w:tblW w:w="0" w:type="auto"/>
        <w:tblLook w:val="04A0" w:firstRow="1" w:lastRow="0" w:firstColumn="1" w:lastColumn="0" w:noHBand="0" w:noVBand="1"/>
      </w:tblPr>
      <w:tblGrid>
        <w:gridCol w:w="1739"/>
        <w:gridCol w:w="1765"/>
        <w:gridCol w:w="1386"/>
        <w:gridCol w:w="1905"/>
        <w:gridCol w:w="1727"/>
      </w:tblGrid>
      <w:tr w:rsidR="00765BA8" w:rsidRPr="00765BA8" w14:paraId="49553486" w14:textId="77777777" w:rsidTr="00765BA8">
        <w:tc>
          <w:tcPr>
            <w:tcW w:w="1481" w:type="dxa"/>
          </w:tcPr>
          <w:p w14:paraId="4C0991BF" w14:textId="77777777" w:rsidR="00765BA8" w:rsidRPr="00765BA8" w:rsidRDefault="00765BA8" w:rsidP="00765BA8">
            <w:pPr>
              <w:rPr>
                <w:rFonts w:ascii="Verdana" w:hAnsi="Verdana"/>
                <w:b/>
                <w:szCs w:val="24"/>
              </w:rPr>
            </w:pPr>
            <w:r w:rsidRPr="00765BA8">
              <w:rPr>
                <w:rFonts w:ascii="Verdana" w:hAnsi="Verdana"/>
                <w:b/>
                <w:szCs w:val="24"/>
              </w:rPr>
              <w:lastRenderedPageBreak/>
              <w:t>Scale</w:t>
            </w:r>
          </w:p>
        </w:tc>
        <w:tc>
          <w:tcPr>
            <w:tcW w:w="1882" w:type="dxa"/>
          </w:tcPr>
          <w:p w14:paraId="26293AD5" w14:textId="77777777" w:rsidR="00765BA8" w:rsidRPr="00765BA8" w:rsidRDefault="00765BA8" w:rsidP="00765BA8">
            <w:pPr>
              <w:rPr>
                <w:rFonts w:ascii="Verdana" w:hAnsi="Verdana"/>
                <w:b/>
                <w:szCs w:val="24"/>
              </w:rPr>
            </w:pPr>
            <w:r w:rsidRPr="00765BA8">
              <w:rPr>
                <w:rFonts w:ascii="Verdana" w:hAnsi="Verdana"/>
                <w:b/>
                <w:szCs w:val="24"/>
              </w:rPr>
              <w:t>Total populations with dementia studied</w:t>
            </w:r>
          </w:p>
        </w:tc>
        <w:tc>
          <w:tcPr>
            <w:tcW w:w="1315" w:type="dxa"/>
          </w:tcPr>
          <w:p w14:paraId="16C2CD2E" w14:textId="77777777" w:rsidR="00765BA8" w:rsidRPr="00765BA8" w:rsidRDefault="00765BA8" w:rsidP="00765BA8">
            <w:pPr>
              <w:rPr>
                <w:rFonts w:ascii="Verdana" w:hAnsi="Verdana"/>
                <w:b/>
                <w:szCs w:val="24"/>
              </w:rPr>
            </w:pPr>
            <w:r w:rsidRPr="00765BA8">
              <w:rPr>
                <w:rFonts w:ascii="Verdana" w:hAnsi="Verdana"/>
                <w:b/>
                <w:szCs w:val="24"/>
              </w:rPr>
              <w:t>Setting(s)</w:t>
            </w:r>
          </w:p>
        </w:tc>
        <w:tc>
          <w:tcPr>
            <w:tcW w:w="1992" w:type="dxa"/>
          </w:tcPr>
          <w:p w14:paraId="4A462258" w14:textId="77777777" w:rsidR="00765BA8" w:rsidRPr="00765BA8" w:rsidRDefault="00765BA8" w:rsidP="00765BA8">
            <w:pPr>
              <w:rPr>
                <w:rFonts w:ascii="Verdana" w:hAnsi="Verdana"/>
                <w:b/>
                <w:szCs w:val="24"/>
              </w:rPr>
            </w:pPr>
            <w:r w:rsidRPr="00765BA8">
              <w:rPr>
                <w:rFonts w:ascii="Verdana" w:hAnsi="Verdana"/>
                <w:b/>
                <w:szCs w:val="24"/>
              </w:rPr>
              <w:t>Association with outcome events</w:t>
            </w:r>
          </w:p>
        </w:tc>
        <w:tc>
          <w:tcPr>
            <w:tcW w:w="1852" w:type="dxa"/>
          </w:tcPr>
          <w:p w14:paraId="7FA0727D" w14:textId="77777777" w:rsidR="00765BA8" w:rsidRPr="00765BA8" w:rsidRDefault="00765BA8" w:rsidP="00765BA8">
            <w:pPr>
              <w:rPr>
                <w:rFonts w:ascii="Verdana" w:hAnsi="Verdana"/>
                <w:b/>
                <w:szCs w:val="24"/>
              </w:rPr>
            </w:pPr>
            <w:r w:rsidRPr="00765BA8">
              <w:rPr>
                <w:rFonts w:ascii="Verdana" w:hAnsi="Verdana"/>
                <w:b/>
                <w:szCs w:val="24"/>
              </w:rPr>
              <w:t>No association with outcome events</w:t>
            </w:r>
          </w:p>
        </w:tc>
      </w:tr>
      <w:tr w:rsidR="00765BA8" w:rsidRPr="00765BA8" w14:paraId="68322920" w14:textId="77777777" w:rsidTr="00765BA8">
        <w:tc>
          <w:tcPr>
            <w:tcW w:w="1481" w:type="dxa"/>
          </w:tcPr>
          <w:p w14:paraId="6E85D991" w14:textId="0453EA67" w:rsidR="00670137" w:rsidRPr="008E3D23" w:rsidRDefault="00670137" w:rsidP="00670137">
            <w:pPr>
              <w:spacing w:line="360" w:lineRule="auto"/>
              <w:rPr>
                <w:rFonts w:ascii="Verdana" w:hAnsi="Verdana"/>
                <w:b/>
                <w:sz w:val="18"/>
              </w:rPr>
            </w:pPr>
            <w:r w:rsidRPr="008E3D23">
              <w:rPr>
                <w:rFonts w:ascii="Verdana" w:hAnsi="Verdana"/>
                <w:b/>
                <w:sz w:val="18"/>
              </w:rPr>
              <w:t xml:space="preserve">Anticholinergic </w:t>
            </w:r>
            <w:r w:rsidR="00A61AA6">
              <w:rPr>
                <w:rFonts w:ascii="Verdana" w:hAnsi="Verdana"/>
                <w:b/>
                <w:sz w:val="18"/>
              </w:rPr>
              <w:t>C</w:t>
            </w:r>
            <w:r w:rsidRPr="008E3D23">
              <w:rPr>
                <w:rFonts w:ascii="Verdana" w:hAnsi="Verdana"/>
                <w:b/>
                <w:sz w:val="18"/>
              </w:rPr>
              <w:t xml:space="preserve">ognitive </w:t>
            </w:r>
            <w:r w:rsidR="00A61AA6">
              <w:rPr>
                <w:rFonts w:ascii="Verdana" w:hAnsi="Verdana"/>
                <w:b/>
                <w:sz w:val="18"/>
              </w:rPr>
              <w:t>B</w:t>
            </w:r>
            <w:r w:rsidRPr="008E3D23">
              <w:rPr>
                <w:rFonts w:ascii="Verdana" w:hAnsi="Verdana"/>
                <w:b/>
                <w:sz w:val="18"/>
              </w:rPr>
              <w:t xml:space="preserve">urden scale </w:t>
            </w:r>
          </w:p>
          <w:p w14:paraId="64CCD01E" w14:textId="55A2CD2B" w:rsidR="00765BA8" w:rsidRPr="00765BA8" w:rsidRDefault="00765BA8" w:rsidP="00765BA8">
            <w:pPr>
              <w:rPr>
                <w:rFonts w:ascii="Verdana" w:hAnsi="Verdana"/>
                <w:b/>
                <w:szCs w:val="24"/>
              </w:rPr>
            </w:pPr>
          </w:p>
        </w:tc>
        <w:tc>
          <w:tcPr>
            <w:tcW w:w="1882" w:type="dxa"/>
          </w:tcPr>
          <w:p w14:paraId="20590E21" w14:textId="77777777" w:rsidR="00765BA8" w:rsidRPr="00765BA8" w:rsidRDefault="00765BA8" w:rsidP="00765BA8">
            <w:pPr>
              <w:rPr>
                <w:rFonts w:ascii="Verdana" w:hAnsi="Verdana"/>
                <w:szCs w:val="24"/>
              </w:rPr>
            </w:pPr>
            <w:r w:rsidRPr="00765BA8">
              <w:rPr>
                <w:rFonts w:ascii="Verdana" w:hAnsi="Verdana"/>
                <w:szCs w:val="24"/>
              </w:rPr>
              <w:t>1207</w:t>
            </w:r>
          </w:p>
        </w:tc>
        <w:tc>
          <w:tcPr>
            <w:tcW w:w="1315" w:type="dxa"/>
          </w:tcPr>
          <w:p w14:paraId="137FCBCD" w14:textId="77777777" w:rsidR="00765BA8" w:rsidRPr="004750E4" w:rsidRDefault="00765BA8" w:rsidP="00765BA8">
            <w:pPr>
              <w:rPr>
                <w:rFonts w:ascii="Verdana" w:hAnsi="Verdana"/>
              </w:rPr>
            </w:pPr>
            <w:r w:rsidRPr="004750E4">
              <w:rPr>
                <w:rFonts w:ascii="Verdana" w:hAnsi="Verdana"/>
              </w:rPr>
              <w:t>Care homes,  inpatients</w:t>
            </w:r>
          </w:p>
        </w:tc>
        <w:tc>
          <w:tcPr>
            <w:tcW w:w="1992" w:type="dxa"/>
          </w:tcPr>
          <w:p w14:paraId="28BA39B6" w14:textId="77777777" w:rsidR="00765BA8" w:rsidRPr="00765BA8" w:rsidRDefault="00765BA8" w:rsidP="00765BA8">
            <w:pPr>
              <w:rPr>
                <w:rFonts w:ascii="Verdana" w:hAnsi="Verdana"/>
                <w:szCs w:val="24"/>
              </w:rPr>
            </w:pPr>
            <w:r w:rsidRPr="00765BA8">
              <w:rPr>
                <w:rFonts w:ascii="Verdana" w:hAnsi="Verdana"/>
                <w:szCs w:val="24"/>
              </w:rPr>
              <w:t>Cognitive function</w:t>
            </w:r>
          </w:p>
        </w:tc>
        <w:tc>
          <w:tcPr>
            <w:tcW w:w="1852" w:type="dxa"/>
          </w:tcPr>
          <w:p w14:paraId="0B44C47A" w14:textId="77777777" w:rsidR="00765BA8" w:rsidRPr="00765BA8" w:rsidRDefault="00765BA8" w:rsidP="00765BA8">
            <w:pPr>
              <w:rPr>
                <w:rFonts w:ascii="Verdana" w:hAnsi="Verdana"/>
                <w:szCs w:val="24"/>
              </w:rPr>
            </w:pPr>
            <w:r w:rsidRPr="00765BA8">
              <w:rPr>
                <w:rFonts w:ascii="Verdana" w:hAnsi="Verdana"/>
                <w:szCs w:val="24"/>
              </w:rPr>
              <w:t>Quality of life, Cognitive function</w:t>
            </w:r>
          </w:p>
        </w:tc>
      </w:tr>
      <w:tr w:rsidR="00765BA8" w:rsidRPr="00765BA8" w14:paraId="3C0C71A2" w14:textId="77777777" w:rsidTr="00765BA8">
        <w:tc>
          <w:tcPr>
            <w:tcW w:w="1481" w:type="dxa"/>
          </w:tcPr>
          <w:p w14:paraId="6912337A" w14:textId="1240498C" w:rsidR="00670137" w:rsidRPr="008E3D23" w:rsidRDefault="00670137" w:rsidP="00670137">
            <w:pPr>
              <w:spacing w:line="360" w:lineRule="auto"/>
              <w:rPr>
                <w:rFonts w:ascii="Verdana" w:hAnsi="Verdana"/>
                <w:b/>
                <w:sz w:val="18"/>
              </w:rPr>
            </w:pPr>
            <w:r w:rsidRPr="008E3D23">
              <w:rPr>
                <w:rFonts w:ascii="Verdana" w:hAnsi="Verdana"/>
                <w:b/>
                <w:sz w:val="18"/>
              </w:rPr>
              <w:t xml:space="preserve">Anticholinergic </w:t>
            </w:r>
            <w:r w:rsidR="00A61AA6">
              <w:rPr>
                <w:rFonts w:ascii="Verdana" w:hAnsi="Verdana"/>
                <w:b/>
                <w:sz w:val="18"/>
              </w:rPr>
              <w:t>L</w:t>
            </w:r>
            <w:r w:rsidRPr="008E3D23">
              <w:rPr>
                <w:rFonts w:ascii="Verdana" w:hAnsi="Verdana"/>
                <w:b/>
                <w:sz w:val="18"/>
              </w:rPr>
              <w:t xml:space="preserve">oading scale </w:t>
            </w:r>
          </w:p>
          <w:p w14:paraId="6760A24A" w14:textId="61A5D937" w:rsidR="00765BA8" w:rsidRPr="00765BA8" w:rsidRDefault="00765BA8" w:rsidP="00765BA8">
            <w:pPr>
              <w:rPr>
                <w:rFonts w:ascii="Verdana" w:hAnsi="Verdana"/>
                <w:b/>
                <w:szCs w:val="24"/>
              </w:rPr>
            </w:pPr>
          </w:p>
        </w:tc>
        <w:tc>
          <w:tcPr>
            <w:tcW w:w="1882" w:type="dxa"/>
          </w:tcPr>
          <w:p w14:paraId="013EDFC8" w14:textId="77777777" w:rsidR="00765BA8" w:rsidRPr="00765BA8" w:rsidRDefault="00765BA8" w:rsidP="00765BA8">
            <w:pPr>
              <w:rPr>
                <w:rFonts w:ascii="Verdana" w:hAnsi="Verdana"/>
                <w:szCs w:val="24"/>
              </w:rPr>
            </w:pPr>
            <w:r w:rsidRPr="00765BA8">
              <w:rPr>
                <w:rFonts w:ascii="Verdana" w:hAnsi="Verdana"/>
                <w:szCs w:val="24"/>
              </w:rPr>
              <w:t>133</w:t>
            </w:r>
          </w:p>
        </w:tc>
        <w:tc>
          <w:tcPr>
            <w:tcW w:w="1315" w:type="dxa"/>
          </w:tcPr>
          <w:p w14:paraId="641BA889" w14:textId="77777777" w:rsidR="00765BA8" w:rsidRPr="00765BA8" w:rsidRDefault="00765BA8" w:rsidP="00765BA8">
            <w:pPr>
              <w:rPr>
                <w:rFonts w:ascii="Verdana" w:hAnsi="Verdana"/>
                <w:szCs w:val="24"/>
              </w:rPr>
            </w:pPr>
            <w:r w:rsidRPr="00765BA8">
              <w:rPr>
                <w:rFonts w:ascii="Verdana" w:hAnsi="Verdana"/>
                <w:szCs w:val="24"/>
              </w:rPr>
              <w:t>Community</w:t>
            </w:r>
          </w:p>
        </w:tc>
        <w:tc>
          <w:tcPr>
            <w:tcW w:w="1992" w:type="dxa"/>
          </w:tcPr>
          <w:p w14:paraId="141D8869" w14:textId="77777777" w:rsidR="00765BA8" w:rsidRPr="00765BA8" w:rsidRDefault="00765BA8" w:rsidP="00765BA8">
            <w:pPr>
              <w:rPr>
                <w:rFonts w:ascii="Verdana" w:hAnsi="Verdana"/>
                <w:szCs w:val="24"/>
              </w:rPr>
            </w:pPr>
            <w:r w:rsidRPr="00765BA8">
              <w:rPr>
                <w:rFonts w:ascii="Verdana" w:hAnsi="Verdana"/>
                <w:szCs w:val="24"/>
              </w:rPr>
              <w:t>Psychomotor speed and executive function</w:t>
            </w:r>
          </w:p>
        </w:tc>
        <w:tc>
          <w:tcPr>
            <w:tcW w:w="1852" w:type="dxa"/>
          </w:tcPr>
          <w:p w14:paraId="4C06CDA8" w14:textId="77777777" w:rsidR="00765BA8" w:rsidRPr="00765BA8" w:rsidRDefault="00765BA8" w:rsidP="00765BA8">
            <w:pPr>
              <w:rPr>
                <w:rFonts w:ascii="Verdana" w:hAnsi="Verdana"/>
                <w:szCs w:val="24"/>
              </w:rPr>
            </w:pPr>
          </w:p>
        </w:tc>
      </w:tr>
      <w:tr w:rsidR="00765BA8" w:rsidRPr="00765BA8" w14:paraId="7A6517AC" w14:textId="77777777" w:rsidTr="00765BA8">
        <w:tc>
          <w:tcPr>
            <w:tcW w:w="1481" w:type="dxa"/>
          </w:tcPr>
          <w:p w14:paraId="5FDAEB1C" w14:textId="4752306A" w:rsidR="00670137" w:rsidRPr="008E3D23" w:rsidRDefault="00670137" w:rsidP="00670137">
            <w:pPr>
              <w:spacing w:line="360" w:lineRule="auto"/>
              <w:rPr>
                <w:rFonts w:ascii="Verdana" w:hAnsi="Verdana"/>
                <w:b/>
                <w:sz w:val="18"/>
              </w:rPr>
            </w:pPr>
            <w:r w:rsidRPr="008E3D23">
              <w:rPr>
                <w:rFonts w:ascii="Verdana" w:hAnsi="Verdana"/>
                <w:b/>
                <w:sz w:val="18"/>
              </w:rPr>
              <w:t xml:space="preserve">Cancelli’s </w:t>
            </w:r>
            <w:r w:rsidR="00A61AA6" w:rsidRPr="00A61AA6">
              <w:rPr>
                <w:rFonts w:ascii="Verdana" w:hAnsi="Verdana"/>
                <w:b/>
                <w:sz w:val="18"/>
              </w:rPr>
              <w:t xml:space="preserve">Anticholinergic Burden </w:t>
            </w:r>
            <w:r w:rsidRPr="008E3D23">
              <w:rPr>
                <w:rFonts w:ascii="Verdana" w:hAnsi="Verdana"/>
                <w:b/>
                <w:sz w:val="18"/>
              </w:rPr>
              <w:t xml:space="preserve">scale </w:t>
            </w:r>
          </w:p>
          <w:p w14:paraId="44703841" w14:textId="328AF0B8" w:rsidR="00765BA8" w:rsidRPr="00765BA8" w:rsidRDefault="00765BA8" w:rsidP="00765BA8">
            <w:pPr>
              <w:rPr>
                <w:rFonts w:ascii="Verdana" w:hAnsi="Verdana"/>
                <w:b/>
                <w:szCs w:val="24"/>
              </w:rPr>
            </w:pPr>
          </w:p>
        </w:tc>
        <w:tc>
          <w:tcPr>
            <w:tcW w:w="1882" w:type="dxa"/>
          </w:tcPr>
          <w:p w14:paraId="202AFEBD" w14:textId="77777777" w:rsidR="00765BA8" w:rsidRPr="00765BA8" w:rsidRDefault="00765BA8" w:rsidP="00765BA8">
            <w:pPr>
              <w:rPr>
                <w:rFonts w:ascii="Verdana" w:hAnsi="Verdana"/>
                <w:szCs w:val="24"/>
              </w:rPr>
            </w:pPr>
            <w:r w:rsidRPr="00765BA8">
              <w:rPr>
                <w:rFonts w:ascii="Verdana" w:hAnsi="Verdana"/>
                <w:szCs w:val="24"/>
              </w:rPr>
              <w:t>230</w:t>
            </w:r>
          </w:p>
        </w:tc>
        <w:tc>
          <w:tcPr>
            <w:tcW w:w="1315" w:type="dxa"/>
          </w:tcPr>
          <w:p w14:paraId="2C7B6C6E" w14:textId="77777777" w:rsidR="00765BA8" w:rsidRPr="00765BA8" w:rsidRDefault="00765BA8" w:rsidP="00765BA8">
            <w:pPr>
              <w:rPr>
                <w:rFonts w:ascii="Verdana" w:hAnsi="Verdana"/>
                <w:szCs w:val="24"/>
              </w:rPr>
            </w:pPr>
            <w:r w:rsidRPr="00765BA8">
              <w:rPr>
                <w:rFonts w:ascii="Verdana" w:hAnsi="Verdana"/>
                <w:szCs w:val="24"/>
              </w:rPr>
              <w:t>Outpatients</w:t>
            </w:r>
          </w:p>
        </w:tc>
        <w:tc>
          <w:tcPr>
            <w:tcW w:w="1992" w:type="dxa"/>
          </w:tcPr>
          <w:p w14:paraId="15FB94A6" w14:textId="77777777" w:rsidR="00765BA8" w:rsidRPr="00765BA8" w:rsidRDefault="00765BA8" w:rsidP="00765BA8">
            <w:pPr>
              <w:rPr>
                <w:rFonts w:ascii="Verdana" w:hAnsi="Verdana"/>
                <w:szCs w:val="24"/>
              </w:rPr>
            </w:pPr>
            <w:r w:rsidRPr="00765BA8">
              <w:rPr>
                <w:rFonts w:ascii="Verdana" w:hAnsi="Verdana"/>
                <w:szCs w:val="24"/>
              </w:rPr>
              <w:t>Psychosis</w:t>
            </w:r>
          </w:p>
        </w:tc>
        <w:tc>
          <w:tcPr>
            <w:tcW w:w="1852" w:type="dxa"/>
          </w:tcPr>
          <w:p w14:paraId="6F82723A" w14:textId="77777777" w:rsidR="00765BA8" w:rsidRPr="00765BA8" w:rsidRDefault="00765BA8" w:rsidP="00765BA8">
            <w:pPr>
              <w:rPr>
                <w:rFonts w:ascii="Verdana" w:hAnsi="Verdana"/>
                <w:szCs w:val="24"/>
              </w:rPr>
            </w:pPr>
          </w:p>
        </w:tc>
      </w:tr>
      <w:tr w:rsidR="00765BA8" w:rsidRPr="00765BA8" w14:paraId="745CA4F1" w14:textId="77777777" w:rsidTr="00765BA8">
        <w:tc>
          <w:tcPr>
            <w:tcW w:w="1481" w:type="dxa"/>
          </w:tcPr>
          <w:p w14:paraId="32EEBC6D" w14:textId="4A25345F" w:rsidR="00670137" w:rsidRPr="008E3D23" w:rsidRDefault="00670137" w:rsidP="00670137">
            <w:pPr>
              <w:spacing w:line="360" w:lineRule="auto"/>
              <w:rPr>
                <w:rFonts w:ascii="Verdana" w:hAnsi="Verdana"/>
                <w:b/>
                <w:sz w:val="18"/>
              </w:rPr>
            </w:pPr>
            <w:r w:rsidRPr="008E3D23">
              <w:rPr>
                <w:rFonts w:ascii="Verdana" w:hAnsi="Verdana"/>
                <w:b/>
                <w:sz w:val="18"/>
              </w:rPr>
              <w:t xml:space="preserve">Clinician-rated </w:t>
            </w:r>
            <w:r w:rsidR="00A61AA6">
              <w:rPr>
                <w:rFonts w:ascii="Verdana" w:hAnsi="Verdana"/>
                <w:b/>
                <w:sz w:val="18"/>
              </w:rPr>
              <w:t>A</w:t>
            </w:r>
            <w:r w:rsidRPr="008E3D23">
              <w:rPr>
                <w:rFonts w:ascii="Verdana" w:hAnsi="Verdana"/>
                <w:b/>
                <w:sz w:val="18"/>
              </w:rPr>
              <w:t xml:space="preserve">nticholinergic </w:t>
            </w:r>
            <w:r w:rsidR="00A61AA6">
              <w:rPr>
                <w:rFonts w:ascii="Verdana" w:hAnsi="Verdana"/>
                <w:b/>
                <w:sz w:val="18"/>
              </w:rPr>
              <w:t>S</w:t>
            </w:r>
            <w:r w:rsidRPr="008E3D23">
              <w:rPr>
                <w:rFonts w:ascii="Verdana" w:hAnsi="Verdana"/>
                <w:b/>
                <w:sz w:val="18"/>
              </w:rPr>
              <w:t xml:space="preserve">core </w:t>
            </w:r>
          </w:p>
          <w:p w14:paraId="134A2463" w14:textId="17417F3D" w:rsidR="00765BA8" w:rsidRPr="00765BA8" w:rsidRDefault="00765BA8" w:rsidP="00765BA8">
            <w:pPr>
              <w:rPr>
                <w:rFonts w:ascii="Verdana" w:hAnsi="Verdana"/>
                <w:b/>
                <w:szCs w:val="24"/>
              </w:rPr>
            </w:pPr>
          </w:p>
        </w:tc>
        <w:tc>
          <w:tcPr>
            <w:tcW w:w="1882" w:type="dxa"/>
          </w:tcPr>
          <w:p w14:paraId="1E62AA08" w14:textId="77777777" w:rsidR="00765BA8" w:rsidRPr="00765BA8" w:rsidRDefault="00765BA8" w:rsidP="00765BA8">
            <w:pPr>
              <w:rPr>
                <w:rFonts w:ascii="Verdana" w:hAnsi="Verdana"/>
                <w:szCs w:val="24"/>
              </w:rPr>
            </w:pPr>
            <w:r w:rsidRPr="00765BA8">
              <w:rPr>
                <w:rFonts w:ascii="Verdana" w:hAnsi="Verdana"/>
                <w:szCs w:val="24"/>
              </w:rPr>
              <w:t>53</w:t>
            </w:r>
          </w:p>
        </w:tc>
        <w:tc>
          <w:tcPr>
            <w:tcW w:w="1315" w:type="dxa"/>
          </w:tcPr>
          <w:p w14:paraId="4A21B3FF" w14:textId="77777777" w:rsidR="00765BA8" w:rsidRPr="00765BA8" w:rsidRDefault="00765BA8" w:rsidP="00765BA8">
            <w:pPr>
              <w:rPr>
                <w:rFonts w:ascii="Verdana" w:hAnsi="Verdana"/>
                <w:szCs w:val="24"/>
              </w:rPr>
            </w:pPr>
            <w:r w:rsidRPr="00765BA8">
              <w:rPr>
                <w:rFonts w:ascii="Verdana" w:hAnsi="Verdana"/>
                <w:szCs w:val="24"/>
              </w:rPr>
              <w:t>Veteran home</w:t>
            </w:r>
          </w:p>
        </w:tc>
        <w:tc>
          <w:tcPr>
            <w:tcW w:w="1992" w:type="dxa"/>
          </w:tcPr>
          <w:p w14:paraId="0A03153B" w14:textId="77777777" w:rsidR="00765BA8" w:rsidRPr="00765BA8" w:rsidRDefault="00765BA8" w:rsidP="00765BA8">
            <w:pPr>
              <w:rPr>
                <w:rFonts w:ascii="Verdana" w:hAnsi="Verdana"/>
                <w:szCs w:val="24"/>
              </w:rPr>
            </w:pPr>
          </w:p>
        </w:tc>
        <w:tc>
          <w:tcPr>
            <w:tcW w:w="1852" w:type="dxa"/>
          </w:tcPr>
          <w:p w14:paraId="335238DF" w14:textId="77777777" w:rsidR="00765BA8" w:rsidRPr="00765BA8" w:rsidRDefault="00765BA8" w:rsidP="00765BA8">
            <w:pPr>
              <w:rPr>
                <w:rFonts w:ascii="Verdana" w:hAnsi="Verdana"/>
                <w:szCs w:val="24"/>
              </w:rPr>
            </w:pPr>
            <w:r w:rsidRPr="00765BA8">
              <w:rPr>
                <w:rFonts w:ascii="Verdana" w:hAnsi="Verdana"/>
                <w:szCs w:val="24"/>
              </w:rPr>
              <w:t>Cognitive function</w:t>
            </w:r>
          </w:p>
        </w:tc>
      </w:tr>
      <w:tr w:rsidR="00765BA8" w:rsidRPr="00765BA8" w14:paraId="0C59CACD" w14:textId="77777777" w:rsidTr="00765BA8">
        <w:tc>
          <w:tcPr>
            <w:tcW w:w="1481" w:type="dxa"/>
          </w:tcPr>
          <w:p w14:paraId="6B0AEA23" w14:textId="6014A59E" w:rsidR="00670137" w:rsidRPr="008E3D23" w:rsidRDefault="00670137" w:rsidP="00670137">
            <w:pPr>
              <w:spacing w:line="360" w:lineRule="auto"/>
              <w:rPr>
                <w:rFonts w:ascii="Verdana" w:hAnsi="Verdana"/>
                <w:b/>
                <w:sz w:val="18"/>
              </w:rPr>
            </w:pPr>
            <w:r w:rsidRPr="008E3D23">
              <w:rPr>
                <w:rFonts w:ascii="Verdana" w:hAnsi="Verdana"/>
                <w:b/>
                <w:sz w:val="18"/>
              </w:rPr>
              <w:t xml:space="preserve">Drug </w:t>
            </w:r>
            <w:r w:rsidR="00A61AA6">
              <w:rPr>
                <w:rFonts w:ascii="Verdana" w:hAnsi="Verdana"/>
                <w:b/>
                <w:sz w:val="18"/>
              </w:rPr>
              <w:t>B</w:t>
            </w:r>
            <w:r w:rsidRPr="008E3D23">
              <w:rPr>
                <w:rFonts w:ascii="Verdana" w:hAnsi="Verdana"/>
                <w:b/>
                <w:sz w:val="18"/>
              </w:rPr>
              <w:t xml:space="preserve">urden </w:t>
            </w:r>
            <w:r w:rsidR="00A61AA6">
              <w:rPr>
                <w:rFonts w:ascii="Verdana" w:hAnsi="Verdana"/>
                <w:b/>
                <w:sz w:val="18"/>
              </w:rPr>
              <w:t>I</w:t>
            </w:r>
            <w:r w:rsidRPr="008E3D23">
              <w:rPr>
                <w:rFonts w:ascii="Verdana" w:hAnsi="Verdana"/>
                <w:b/>
                <w:sz w:val="18"/>
              </w:rPr>
              <w:t xml:space="preserve">ndex </w:t>
            </w:r>
          </w:p>
          <w:p w14:paraId="21309AE7" w14:textId="46BB0A12" w:rsidR="00765BA8" w:rsidRPr="00765BA8" w:rsidRDefault="00765BA8" w:rsidP="00765BA8">
            <w:pPr>
              <w:rPr>
                <w:rFonts w:ascii="Verdana" w:hAnsi="Verdana"/>
                <w:b/>
                <w:szCs w:val="24"/>
              </w:rPr>
            </w:pPr>
          </w:p>
        </w:tc>
        <w:tc>
          <w:tcPr>
            <w:tcW w:w="1882" w:type="dxa"/>
          </w:tcPr>
          <w:p w14:paraId="60B35261" w14:textId="77777777" w:rsidR="00765BA8" w:rsidRPr="00765BA8" w:rsidRDefault="00765BA8" w:rsidP="00765BA8">
            <w:pPr>
              <w:rPr>
                <w:rFonts w:ascii="Verdana" w:hAnsi="Verdana"/>
                <w:szCs w:val="24"/>
              </w:rPr>
            </w:pPr>
            <w:r w:rsidRPr="00765BA8">
              <w:rPr>
                <w:rFonts w:ascii="Verdana" w:hAnsi="Verdana"/>
                <w:szCs w:val="24"/>
              </w:rPr>
              <w:t>351</w:t>
            </w:r>
          </w:p>
          <w:p w14:paraId="5A6C317F" w14:textId="77777777" w:rsidR="00765BA8" w:rsidRPr="00765BA8" w:rsidRDefault="00765BA8" w:rsidP="00765BA8">
            <w:pPr>
              <w:rPr>
                <w:rFonts w:ascii="Verdana" w:hAnsi="Verdana"/>
                <w:szCs w:val="24"/>
              </w:rPr>
            </w:pPr>
            <w:r w:rsidRPr="00765BA8">
              <w:rPr>
                <w:rFonts w:ascii="Verdana" w:hAnsi="Verdana"/>
                <w:szCs w:val="24"/>
              </w:rPr>
              <w:t>(16603)</w:t>
            </w:r>
          </w:p>
        </w:tc>
        <w:tc>
          <w:tcPr>
            <w:tcW w:w="1315" w:type="dxa"/>
          </w:tcPr>
          <w:p w14:paraId="03B3C250" w14:textId="77777777" w:rsidR="00765BA8" w:rsidRPr="00765BA8" w:rsidRDefault="00765BA8" w:rsidP="00765BA8">
            <w:pPr>
              <w:rPr>
                <w:rFonts w:ascii="Verdana" w:hAnsi="Verdana"/>
                <w:szCs w:val="24"/>
              </w:rPr>
            </w:pPr>
            <w:r w:rsidRPr="00765BA8">
              <w:rPr>
                <w:rFonts w:ascii="Verdana" w:hAnsi="Verdana"/>
                <w:szCs w:val="24"/>
              </w:rPr>
              <w:t>Care homes, (database)</w:t>
            </w:r>
          </w:p>
        </w:tc>
        <w:tc>
          <w:tcPr>
            <w:tcW w:w="1992" w:type="dxa"/>
          </w:tcPr>
          <w:p w14:paraId="22321D21" w14:textId="77777777" w:rsidR="00765BA8" w:rsidRPr="00765BA8" w:rsidRDefault="00765BA8" w:rsidP="00765BA8">
            <w:pPr>
              <w:rPr>
                <w:rFonts w:ascii="Verdana" w:hAnsi="Verdana"/>
                <w:szCs w:val="24"/>
              </w:rPr>
            </w:pPr>
            <w:r w:rsidRPr="00765BA8">
              <w:rPr>
                <w:rFonts w:ascii="Verdana" w:hAnsi="Verdana"/>
                <w:szCs w:val="24"/>
              </w:rPr>
              <w:t>Mortality, hospitalisation, quality of life.</w:t>
            </w:r>
          </w:p>
        </w:tc>
        <w:tc>
          <w:tcPr>
            <w:tcW w:w="1852" w:type="dxa"/>
          </w:tcPr>
          <w:p w14:paraId="779438F3" w14:textId="77777777" w:rsidR="00765BA8" w:rsidRPr="00765BA8" w:rsidRDefault="00765BA8" w:rsidP="00765BA8">
            <w:pPr>
              <w:rPr>
                <w:rFonts w:ascii="Verdana" w:hAnsi="Verdana"/>
                <w:szCs w:val="24"/>
              </w:rPr>
            </w:pPr>
          </w:p>
        </w:tc>
      </w:tr>
    </w:tbl>
    <w:p w14:paraId="6BC5CC26"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1E35B80E"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0DE2BA72" w14:textId="1BA50A38" w:rsidR="00765BA8" w:rsidRPr="004750E4" w:rsidRDefault="00C14260" w:rsidP="00765BA8">
      <w:pPr>
        <w:spacing w:after="0" w:line="360" w:lineRule="auto"/>
        <w:rPr>
          <w:rFonts w:ascii="Verdana" w:eastAsia="Times New Roman" w:hAnsi="Verdana" w:cs="Times New Roman"/>
          <w:b/>
          <w:sz w:val="20"/>
          <w:szCs w:val="24"/>
          <w:lang w:eastAsia="en-GB"/>
        </w:rPr>
      </w:pPr>
      <w:r>
        <w:rPr>
          <w:rFonts w:ascii="Verdana" w:eastAsia="Times New Roman" w:hAnsi="Verdana" w:cs="Times New Roman"/>
          <w:b/>
          <w:sz w:val="20"/>
          <w:szCs w:val="24"/>
          <w:lang w:eastAsia="en-GB"/>
        </w:rPr>
        <w:t>3.</w:t>
      </w:r>
      <w:r w:rsidR="005F16B9">
        <w:rPr>
          <w:rFonts w:ascii="Verdana" w:eastAsia="Times New Roman" w:hAnsi="Verdana" w:cs="Times New Roman"/>
          <w:b/>
          <w:sz w:val="20"/>
          <w:szCs w:val="24"/>
          <w:lang w:eastAsia="en-GB"/>
        </w:rPr>
        <w:t>2</w:t>
      </w:r>
      <w:r>
        <w:rPr>
          <w:rFonts w:ascii="Verdana" w:eastAsia="Times New Roman" w:hAnsi="Verdana" w:cs="Times New Roman"/>
          <w:b/>
          <w:sz w:val="20"/>
          <w:szCs w:val="24"/>
          <w:lang w:eastAsia="en-GB"/>
        </w:rPr>
        <w:t>.6</w:t>
      </w:r>
      <w:r w:rsidR="006D2B9D">
        <w:rPr>
          <w:rFonts w:ascii="Verdana" w:eastAsia="Times New Roman" w:hAnsi="Verdana" w:cs="Times New Roman"/>
          <w:b/>
          <w:sz w:val="20"/>
          <w:szCs w:val="24"/>
          <w:lang w:eastAsia="en-GB"/>
        </w:rPr>
        <w:t xml:space="preserve"> </w:t>
      </w:r>
      <w:r w:rsidR="00765BA8" w:rsidRPr="004750E4">
        <w:rPr>
          <w:rFonts w:ascii="Verdana" w:eastAsia="Times New Roman" w:hAnsi="Verdana" w:cs="Times New Roman"/>
          <w:b/>
          <w:sz w:val="20"/>
          <w:szCs w:val="24"/>
          <w:lang w:eastAsia="en-GB"/>
        </w:rPr>
        <w:t xml:space="preserve">Association with adverse </w:t>
      </w:r>
      <w:r w:rsidR="00820FE2">
        <w:rPr>
          <w:rFonts w:ascii="Verdana" w:eastAsia="Times New Roman" w:hAnsi="Verdana" w:cs="Times New Roman"/>
          <w:b/>
          <w:sz w:val="20"/>
          <w:szCs w:val="24"/>
          <w:lang w:eastAsia="en-GB"/>
        </w:rPr>
        <w:t>outcomes</w:t>
      </w:r>
    </w:p>
    <w:p w14:paraId="7006DA02" w14:textId="2B65028E" w:rsidR="00765BA8" w:rsidRPr="004750E4"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Of the studies reporting outcomes related to falls and hospitalisation, all reported an association with anticholinergic burden. Of the studies reporting mortality, delirium and physical function outcomes the majority found an association with anticholinergic burden. Of the studies reporting on cognitive function the majority showed no association with anticholinergic burden. Table </w:t>
      </w:r>
      <w:r w:rsidR="002B3EAD">
        <w:rPr>
          <w:rFonts w:ascii="Verdana" w:eastAsia="Times New Roman" w:hAnsi="Verdana" w:cs="Times New Roman"/>
          <w:sz w:val="20"/>
          <w:szCs w:val="24"/>
          <w:lang w:eastAsia="en-GB"/>
        </w:rPr>
        <w:t>5</w:t>
      </w:r>
      <w:r w:rsidR="00C14260">
        <w:rPr>
          <w:rFonts w:ascii="Verdana" w:eastAsia="Times New Roman" w:hAnsi="Verdana" w:cs="Times New Roman"/>
          <w:sz w:val="20"/>
          <w:szCs w:val="24"/>
          <w:lang w:eastAsia="en-GB"/>
        </w:rPr>
        <w:t xml:space="preserve"> shows further details</w:t>
      </w:r>
      <w:r w:rsidRPr="004750E4">
        <w:rPr>
          <w:rFonts w:ascii="Verdana" w:eastAsia="Times New Roman" w:hAnsi="Verdana" w:cs="Times New Roman"/>
          <w:sz w:val="20"/>
          <w:szCs w:val="24"/>
          <w:lang w:eastAsia="en-GB"/>
        </w:rPr>
        <w:t>.</w:t>
      </w:r>
    </w:p>
    <w:p w14:paraId="51E66D9F"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10084003" w14:textId="5D1FD0C9" w:rsidR="00765BA8" w:rsidRPr="004750E4" w:rsidRDefault="00765BA8" w:rsidP="00765BA8">
      <w:pPr>
        <w:spacing w:after="0" w:line="360" w:lineRule="auto"/>
        <w:rPr>
          <w:rFonts w:ascii="Verdana" w:eastAsia="Times New Roman" w:hAnsi="Verdana" w:cs="Times New Roman"/>
          <w:b/>
          <w:sz w:val="20"/>
          <w:szCs w:val="24"/>
          <w:lang w:eastAsia="en-GB"/>
        </w:rPr>
      </w:pPr>
      <w:r w:rsidRPr="004750E4">
        <w:rPr>
          <w:rFonts w:ascii="Verdana" w:eastAsia="Times New Roman" w:hAnsi="Verdana" w:cs="Times New Roman"/>
          <w:b/>
          <w:sz w:val="20"/>
          <w:szCs w:val="24"/>
          <w:lang w:eastAsia="en-GB"/>
        </w:rPr>
        <w:t xml:space="preserve">Table </w:t>
      </w:r>
      <w:r w:rsidR="002B3EAD">
        <w:rPr>
          <w:rFonts w:ascii="Verdana" w:eastAsia="Times New Roman" w:hAnsi="Verdana" w:cs="Times New Roman"/>
          <w:b/>
          <w:sz w:val="20"/>
          <w:szCs w:val="24"/>
          <w:lang w:eastAsia="en-GB"/>
        </w:rPr>
        <w:t>5</w:t>
      </w:r>
      <w:r w:rsidRPr="004750E4">
        <w:rPr>
          <w:rFonts w:ascii="Verdana" w:eastAsia="Times New Roman" w:hAnsi="Verdana" w:cs="Times New Roman"/>
          <w:b/>
          <w:sz w:val="20"/>
          <w:szCs w:val="24"/>
          <w:lang w:eastAsia="en-GB"/>
        </w:rPr>
        <w:t xml:space="preserve">. Association between </w:t>
      </w:r>
      <w:r w:rsidR="00245FD3" w:rsidRPr="00CE1EB9">
        <w:rPr>
          <w:rFonts w:ascii="Verdana" w:eastAsia="Times New Roman" w:hAnsi="Verdana" w:cs="Times New Roman"/>
          <w:b/>
          <w:sz w:val="20"/>
          <w:szCs w:val="20"/>
          <w:lang w:eastAsia="en-GB"/>
        </w:rPr>
        <w:t>anticholinergic burden</w:t>
      </w:r>
      <w:r w:rsidRPr="004750E4">
        <w:rPr>
          <w:rFonts w:ascii="Verdana" w:eastAsia="Times New Roman" w:hAnsi="Verdana" w:cs="Times New Roman"/>
          <w:b/>
          <w:sz w:val="20"/>
          <w:szCs w:val="24"/>
          <w:lang w:eastAsia="en-GB"/>
        </w:rPr>
        <w:t xml:space="preserve"> and outcomes</w:t>
      </w:r>
    </w:p>
    <w:tbl>
      <w:tblPr>
        <w:tblStyle w:val="TableGrid"/>
        <w:tblW w:w="0" w:type="auto"/>
        <w:tblLayout w:type="fixed"/>
        <w:tblLook w:val="04A0" w:firstRow="1" w:lastRow="0" w:firstColumn="1" w:lastColumn="0" w:noHBand="0" w:noVBand="1"/>
      </w:tblPr>
      <w:tblGrid>
        <w:gridCol w:w="1753"/>
        <w:gridCol w:w="2750"/>
        <w:gridCol w:w="708"/>
        <w:gridCol w:w="1673"/>
        <w:gridCol w:w="1638"/>
      </w:tblGrid>
      <w:tr w:rsidR="00765BA8" w:rsidRPr="00765BA8" w14:paraId="0CDEFFB2" w14:textId="77777777" w:rsidTr="00CE1EB9">
        <w:tc>
          <w:tcPr>
            <w:tcW w:w="1753" w:type="dxa"/>
          </w:tcPr>
          <w:p w14:paraId="278C5F00" w14:textId="77777777" w:rsidR="00765BA8" w:rsidRPr="00D83B43" w:rsidRDefault="00765BA8" w:rsidP="00765BA8">
            <w:pPr>
              <w:rPr>
                <w:rFonts w:ascii="Verdana" w:hAnsi="Verdana"/>
                <w:b/>
                <w:sz w:val="18"/>
              </w:rPr>
            </w:pPr>
            <w:r w:rsidRPr="00D83B43">
              <w:rPr>
                <w:rFonts w:ascii="Verdana" w:hAnsi="Verdana"/>
                <w:b/>
                <w:sz w:val="18"/>
              </w:rPr>
              <w:t>Outcome</w:t>
            </w:r>
          </w:p>
        </w:tc>
        <w:tc>
          <w:tcPr>
            <w:tcW w:w="2750" w:type="dxa"/>
          </w:tcPr>
          <w:p w14:paraId="4F254769" w14:textId="77777777" w:rsidR="00765BA8" w:rsidRPr="00D83B43" w:rsidRDefault="00765BA8" w:rsidP="00765BA8">
            <w:pPr>
              <w:rPr>
                <w:rFonts w:ascii="Verdana" w:hAnsi="Verdana"/>
                <w:b/>
                <w:sz w:val="18"/>
              </w:rPr>
            </w:pPr>
            <w:r w:rsidRPr="00D83B43">
              <w:rPr>
                <w:rFonts w:ascii="Verdana" w:hAnsi="Verdana"/>
                <w:b/>
                <w:sz w:val="18"/>
              </w:rPr>
              <w:t>Scale(s)</w:t>
            </w:r>
          </w:p>
        </w:tc>
        <w:tc>
          <w:tcPr>
            <w:tcW w:w="708" w:type="dxa"/>
          </w:tcPr>
          <w:p w14:paraId="64315AC3" w14:textId="77777777" w:rsidR="00765BA8" w:rsidRPr="00D83B43" w:rsidRDefault="00765BA8" w:rsidP="00765BA8">
            <w:pPr>
              <w:rPr>
                <w:rFonts w:ascii="Verdana" w:hAnsi="Verdana"/>
                <w:b/>
                <w:sz w:val="18"/>
              </w:rPr>
            </w:pPr>
            <w:r w:rsidRPr="00D83B43">
              <w:rPr>
                <w:rFonts w:ascii="Verdana" w:hAnsi="Verdana"/>
                <w:b/>
                <w:sz w:val="18"/>
              </w:rPr>
              <w:t>Studies</w:t>
            </w:r>
          </w:p>
        </w:tc>
        <w:tc>
          <w:tcPr>
            <w:tcW w:w="1673" w:type="dxa"/>
          </w:tcPr>
          <w:p w14:paraId="5473DFF4" w14:textId="7EA302A9" w:rsidR="00765BA8" w:rsidRPr="00D83B43" w:rsidRDefault="002D7C38" w:rsidP="00765BA8">
            <w:pPr>
              <w:rPr>
                <w:rFonts w:ascii="Verdana" w:hAnsi="Verdana"/>
                <w:b/>
                <w:sz w:val="18"/>
              </w:rPr>
            </w:pPr>
            <w:r w:rsidRPr="00D83B43">
              <w:rPr>
                <w:rFonts w:ascii="Verdana" w:hAnsi="Verdana"/>
                <w:b/>
                <w:sz w:val="18"/>
              </w:rPr>
              <w:t xml:space="preserve">N studies, involving </w:t>
            </w:r>
            <w:r w:rsidR="00765BA8" w:rsidRPr="00D83B43">
              <w:rPr>
                <w:rFonts w:ascii="Verdana" w:hAnsi="Verdana"/>
                <w:b/>
                <w:sz w:val="18"/>
              </w:rPr>
              <w:t>N participants (association)</w:t>
            </w:r>
          </w:p>
        </w:tc>
        <w:tc>
          <w:tcPr>
            <w:tcW w:w="1638" w:type="dxa"/>
          </w:tcPr>
          <w:p w14:paraId="7C6369CE" w14:textId="4EAA097A" w:rsidR="00765BA8" w:rsidRPr="00D83B43" w:rsidRDefault="002D7C38" w:rsidP="00765BA8">
            <w:pPr>
              <w:rPr>
                <w:rFonts w:ascii="Verdana" w:hAnsi="Verdana"/>
                <w:b/>
                <w:sz w:val="18"/>
              </w:rPr>
            </w:pPr>
            <w:r w:rsidRPr="00D83B43">
              <w:rPr>
                <w:rFonts w:ascii="Verdana" w:hAnsi="Verdana"/>
                <w:b/>
                <w:sz w:val="18"/>
              </w:rPr>
              <w:t xml:space="preserve">N studies, involving </w:t>
            </w:r>
            <w:r w:rsidR="00765BA8" w:rsidRPr="00D83B43">
              <w:rPr>
                <w:rFonts w:ascii="Verdana" w:hAnsi="Verdana"/>
                <w:b/>
                <w:sz w:val="18"/>
              </w:rPr>
              <w:t>N participants  (no association)</w:t>
            </w:r>
          </w:p>
        </w:tc>
      </w:tr>
      <w:tr w:rsidR="00765BA8" w:rsidRPr="00765BA8" w14:paraId="17C7472C" w14:textId="77777777" w:rsidTr="00CE1EB9">
        <w:tc>
          <w:tcPr>
            <w:tcW w:w="1753" w:type="dxa"/>
          </w:tcPr>
          <w:p w14:paraId="62040CE1" w14:textId="77777777" w:rsidR="00765BA8" w:rsidRPr="00D83B43" w:rsidRDefault="00765BA8" w:rsidP="00765BA8">
            <w:pPr>
              <w:rPr>
                <w:rFonts w:ascii="Verdana" w:hAnsi="Verdana"/>
                <w:b/>
                <w:sz w:val="18"/>
              </w:rPr>
            </w:pPr>
            <w:r w:rsidRPr="00D83B43">
              <w:rPr>
                <w:rFonts w:ascii="Verdana" w:hAnsi="Verdana"/>
                <w:b/>
                <w:sz w:val="18"/>
              </w:rPr>
              <w:t>Falls</w:t>
            </w:r>
          </w:p>
        </w:tc>
        <w:tc>
          <w:tcPr>
            <w:tcW w:w="2750" w:type="dxa"/>
          </w:tcPr>
          <w:p w14:paraId="1EFDF53C" w14:textId="30CC9B65" w:rsidR="004B259C" w:rsidRPr="009B72D9" w:rsidRDefault="004B259C" w:rsidP="004B259C">
            <w:pPr>
              <w:spacing w:line="360" w:lineRule="auto"/>
              <w:rPr>
                <w:rFonts w:ascii="Verdana" w:hAnsi="Verdana"/>
                <w:sz w:val="18"/>
              </w:rPr>
            </w:pPr>
            <w:r w:rsidRPr="009B72D9">
              <w:rPr>
                <w:rFonts w:ascii="Verdana" w:hAnsi="Verdana"/>
                <w:sz w:val="18"/>
              </w:rPr>
              <w:t xml:space="preserve">Aizenberg’s </w:t>
            </w:r>
            <w:r w:rsidR="00B67BB9" w:rsidRPr="00D83B43">
              <w:rPr>
                <w:rFonts w:ascii="Verdana" w:hAnsi="Verdana"/>
                <w:sz w:val="18"/>
              </w:rPr>
              <w:t>Anticholinergic Burden</w:t>
            </w:r>
            <w:r w:rsidR="00B67BB9" w:rsidRPr="00B67BB9">
              <w:rPr>
                <w:rFonts w:ascii="Verdana" w:hAnsi="Verdana"/>
                <w:b/>
                <w:sz w:val="18"/>
              </w:rPr>
              <w:t xml:space="preserve"> </w:t>
            </w:r>
            <w:r w:rsidRPr="009B72D9">
              <w:rPr>
                <w:rFonts w:ascii="Verdana" w:hAnsi="Verdana"/>
                <w:sz w:val="18"/>
              </w:rPr>
              <w:t xml:space="preserve">scale </w:t>
            </w:r>
          </w:p>
          <w:p w14:paraId="4565BAC8" w14:textId="15011D69"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R</w:t>
            </w:r>
            <w:r w:rsidRPr="009B72D9">
              <w:rPr>
                <w:rFonts w:ascii="Verdana" w:hAnsi="Verdana"/>
                <w:sz w:val="18"/>
              </w:rPr>
              <w:t xml:space="preserve">isk </w:t>
            </w:r>
            <w:r w:rsidR="00B67BB9">
              <w:rPr>
                <w:rFonts w:ascii="Verdana" w:hAnsi="Verdana"/>
                <w:sz w:val="18"/>
              </w:rPr>
              <w:t>S</w:t>
            </w:r>
            <w:r w:rsidRPr="009B72D9">
              <w:rPr>
                <w:rFonts w:ascii="Verdana" w:hAnsi="Verdana"/>
                <w:sz w:val="18"/>
              </w:rPr>
              <w:t xml:space="preserve">cale </w:t>
            </w:r>
          </w:p>
          <w:p w14:paraId="1BB8AA70" w14:textId="4C404D6B" w:rsidR="004B259C" w:rsidRPr="009B72D9" w:rsidRDefault="004B259C" w:rsidP="004B259C">
            <w:pPr>
              <w:spacing w:line="360" w:lineRule="auto"/>
              <w:rPr>
                <w:rFonts w:ascii="Verdana" w:hAnsi="Verdana"/>
                <w:sz w:val="18"/>
              </w:rPr>
            </w:pPr>
            <w:r w:rsidRPr="009B72D9">
              <w:rPr>
                <w:rFonts w:ascii="Verdana" w:hAnsi="Verdana"/>
                <w:sz w:val="18"/>
              </w:rPr>
              <w:t xml:space="preserve">Drug </w:t>
            </w:r>
            <w:r w:rsidR="00B67BB9">
              <w:rPr>
                <w:rFonts w:ascii="Verdana" w:hAnsi="Verdana"/>
                <w:sz w:val="18"/>
              </w:rPr>
              <w:t>B</w:t>
            </w:r>
            <w:r w:rsidRPr="009B72D9">
              <w:rPr>
                <w:rFonts w:ascii="Verdana" w:hAnsi="Verdana"/>
                <w:sz w:val="18"/>
              </w:rPr>
              <w:t xml:space="preserve">urden </w:t>
            </w:r>
            <w:r w:rsidR="00B67BB9">
              <w:rPr>
                <w:rFonts w:ascii="Verdana" w:hAnsi="Verdana"/>
                <w:sz w:val="18"/>
              </w:rPr>
              <w:t>I</w:t>
            </w:r>
            <w:r w:rsidRPr="009B72D9">
              <w:rPr>
                <w:rFonts w:ascii="Verdana" w:hAnsi="Verdana"/>
                <w:sz w:val="18"/>
              </w:rPr>
              <w:t xml:space="preserve">ndex </w:t>
            </w:r>
          </w:p>
          <w:p w14:paraId="506EFCF0" w14:textId="251B91FC" w:rsidR="00765BA8" w:rsidRPr="009B72D9" w:rsidRDefault="00765BA8" w:rsidP="00765BA8">
            <w:pPr>
              <w:rPr>
                <w:rFonts w:ascii="Verdana" w:hAnsi="Verdana"/>
              </w:rPr>
            </w:pPr>
          </w:p>
        </w:tc>
        <w:tc>
          <w:tcPr>
            <w:tcW w:w="708" w:type="dxa"/>
          </w:tcPr>
          <w:p w14:paraId="4CEA5DED" w14:textId="5E5998FF" w:rsidR="004B259C" w:rsidRDefault="00765BA8" w:rsidP="00765BA8">
            <w:pPr>
              <w:rPr>
                <w:rFonts w:ascii="Verdana" w:hAnsi="Verdana"/>
                <w:color w:val="000000"/>
              </w:rPr>
            </w:pPr>
            <w:r w:rsidRPr="00765BA8">
              <w:rPr>
                <w:rFonts w:ascii="Verdana" w:hAnsi="Verdana"/>
                <w:color w:val="000000"/>
              </w:rPr>
              <w:t>7</w:t>
            </w:r>
          </w:p>
          <w:p w14:paraId="2E4F4BED" w14:textId="33207C0B" w:rsidR="004B259C" w:rsidRDefault="004B259C" w:rsidP="004B259C">
            <w:pPr>
              <w:rPr>
                <w:rFonts w:ascii="Verdana" w:hAnsi="Verdana"/>
              </w:rPr>
            </w:pPr>
          </w:p>
          <w:p w14:paraId="00438DA3" w14:textId="3A9D5F50" w:rsidR="004B259C" w:rsidRDefault="004B259C" w:rsidP="004B259C">
            <w:pPr>
              <w:rPr>
                <w:rFonts w:ascii="Verdana" w:hAnsi="Verdana"/>
              </w:rPr>
            </w:pPr>
          </w:p>
          <w:p w14:paraId="425E4346" w14:textId="77777777" w:rsidR="00765BA8" w:rsidRPr="00CE1EB9" w:rsidRDefault="00765BA8" w:rsidP="004B259C">
            <w:pPr>
              <w:rPr>
                <w:rFonts w:ascii="Verdana" w:hAnsi="Verdana"/>
              </w:rPr>
            </w:pPr>
          </w:p>
        </w:tc>
        <w:tc>
          <w:tcPr>
            <w:tcW w:w="1673" w:type="dxa"/>
          </w:tcPr>
          <w:p w14:paraId="19FEC76D" w14:textId="202870E5" w:rsidR="002D7C38" w:rsidRDefault="002D7C38" w:rsidP="00765BA8">
            <w:pPr>
              <w:rPr>
                <w:rFonts w:ascii="Verdana" w:hAnsi="Verdana"/>
                <w:color w:val="000000"/>
              </w:rPr>
            </w:pPr>
            <w:r>
              <w:rPr>
                <w:rFonts w:ascii="Verdana" w:hAnsi="Verdana"/>
                <w:color w:val="000000"/>
              </w:rPr>
              <w:t xml:space="preserve">7, </w:t>
            </w:r>
          </w:p>
          <w:p w14:paraId="562225A9" w14:textId="5E354EFA" w:rsidR="00765BA8" w:rsidRPr="00765BA8" w:rsidRDefault="00765BA8" w:rsidP="00765BA8">
            <w:pPr>
              <w:rPr>
                <w:rFonts w:ascii="Verdana" w:hAnsi="Verdana"/>
                <w:color w:val="000000"/>
              </w:rPr>
            </w:pPr>
            <w:r w:rsidRPr="00765BA8">
              <w:rPr>
                <w:rFonts w:ascii="Verdana" w:hAnsi="Verdana"/>
                <w:color w:val="000000"/>
              </w:rPr>
              <w:t>540479</w:t>
            </w:r>
          </w:p>
        </w:tc>
        <w:tc>
          <w:tcPr>
            <w:tcW w:w="1638" w:type="dxa"/>
          </w:tcPr>
          <w:p w14:paraId="3E23B75E" w14:textId="4A7FBD6F" w:rsidR="00765BA8" w:rsidRDefault="00765BA8" w:rsidP="00765BA8">
            <w:pPr>
              <w:rPr>
                <w:rFonts w:ascii="Verdana" w:hAnsi="Verdana"/>
                <w:color w:val="000000"/>
              </w:rPr>
            </w:pPr>
            <w:r w:rsidRPr="00765BA8">
              <w:rPr>
                <w:rFonts w:ascii="Verdana" w:hAnsi="Verdana"/>
                <w:color w:val="000000"/>
              </w:rPr>
              <w:t>0</w:t>
            </w:r>
            <w:r w:rsidR="002D7C38">
              <w:rPr>
                <w:rFonts w:ascii="Verdana" w:hAnsi="Verdana"/>
                <w:color w:val="000000"/>
              </w:rPr>
              <w:t>,</w:t>
            </w:r>
          </w:p>
          <w:p w14:paraId="770BB90E" w14:textId="7B3E7639" w:rsidR="002D7C38" w:rsidRPr="00765BA8" w:rsidRDefault="002D7C38" w:rsidP="00765BA8">
            <w:pPr>
              <w:rPr>
                <w:rFonts w:ascii="Verdana" w:hAnsi="Verdana"/>
                <w:color w:val="000000"/>
              </w:rPr>
            </w:pPr>
            <w:r>
              <w:rPr>
                <w:rFonts w:ascii="Verdana" w:hAnsi="Verdana"/>
                <w:color w:val="000000"/>
              </w:rPr>
              <w:t>0</w:t>
            </w:r>
          </w:p>
        </w:tc>
      </w:tr>
      <w:tr w:rsidR="00765BA8" w:rsidRPr="00765BA8" w14:paraId="65A47ECC" w14:textId="77777777" w:rsidTr="00CE1EB9">
        <w:tc>
          <w:tcPr>
            <w:tcW w:w="1753" w:type="dxa"/>
          </w:tcPr>
          <w:p w14:paraId="53022AD7" w14:textId="77777777" w:rsidR="00765BA8" w:rsidRPr="00D83B43" w:rsidRDefault="00765BA8" w:rsidP="00765BA8">
            <w:pPr>
              <w:rPr>
                <w:rFonts w:ascii="Verdana" w:hAnsi="Verdana"/>
                <w:b/>
                <w:sz w:val="18"/>
              </w:rPr>
            </w:pPr>
            <w:r w:rsidRPr="00D83B43">
              <w:rPr>
                <w:rFonts w:ascii="Verdana" w:hAnsi="Verdana"/>
                <w:b/>
                <w:sz w:val="18"/>
              </w:rPr>
              <w:t>Hospitalisation</w:t>
            </w:r>
          </w:p>
        </w:tc>
        <w:tc>
          <w:tcPr>
            <w:tcW w:w="2750" w:type="dxa"/>
          </w:tcPr>
          <w:p w14:paraId="4D1F8414" w14:textId="2DBC2FF0" w:rsidR="00765BA8" w:rsidRPr="009B72D9" w:rsidRDefault="00765BA8" w:rsidP="00765BA8">
            <w:pPr>
              <w:rPr>
                <w:rFonts w:ascii="Verdana" w:hAnsi="Verdana"/>
              </w:rPr>
            </w:pPr>
          </w:p>
          <w:p w14:paraId="0571467D" w14:textId="255A1B41" w:rsidR="004B259C" w:rsidRPr="009B72D9" w:rsidRDefault="004B259C" w:rsidP="004B259C">
            <w:pPr>
              <w:spacing w:line="360" w:lineRule="auto"/>
              <w:rPr>
                <w:rFonts w:ascii="Verdana" w:hAnsi="Verdana"/>
                <w:sz w:val="18"/>
              </w:rPr>
            </w:pPr>
            <w:r w:rsidRPr="009B72D9">
              <w:rPr>
                <w:rFonts w:ascii="Verdana" w:hAnsi="Verdana"/>
                <w:sz w:val="18"/>
              </w:rPr>
              <w:lastRenderedPageBreak/>
              <w:t xml:space="preserve">Anticholinergic </w:t>
            </w:r>
            <w:r w:rsidR="00B67BB9">
              <w:rPr>
                <w:rFonts w:ascii="Verdana" w:hAnsi="Verdana"/>
                <w:sz w:val="18"/>
              </w:rPr>
              <w:t>D</w:t>
            </w:r>
            <w:r w:rsidRPr="009B72D9">
              <w:rPr>
                <w:rFonts w:ascii="Verdana" w:hAnsi="Verdana"/>
                <w:sz w:val="18"/>
              </w:rPr>
              <w:t xml:space="preserve">rug </w:t>
            </w:r>
            <w:r w:rsidR="00B67BB9">
              <w:rPr>
                <w:rFonts w:ascii="Verdana" w:hAnsi="Verdana"/>
                <w:sz w:val="18"/>
              </w:rPr>
              <w:t>S</w:t>
            </w:r>
            <w:r w:rsidRPr="009B72D9">
              <w:rPr>
                <w:rFonts w:ascii="Verdana" w:hAnsi="Verdana"/>
                <w:sz w:val="18"/>
              </w:rPr>
              <w:t xml:space="preserve">cale </w:t>
            </w:r>
          </w:p>
          <w:p w14:paraId="070FD529" w14:textId="08FD953D"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R</w:t>
            </w:r>
            <w:r w:rsidRPr="009B72D9">
              <w:rPr>
                <w:rFonts w:ascii="Verdana" w:hAnsi="Verdana"/>
                <w:sz w:val="18"/>
              </w:rPr>
              <w:t xml:space="preserve">isk </w:t>
            </w:r>
            <w:r w:rsidR="00B67BB9">
              <w:rPr>
                <w:rFonts w:ascii="Verdana" w:hAnsi="Verdana"/>
                <w:sz w:val="18"/>
              </w:rPr>
              <w:t>S</w:t>
            </w:r>
            <w:r w:rsidRPr="009B72D9">
              <w:rPr>
                <w:rFonts w:ascii="Verdana" w:hAnsi="Verdana"/>
                <w:sz w:val="18"/>
              </w:rPr>
              <w:t xml:space="preserve">cale </w:t>
            </w:r>
          </w:p>
          <w:p w14:paraId="15325B5E" w14:textId="5FDCDF4D" w:rsidR="004B259C" w:rsidRPr="009B72D9" w:rsidRDefault="004B259C" w:rsidP="002603B0">
            <w:pPr>
              <w:spacing w:line="360" w:lineRule="auto"/>
              <w:rPr>
                <w:rFonts w:ascii="Verdana" w:hAnsi="Verdana"/>
                <w:sz w:val="18"/>
              </w:rPr>
            </w:pPr>
            <w:r w:rsidRPr="009B72D9">
              <w:rPr>
                <w:rFonts w:ascii="Verdana" w:hAnsi="Verdana"/>
                <w:sz w:val="18"/>
              </w:rPr>
              <w:t xml:space="preserve">Drug </w:t>
            </w:r>
            <w:r w:rsidR="00B67BB9">
              <w:rPr>
                <w:rFonts w:ascii="Verdana" w:hAnsi="Verdana"/>
                <w:sz w:val="18"/>
              </w:rPr>
              <w:t>B</w:t>
            </w:r>
            <w:r w:rsidRPr="009B72D9">
              <w:rPr>
                <w:rFonts w:ascii="Verdana" w:hAnsi="Verdana"/>
                <w:sz w:val="18"/>
              </w:rPr>
              <w:t xml:space="preserve">urden </w:t>
            </w:r>
            <w:r w:rsidR="00B67BB9">
              <w:rPr>
                <w:rFonts w:ascii="Verdana" w:hAnsi="Verdana"/>
                <w:sz w:val="18"/>
              </w:rPr>
              <w:t>I</w:t>
            </w:r>
            <w:r w:rsidRPr="009B72D9">
              <w:rPr>
                <w:rFonts w:ascii="Verdana" w:hAnsi="Verdana"/>
                <w:sz w:val="18"/>
              </w:rPr>
              <w:t xml:space="preserve">ndex </w:t>
            </w:r>
          </w:p>
        </w:tc>
        <w:tc>
          <w:tcPr>
            <w:tcW w:w="708" w:type="dxa"/>
          </w:tcPr>
          <w:p w14:paraId="47E7CFC8" w14:textId="77777777" w:rsidR="00765BA8" w:rsidRPr="00765BA8" w:rsidRDefault="00765BA8" w:rsidP="00765BA8">
            <w:pPr>
              <w:rPr>
                <w:rFonts w:ascii="Verdana" w:hAnsi="Verdana"/>
                <w:color w:val="000000"/>
              </w:rPr>
            </w:pPr>
            <w:r w:rsidRPr="00765BA8">
              <w:rPr>
                <w:rFonts w:ascii="Verdana" w:hAnsi="Verdana"/>
                <w:color w:val="000000"/>
              </w:rPr>
              <w:lastRenderedPageBreak/>
              <w:t>8</w:t>
            </w:r>
          </w:p>
        </w:tc>
        <w:tc>
          <w:tcPr>
            <w:tcW w:w="1673" w:type="dxa"/>
          </w:tcPr>
          <w:p w14:paraId="264A6A2F" w14:textId="219326AA" w:rsidR="002D7C38" w:rsidRDefault="002D7C38" w:rsidP="00765BA8">
            <w:pPr>
              <w:rPr>
                <w:rFonts w:ascii="Verdana" w:hAnsi="Verdana"/>
                <w:color w:val="000000"/>
              </w:rPr>
            </w:pPr>
            <w:r>
              <w:rPr>
                <w:rFonts w:ascii="Verdana" w:hAnsi="Verdana"/>
                <w:color w:val="000000"/>
              </w:rPr>
              <w:t>8,</w:t>
            </w:r>
          </w:p>
          <w:p w14:paraId="231B130F" w14:textId="77777777" w:rsidR="00765BA8" w:rsidRPr="00765BA8" w:rsidRDefault="00765BA8" w:rsidP="00765BA8">
            <w:pPr>
              <w:rPr>
                <w:rFonts w:ascii="Verdana" w:hAnsi="Verdana"/>
              </w:rPr>
            </w:pPr>
            <w:r w:rsidRPr="00765BA8">
              <w:rPr>
                <w:rFonts w:ascii="Verdana" w:hAnsi="Verdana"/>
                <w:color w:val="000000"/>
              </w:rPr>
              <w:t>698308</w:t>
            </w:r>
          </w:p>
        </w:tc>
        <w:tc>
          <w:tcPr>
            <w:tcW w:w="1638" w:type="dxa"/>
          </w:tcPr>
          <w:p w14:paraId="7B38F8F4" w14:textId="253F0B58" w:rsidR="002D7C38" w:rsidRDefault="002D7C38" w:rsidP="00765BA8">
            <w:pPr>
              <w:rPr>
                <w:rFonts w:ascii="Verdana" w:hAnsi="Verdana"/>
              </w:rPr>
            </w:pPr>
            <w:r>
              <w:rPr>
                <w:rFonts w:ascii="Verdana" w:hAnsi="Verdana"/>
              </w:rPr>
              <w:t>0,</w:t>
            </w:r>
          </w:p>
          <w:p w14:paraId="60B6F366" w14:textId="77777777" w:rsidR="00765BA8" w:rsidRPr="00765BA8" w:rsidRDefault="00765BA8" w:rsidP="00765BA8">
            <w:pPr>
              <w:rPr>
                <w:rFonts w:ascii="Verdana" w:hAnsi="Verdana"/>
              </w:rPr>
            </w:pPr>
            <w:r w:rsidRPr="00765BA8">
              <w:rPr>
                <w:rFonts w:ascii="Verdana" w:hAnsi="Verdana"/>
              </w:rPr>
              <w:t>0</w:t>
            </w:r>
          </w:p>
        </w:tc>
      </w:tr>
      <w:tr w:rsidR="00765BA8" w:rsidRPr="00765BA8" w14:paraId="5281DAB4" w14:textId="77777777" w:rsidTr="00CE1EB9">
        <w:tc>
          <w:tcPr>
            <w:tcW w:w="1753" w:type="dxa"/>
          </w:tcPr>
          <w:p w14:paraId="72A143C7" w14:textId="0FD8621F" w:rsidR="00765BA8" w:rsidRPr="00D83B43" w:rsidRDefault="00765BA8" w:rsidP="00765BA8">
            <w:pPr>
              <w:rPr>
                <w:rFonts w:ascii="Verdana" w:hAnsi="Verdana"/>
                <w:b/>
                <w:sz w:val="18"/>
              </w:rPr>
            </w:pPr>
            <w:r w:rsidRPr="00D83B43">
              <w:rPr>
                <w:rFonts w:ascii="Verdana" w:hAnsi="Verdana"/>
                <w:b/>
                <w:sz w:val="18"/>
              </w:rPr>
              <w:lastRenderedPageBreak/>
              <w:t>Mortality</w:t>
            </w:r>
          </w:p>
        </w:tc>
        <w:tc>
          <w:tcPr>
            <w:tcW w:w="2750" w:type="dxa"/>
          </w:tcPr>
          <w:p w14:paraId="6B7681AE" w14:textId="2B17F6C1"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C</w:t>
            </w:r>
            <w:r w:rsidRPr="009B72D9">
              <w:rPr>
                <w:rFonts w:ascii="Verdana" w:hAnsi="Verdana"/>
                <w:sz w:val="18"/>
              </w:rPr>
              <w:t xml:space="preserve">ognitive </w:t>
            </w:r>
            <w:r w:rsidR="00B67BB9">
              <w:rPr>
                <w:rFonts w:ascii="Verdana" w:hAnsi="Verdana"/>
                <w:sz w:val="18"/>
              </w:rPr>
              <w:t>B</w:t>
            </w:r>
            <w:r w:rsidRPr="009B72D9">
              <w:rPr>
                <w:rFonts w:ascii="Verdana" w:hAnsi="Verdana"/>
                <w:sz w:val="18"/>
              </w:rPr>
              <w:t xml:space="preserve">urden scale </w:t>
            </w:r>
          </w:p>
          <w:p w14:paraId="5DAE8F30" w14:textId="6B88A934"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D</w:t>
            </w:r>
            <w:r w:rsidRPr="009B72D9">
              <w:rPr>
                <w:rFonts w:ascii="Verdana" w:hAnsi="Verdana"/>
                <w:sz w:val="18"/>
              </w:rPr>
              <w:t xml:space="preserve">rug </w:t>
            </w:r>
            <w:r w:rsidR="00B67BB9">
              <w:rPr>
                <w:rFonts w:ascii="Verdana" w:hAnsi="Verdana"/>
                <w:sz w:val="18"/>
              </w:rPr>
              <w:t>S</w:t>
            </w:r>
            <w:r w:rsidRPr="009B72D9">
              <w:rPr>
                <w:rFonts w:ascii="Verdana" w:hAnsi="Verdana"/>
                <w:sz w:val="18"/>
              </w:rPr>
              <w:t xml:space="preserve">cale </w:t>
            </w:r>
          </w:p>
          <w:p w14:paraId="0E6E243F" w14:textId="30D9D770"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R</w:t>
            </w:r>
            <w:r w:rsidRPr="009B72D9">
              <w:rPr>
                <w:rFonts w:ascii="Verdana" w:hAnsi="Verdana"/>
                <w:sz w:val="18"/>
              </w:rPr>
              <w:t xml:space="preserve">isk </w:t>
            </w:r>
            <w:r w:rsidR="00B67BB9">
              <w:rPr>
                <w:rFonts w:ascii="Verdana" w:hAnsi="Verdana"/>
                <w:sz w:val="18"/>
              </w:rPr>
              <w:t>S</w:t>
            </w:r>
            <w:r w:rsidRPr="009B72D9">
              <w:rPr>
                <w:rFonts w:ascii="Verdana" w:hAnsi="Verdana"/>
                <w:sz w:val="18"/>
              </w:rPr>
              <w:t xml:space="preserve">cale </w:t>
            </w:r>
          </w:p>
          <w:p w14:paraId="7328489C" w14:textId="626CAF35" w:rsidR="004B259C" w:rsidRPr="009B72D9" w:rsidRDefault="004B259C" w:rsidP="00CE1EB9">
            <w:pPr>
              <w:spacing w:line="360" w:lineRule="auto"/>
              <w:rPr>
                <w:rFonts w:ascii="Verdana" w:hAnsi="Verdana"/>
                <w:sz w:val="18"/>
              </w:rPr>
            </w:pPr>
            <w:r w:rsidRPr="009B72D9">
              <w:rPr>
                <w:rFonts w:ascii="Verdana" w:hAnsi="Verdana"/>
                <w:sz w:val="18"/>
              </w:rPr>
              <w:t xml:space="preserve">Drug </w:t>
            </w:r>
            <w:r w:rsidR="00B67BB9">
              <w:rPr>
                <w:rFonts w:ascii="Verdana" w:hAnsi="Verdana"/>
                <w:sz w:val="18"/>
              </w:rPr>
              <w:t>B</w:t>
            </w:r>
            <w:r w:rsidRPr="009B72D9">
              <w:rPr>
                <w:rFonts w:ascii="Verdana" w:hAnsi="Verdana"/>
                <w:sz w:val="18"/>
              </w:rPr>
              <w:t xml:space="preserve">urden </w:t>
            </w:r>
            <w:r w:rsidR="00B67BB9">
              <w:rPr>
                <w:rFonts w:ascii="Verdana" w:hAnsi="Verdana"/>
                <w:sz w:val="18"/>
              </w:rPr>
              <w:t>I</w:t>
            </w:r>
            <w:r w:rsidRPr="009B72D9">
              <w:rPr>
                <w:rFonts w:ascii="Verdana" w:hAnsi="Verdana"/>
                <w:sz w:val="18"/>
              </w:rPr>
              <w:t xml:space="preserve">ndex – World </w:t>
            </w:r>
            <w:r w:rsidR="00B67BB9">
              <w:rPr>
                <w:rFonts w:ascii="Verdana" w:hAnsi="Verdana"/>
                <w:sz w:val="18"/>
              </w:rPr>
              <w:t>H</w:t>
            </w:r>
            <w:r w:rsidRPr="009B72D9">
              <w:rPr>
                <w:rFonts w:ascii="Verdana" w:hAnsi="Verdana"/>
                <w:sz w:val="18"/>
              </w:rPr>
              <w:t xml:space="preserve">ealth </w:t>
            </w:r>
            <w:r w:rsidR="00B67BB9">
              <w:rPr>
                <w:rFonts w:ascii="Verdana" w:hAnsi="Verdana"/>
                <w:sz w:val="18"/>
              </w:rPr>
              <w:t>O</w:t>
            </w:r>
            <w:r w:rsidRPr="009B72D9">
              <w:rPr>
                <w:rFonts w:ascii="Verdana" w:hAnsi="Verdana"/>
                <w:sz w:val="18"/>
              </w:rPr>
              <w:t xml:space="preserve">rganisation </w:t>
            </w:r>
          </w:p>
          <w:p w14:paraId="2FB22A2C" w14:textId="42E4B3B0" w:rsidR="004B259C" w:rsidRPr="009B72D9" w:rsidRDefault="004B259C" w:rsidP="002603B0">
            <w:pPr>
              <w:spacing w:line="360" w:lineRule="auto"/>
              <w:rPr>
                <w:rFonts w:ascii="Verdana" w:hAnsi="Verdana"/>
                <w:sz w:val="18"/>
              </w:rPr>
            </w:pPr>
            <w:r w:rsidRPr="009B72D9">
              <w:rPr>
                <w:rFonts w:ascii="Verdana" w:hAnsi="Verdana"/>
                <w:sz w:val="18"/>
              </w:rPr>
              <w:t xml:space="preserve">Drug </w:t>
            </w:r>
            <w:r w:rsidR="00B67BB9">
              <w:rPr>
                <w:rFonts w:ascii="Verdana" w:hAnsi="Verdana"/>
                <w:sz w:val="18"/>
              </w:rPr>
              <w:t>B</w:t>
            </w:r>
            <w:r w:rsidRPr="009B72D9">
              <w:rPr>
                <w:rFonts w:ascii="Verdana" w:hAnsi="Verdana"/>
                <w:sz w:val="18"/>
              </w:rPr>
              <w:t xml:space="preserve">urden </w:t>
            </w:r>
            <w:r w:rsidR="00B67BB9">
              <w:rPr>
                <w:rFonts w:ascii="Verdana" w:hAnsi="Verdana"/>
                <w:sz w:val="18"/>
              </w:rPr>
              <w:t>I</w:t>
            </w:r>
            <w:r w:rsidRPr="009B72D9">
              <w:rPr>
                <w:rFonts w:ascii="Verdana" w:hAnsi="Verdana"/>
                <w:sz w:val="18"/>
              </w:rPr>
              <w:t xml:space="preserve">ndex </w:t>
            </w:r>
          </w:p>
        </w:tc>
        <w:tc>
          <w:tcPr>
            <w:tcW w:w="708" w:type="dxa"/>
          </w:tcPr>
          <w:p w14:paraId="61089DA5" w14:textId="77777777" w:rsidR="00765BA8" w:rsidRPr="00765BA8" w:rsidRDefault="00765BA8" w:rsidP="00765BA8">
            <w:pPr>
              <w:rPr>
                <w:rFonts w:ascii="Verdana" w:hAnsi="Verdana"/>
              </w:rPr>
            </w:pPr>
            <w:r w:rsidRPr="00765BA8">
              <w:rPr>
                <w:rFonts w:ascii="Verdana" w:hAnsi="Verdana"/>
              </w:rPr>
              <w:t>9</w:t>
            </w:r>
          </w:p>
        </w:tc>
        <w:tc>
          <w:tcPr>
            <w:tcW w:w="1673" w:type="dxa"/>
          </w:tcPr>
          <w:p w14:paraId="2D980145" w14:textId="77777777" w:rsidR="002D7C38" w:rsidRDefault="002D7C38" w:rsidP="00765BA8">
            <w:pPr>
              <w:rPr>
                <w:rFonts w:ascii="Verdana" w:hAnsi="Verdana"/>
                <w:color w:val="000000"/>
              </w:rPr>
            </w:pPr>
            <w:r>
              <w:rPr>
                <w:rFonts w:ascii="Verdana" w:hAnsi="Verdana"/>
                <w:color w:val="000000"/>
              </w:rPr>
              <w:t>3,</w:t>
            </w:r>
          </w:p>
          <w:p w14:paraId="22949D9B" w14:textId="77777777" w:rsidR="00765BA8" w:rsidRPr="00765BA8" w:rsidRDefault="00765BA8" w:rsidP="00765BA8">
            <w:pPr>
              <w:rPr>
                <w:rFonts w:ascii="Verdana" w:hAnsi="Verdana"/>
                <w:color w:val="000000"/>
              </w:rPr>
            </w:pPr>
            <w:r w:rsidRPr="00765BA8">
              <w:rPr>
                <w:rFonts w:ascii="Verdana" w:hAnsi="Verdana"/>
                <w:color w:val="000000"/>
              </w:rPr>
              <w:t>571897</w:t>
            </w:r>
          </w:p>
        </w:tc>
        <w:tc>
          <w:tcPr>
            <w:tcW w:w="1638" w:type="dxa"/>
          </w:tcPr>
          <w:p w14:paraId="2608C385" w14:textId="77777777" w:rsidR="002D7C38" w:rsidRDefault="002D7C38" w:rsidP="00765BA8">
            <w:pPr>
              <w:rPr>
                <w:rFonts w:ascii="Verdana" w:hAnsi="Verdana"/>
                <w:color w:val="000000"/>
              </w:rPr>
            </w:pPr>
            <w:r>
              <w:rPr>
                <w:rFonts w:ascii="Verdana" w:hAnsi="Verdana"/>
                <w:color w:val="000000"/>
              </w:rPr>
              <w:t>6,</w:t>
            </w:r>
          </w:p>
          <w:p w14:paraId="3A6F14E8" w14:textId="77777777" w:rsidR="00765BA8" w:rsidRPr="00765BA8" w:rsidRDefault="00765BA8" w:rsidP="00765BA8">
            <w:pPr>
              <w:rPr>
                <w:rFonts w:ascii="Verdana" w:hAnsi="Verdana"/>
              </w:rPr>
            </w:pPr>
            <w:r w:rsidRPr="00765BA8">
              <w:rPr>
                <w:rFonts w:ascii="Verdana" w:hAnsi="Verdana"/>
                <w:color w:val="000000"/>
              </w:rPr>
              <w:t>2193</w:t>
            </w:r>
          </w:p>
        </w:tc>
      </w:tr>
      <w:tr w:rsidR="00765BA8" w:rsidRPr="00765BA8" w14:paraId="574FFDFB" w14:textId="77777777" w:rsidTr="00CE1EB9">
        <w:tc>
          <w:tcPr>
            <w:tcW w:w="1753" w:type="dxa"/>
          </w:tcPr>
          <w:p w14:paraId="5AAFFDBC" w14:textId="39417B6A" w:rsidR="00765BA8" w:rsidRPr="00D83B43" w:rsidRDefault="00765BA8" w:rsidP="00765BA8">
            <w:pPr>
              <w:rPr>
                <w:rFonts w:ascii="Verdana" w:hAnsi="Verdana"/>
                <w:b/>
                <w:sz w:val="18"/>
              </w:rPr>
            </w:pPr>
            <w:r w:rsidRPr="00D83B43">
              <w:rPr>
                <w:rFonts w:ascii="Verdana" w:hAnsi="Verdana"/>
                <w:b/>
                <w:sz w:val="18"/>
              </w:rPr>
              <w:t>Delirium</w:t>
            </w:r>
          </w:p>
        </w:tc>
        <w:tc>
          <w:tcPr>
            <w:tcW w:w="2750" w:type="dxa"/>
          </w:tcPr>
          <w:p w14:paraId="6C490E8A" w14:textId="15ADFCE9"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C</w:t>
            </w:r>
            <w:r w:rsidRPr="009B72D9">
              <w:rPr>
                <w:rFonts w:ascii="Verdana" w:hAnsi="Verdana"/>
                <w:sz w:val="18"/>
              </w:rPr>
              <w:t xml:space="preserve">ognitive </w:t>
            </w:r>
            <w:r w:rsidR="00B67BB9">
              <w:rPr>
                <w:rFonts w:ascii="Verdana" w:hAnsi="Verdana"/>
                <w:sz w:val="18"/>
              </w:rPr>
              <w:t>B</w:t>
            </w:r>
            <w:r w:rsidRPr="009B72D9">
              <w:rPr>
                <w:rFonts w:ascii="Verdana" w:hAnsi="Verdana"/>
                <w:sz w:val="18"/>
              </w:rPr>
              <w:t xml:space="preserve">urden scale </w:t>
            </w:r>
          </w:p>
          <w:p w14:paraId="49BFB234" w14:textId="2A440929"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D</w:t>
            </w:r>
            <w:r w:rsidRPr="009B72D9">
              <w:rPr>
                <w:rFonts w:ascii="Verdana" w:hAnsi="Verdana"/>
                <w:sz w:val="18"/>
              </w:rPr>
              <w:t xml:space="preserve">rug </w:t>
            </w:r>
            <w:r w:rsidR="00B67BB9">
              <w:rPr>
                <w:rFonts w:ascii="Verdana" w:hAnsi="Verdana"/>
                <w:sz w:val="18"/>
              </w:rPr>
              <w:t>S</w:t>
            </w:r>
            <w:r w:rsidRPr="009B72D9">
              <w:rPr>
                <w:rFonts w:ascii="Verdana" w:hAnsi="Verdana"/>
                <w:sz w:val="18"/>
              </w:rPr>
              <w:t xml:space="preserve">cale </w:t>
            </w:r>
          </w:p>
          <w:p w14:paraId="5A244849" w14:textId="5DB07D1B"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R</w:t>
            </w:r>
            <w:r w:rsidRPr="009B72D9">
              <w:rPr>
                <w:rFonts w:ascii="Verdana" w:hAnsi="Verdana"/>
                <w:sz w:val="18"/>
              </w:rPr>
              <w:t xml:space="preserve">isk </w:t>
            </w:r>
            <w:r w:rsidR="00B67BB9">
              <w:rPr>
                <w:rFonts w:ascii="Verdana" w:hAnsi="Verdana"/>
                <w:sz w:val="18"/>
              </w:rPr>
              <w:t>S</w:t>
            </w:r>
            <w:r w:rsidRPr="009B72D9">
              <w:rPr>
                <w:rFonts w:ascii="Verdana" w:hAnsi="Verdana"/>
                <w:sz w:val="18"/>
              </w:rPr>
              <w:t xml:space="preserve">cale </w:t>
            </w:r>
          </w:p>
          <w:p w14:paraId="4353DA1A" w14:textId="56BC6D5E" w:rsidR="004B259C" w:rsidRPr="009B72D9" w:rsidRDefault="004B259C" w:rsidP="004B259C">
            <w:pPr>
              <w:spacing w:line="360" w:lineRule="auto"/>
              <w:rPr>
                <w:rFonts w:ascii="Verdana" w:hAnsi="Verdana"/>
                <w:sz w:val="18"/>
              </w:rPr>
            </w:pPr>
            <w:r w:rsidRPr="009B72D9">
              <w:rPr>
                <w:rFonts w:ascii="Verdana" w:hAnsi="Verdana"/>
                <w:sz w:val="18"/>
              </w:rPr>
              <w:t>Cancelli’s</w:t>
            </w:r>
            <w:r w:rsidR="00B67BB9" w:rsidRPr="00B67BB9">
              <w:rPr>
                <w:rFonts w:ascii="Verdana" w:eastAsiaTheme="minorHAnsi" w:hAnsi="Verdana" w:cstheme="minorBidi"/>
                <w:b/>
                <w:sz w:val="18"/>
                <w:szCs w:val="22"/>
                <w:lang w:eastAsia="en-US"/>
              </w:rPr>
              <w:t xml:space="preserve"> </w:t>
            </w:r>
            <w:r w:rsidR="00B67BB9">
              <w:rPr>
                <w:rFonts w:ascii="Verdana" w:eastAsiaTheme="minorHAnsi" w:hAnsi="Verdana" w:cstheme="minorBidi"/>
                <w:b/>
                <w:sz w:val="18"/>
                <w:szCs w:val="22"/>
                <w:lang w:eastAsia="en-US"/>
              </w:rPr>
              <w:t xml:space="preserve"> </w:t>
            </w:r>
            <w:r w:rsidR="00B67BB9" w:rsidRPr="00D83B43">
              <w:rPr>
                <w:rFonts w:ascii="Verdana" w:hAnsi="Verdana"/>
                <w:sz w:val="18"/>
              </w:rPr>
              <w:t>Anticholinergic Burden</w:t>
            </w:r>
            <w:r w:rsidRPr="00D83B43">
              <w:rPr>
                <w:rFonts w:ascii="Verdana" w:hAnsi="Verdana"/>
                <w:sz w:val="18"/>
              </w:rPr>
              <w:t xml:space="preserve"> </w:t>
            </w:r>
            <w:r w:rsidRPr="009B72D9">
              <w:rPr>
                <w:rFonts w:ascii="Verdana" w:hAnsi="Verdana"/>
                <w:sz w:val="18"/>
              </w:rPr>
              <w:t xml:space="preserve">scale </w:t>
            </w:r>
          </w:p>
          <w:p w14:paraId="567D78A2" w14:textId="0856E7FB" w:rsidR="004B259C" w:rsidRPr="009B72D9" w:rsidRDefault="004B259C" w:rsidP="004B259C">
            <w:pPr>
              <w:spacing w:line="360" w:lineRule="auto"/>
              <w:rPr>
                <w:rFonts w:ascii="Verdana" w:hAnsi="Verdana"/>
                <w:sz w:val="18"/>
              </w:rPr>
            </w:pPr>
            <w:r w:rsidRPr="009B72D9">
              <w:rPr>
                <w:rFonts w:ascii="Verdana" w:hAnsi="Verdana"/>
                <w:sz w:val="18"/>
              </w:rPr>
              <w:t xml:space="preserve">Clinician-rated </w:t>
            </w:r>
            <w:r w:rsidR="00B67BB9">
              <w:rPr>
                <w:rFonts w:ascii="Verdana" w:hAnsi="Verdana"/>
                <w:sz w:val="18"/>
              </w:rPr>
              <w:t>A</w:t>
            </w:r>
            <w:r w:rsidRPr="009B72D9">
              <w:rPr>
                <w:rFonts w:ascii="Verdana" w:hAnsi="Verdana"/>
                <w:sz w:val="18"/>
              </w:rPr>
              <w:t xml:space="preserve">nticholinergic </w:t>
            </w:r>
            <w:r w:rsidR="00B67BB9">
              <w:rPr>
                <w:rFonts w:ascii="Verdana" w:hAnsi="Verdana"/>
                <w:sz w:val="18"/>
              </w:rPr>
              <w:t>S</w:t>
            </w:r>
            <w:r w:rsidRPr="009B72D9">
              <w:rPr>
                <w:rFonts w:ascii="Verdana" w:hAnsi="Verdana"/>
                <w:sz w:val="18"/>
              </w:rPr>
              <w:t>core</w:t>
            </w:r>
          </w:p>
          <w:p w14:paraId="7E5DB72C" w14:textId="679755C8" w:rsidR="004B259C" w:rsidRPr="009B72D9" w:rsidRDefault="002603B0" w:rsidP="00CE1EB9">
            <w:pPr>
              <w:spacing w:line="360" w:lineRule="auto"/>
              <w:rPr>
                <w:rFonts w:ascii="Verdana" w:hAnsi="Verdana"/>
                <w:sz w:val="18"/>
              </w:rPr>
            </w:pPr>
            <w:r w:rsidRPr="009B72D9">
              <w:rPr>
                <w:rFonts w:ascii="Verdana" w:hAnsi="Verdana"/>
                <w:sz w:val="18"/>
              </w:rPr>
              <w:t>Summers’</w:t>
            </w:r>
            <w:r>
              <w:rPr>
                <w:rFonts w:ascii="Verdana" w:hAnsi="Verdana"/>
                <w:sz w:val="18"/>
              </w:rPr>
              <w:t xml:space="preserve"> </w:t>
            </w:r>
            <w:r w:rsidR="004B259C" w:rsidRPr="009B72D9">
              <w:rPr>
                <w:rFonts w:ascii="Verdana" w:hAnsi="Verdana"/>
                <w:sz w:val="18"/>
              </w:rPr>
              <w:t xml:space="preserve">Drug </w:t>
            </w:r>
            <w:r w:rsidR="00B67BB9">
              <w:rPr>
                <w:rFonts w:ascii="Verdana" w:hAnsi="Verdana"/>
                <w:sz w:val="18"/>
              </w:rPr>
              <w:t>R</w:t>
            </w:r>
            <w:r w:rsidR="004B259C" w:rsidRPr="009B72D9">
              <w:rPr>
                <w:rFonts w:ascii="Verdana" w:hAnsi="Verdana"/>
                <w:sz w:val="18"/>
              </w:rPr>
              <w:t xml:space="preserve">isk </w:t>
            </w:r>
            <w:r w:rsidR="00B67BB9">
              <w:rPr>
                <w:rFonts w:ascii="Verdana" w:hAnsi="Verdana"/>
                <w:sz w:val="18"/>
              </w:rPr>
              <w:t>N</w:t>
            </w:r>
            <w:r w:rsidR="004B259C" w:rsidRPr="009B72D9">
              <w:rPr>
                <w:rFonts w:ascii="Verdana" w:hAnsi="Verdana"/>
                <w:sz w:val="18"/>
              </w:rPr>
              <w:t xml:space="preserve">umber </w:t>
            </w:r>
            <w:r>
              <w:rPr>
                <w:rFonts w:ascii="Verdana" w:hAnsi="Verdana"/>
                <w:sz w:val="18"/>
              </w:rPr>
              <w:t xml:space="preserve"> </w:t>
            </w:r>
          </w:p>
          <w:p w14:paraId="2CA6070A" w14:textId="1BDD3EF3" w:rsidR="004B259C" w:rsidRPr="009B72D9" w:rsidRDefault="004B259C" w:rsidP="00B67BB9">
            <w:pPr>
              <w:spacing w:line="360" w:lineRule="auto"/>
              <w:rPr>
                <w:rFonts w:ascii="Verdana" w:hAnsi="Verdana"/>
                <w:sz w:val="18"/>
              </w:rPr>
            </w:pPr>
            <w:r w:rsidRPr="009B72D9">
              <w:rPr>
                <w:rFonts w:ascii="Verdana" w:hAnsi="Verdana"/>
                <w:sz w:val="18"/>
              </w:rPr>
              <w:t xml:space="preserve">Drug </w:t>
            </w:r>
            <w:r w:rsidR="00B67BB9">
              <w:rPr>
                <w:rFonts w:ascii="Verdana" w:hAnsi="Verdana"/>
                <w:sz w:val="18"/>
              </w:rPr>
              <w:t>B</w:t>
            </w:r>
            <w:r w:rsidRPr="009B72D9">
              <w:rPr>
                <w:rFonts w:ascii="Verdana" w:hAnsi="Verdana"/>
                <w:sz w:val="18"/>
              </w:rPr>
              <w:t xml:space="preserve">urden </w:t>
            </w:r>
            <w:r w:rsidR="00B67BB9">
              <w:rPr>
                <w:rFonts w:ascii="Verdana" w:hAnsi="Verdana"/>
                <w:sz w:val="18"/>
              </w:rPr>
              <w:t>I</w:t>
            </w:r>
            <w:r w:rsidRPr="009B72D9">
              <w:rPr>
                <w:rFonts w:ascii="Verdana" w:hAnsi="Verdana"/>
                <w:sz w:val="18"/>
              </w:rPr>
              <w:t xml:space="preserve">ndex </w:t>
            </w:r>
          </w:p>
        </w:tc>
        <w:tc>
          <w:tcPr>
            <w:tcW w:w="708" w:type="dxa"/>
          </w:tcPr>
          <w:p w14:paraId="7868DA21" w14:textId="77777777" w:rsidR="00765BA8" w:rsidRPr="00765BA8" w:rsidRDefault="00765BA8" w:rsidP="00765BA8">
            <w:pPr>
              <w:rPr>
                <w:rFonts w:ascii="Verdana" w:hAnsi="Verdana"/>
              </w:rPr>
            </w:pPr>
            <w:r w:rsidRPr="00765BA8">
              <w:rPr>
                <w:rFonts w:ascii="Verdana" w:hAnsi="Verdana"/>
              </w:rPr>
              <w:t>8</w:t>
            </w:r>
          </w:p>
        </w:tc>
        <w:tc>
          <w:tcPr>
            <w:tcW w:w="1673" w:type="dxa"/>
          </w:tcPr>
          <w:p w14:paraId="6C3A5F5D" w14:textId="77777777" w:rsidR="002D7C38" w:rsidRDefault="002D7C38" w:rsidP="00765BA8">
            <w:pPr>
              <w:rPr>
                <w:rFonts w:ascii="Verdana" w:hAnsi="Verdana"/>
                <w:color w:val="000000"/>
              </w:rPr>
            </w:pPr>
            <w:r>
              <w:rPr>
                <w:rFonts w:ascii="Verdana" w:hAnsi="Verdana"/>
                <w:color w:val="000000"/>
              </w:rPr>
              <w:t>5,</w:t>
            </w:r>
          </w:p>
          <w:p w14:paraId="69851979" w14:textId="77777777" w:rsidR="00765BA8" w:rsidRPr="00765BA8" w:rsidRDefault="00765BA8" w:rsidP="00765BA8">
            <w:pPr>
              <w:rPr>
                <w:rFonts w:ascii="Verdana" w:hAnsi="Verdana"/>
                <w:color w:val="000000"/>
              </w:rPr>
            </w:pPr>
            <w:r w:rsidRPr="00765BA8">
              <w:rPr>
                <w:rFonts w:ascii="Verdana" w:hAnsi="Verdana"/>
                <w:color w:val="000000"/>
              </w:rPr>
              <w:t>57154</w:t>
            </w:r>
          </w:p>
        </w:tc>
        <w:tc>
          <w:tcPr>
            <w:tcW w:w="1638" w:type="dxa"/>
          </w:tcPr>
          <w:p w14:paraId="65D4CC6F" w14:textId="77777777" w:rsidR="002D7C38" w:rsidRDefault="002D7C38" w:rsidP="00765BA8">
            <w:pPr>
              <w:rPr>
                <w:rFonts w:ascii="Verdana" w:hAnsi="Verdana"/>
                <w:color w:val="000000"/>
              </w:rPr>
            </w:pPr>
            <w:r>
              <w:rPr>
                <w:rFonts w:ascii="Verdana" w:hAnsi="Verdana"/>
                <w:color w:val="000000"/>
              </w:rPr>
              <w:t>3,</w:t>
            </w:r>
          </w:p>
          <w:p w14:paraId="322F2FF8" w14:textId="77777777" w:rsidR="00765BA8" w:rsidRPr="00765BA8" w:rsidRDefault="00765BA8" w:rsidP="00765BA8">
            <w:pPr>
              <w:rPr>
                <w:rFonts w:ascii="Verdana" w:hAnsi="Verdana"/>
              </w:rPr>
            </w:pPr>
            <w:r w:rsidRPr="00765BA8">
              <w:rPr>
                <w:rFonts w:ascii="Verdana" w:hAnsi="Verdana"/>
                <w:color w:val="000000"/>
              </w:rPr>
              <w:t>789</w:t>
            </w:r>
          </w:p>
        </w:tc>
      </w:tr>
      <w:tr w:rsidR="00765BA8" w:rsidRPr="00765BA8" w14:paraId="097A41E5" w14:textId="77777777" w:rsidTr="00CE1EB9">
        <w:tc>
          <w:tcPr>
            <w:tcW w:w="1753" w:type="dxa"/>
          </w:tcPr>
          <w:p w14:paraId="32CF6B90" w14:textId="2FB3B251" w:rsidR="00765BA8" w:rsidRPr="00D83B43" w:rsidRDefault="00765BA8" w:rsidP="00765BA8">
            <w:pPr>
              <w:rPr>
                <w:rFonts w:ascii="Verdana" w:hAnsi="Verdana"/>
                <w:b/>
                <w:sz w:val="18"/>
              </w:rPr>
            </w:pPr>
            <w:r w:rsidRPr="00D83B43">
              <w:rPr>
                <w:rFonts w:ascii="Verdana" w:hAnsi="Verdana"/>
                <w:b/>
                <w:sz w:val="18"/>
              </w:rPr>
              <w:t>Cognitive function</w:t>
            </w:r>
          </w:p>
        </w:tc>
        <w:tc>
          <w:tcPr>
            <w:tcW w:w="2750" w:type="dxa"/>
          </w:tcPr>
          <w:p w14:paraId="3FB08755" w14:textId="193E5C66"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A</w:t>
            </w:r>
            <w:r w:rsidRPr="009B72D9">
              <w:rPr>
                <w:rFonts w:ascii="Verdana" w:hAnsi="Verdana"/>
                <w:sz w:val="18"/>
              </w:rPr>
              <w:t xml:space="preserve">ctivity </w:t>
            </w:r>
            <w:r w:rsidR="00B67BB9">
              <w:rPr>
                <w:rFonts w:ascii="Verdana" w:hAnsi="Verdana"/>
                <w:sz w:val="18"/>
              </w:rPr>
              <w:t>S</w:t>
            </w:r>
            <w:r w:rsidRPr="009B72D9">
              <w:rPr>
                <w:rFonts w:ascii="Verdana" w:hAnsi="Verdana"/>
                <w:sz w:val="18"/>
              </w:rPr>
              <w:t xml:space="preserve">cale </w:t>
            </w:r>
          </w:p>
          <w:p w14:paraId="4F643159" w14:textId="14CFAA8A"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B</w:t>
            </w:r>
            <w:r w:rsidRPr="009B72D9">
              <w:rPr>
                <w:rFonts w:ascii="Verdana" w:hAnsi="Verdana"/>
                <w:sz w:val="18"/>
              </w:rPr>
              <w:t xml:space="preserve">urden </w:t>
            </w:r>
            <w:r w:rsidR="00B67BB9">
              <w:rPr>
                <w:rFonts w:ascii="Verdana" w:hAnsi="Verdana"/>
                <w:sz w:val="18"/>
              </w:rPr>
              <w:t>C</w:t>
            </w:r>
            <w:r w:rsidRPr="009B72D9">
              <w:rPr>
                <w:rFonts w:ascii="Verdana" w:hAnsi="Verdana"/>
                <w:sz w:val="18"/>
              </w:rPr>
              <w:t xml:space="preserve">lassification </w:t>
            </w:r>
          </w:p>
          <w:p w14:paraId="36CA2D69" w14:textId="0DEEF7C3"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C</w:t>
            </w:r>
            <w:r w:rsidRPr="009B72D9">
              <w:rPr>
                <w:rFonts w:ascii="Verdana" w:hAnsi="Verdana"/>
                <w:sz w:val="18"/>
              </w:rPr>
              <w:t xml:space="preserve">ognitive </w:t>
            </w:r>
            <w:r w:rsidR="00B67BB9">
              <w:rPr>
                <w:rFonts w:ascii="Verdana" w:hAnsi="Verdana"/>
                <w:sz w:val="18"/>
              </w:rPr>
              <w:t>B</w:t>
            </w:r>
            <w:r w:rsidRPr="009B72D9">
              <w:rPr>
                <w:rFonts w:ascii="Verdana" w:hAnsi="Verdana"/>
                <w:sz w:val="18"/>
              </w:rPr>
              <w:t xml:space="preserve">urden scale </w:t>
            </w:r>
          </w:p>
          <w:p w14:paraId="0DF3C7DC" w14:textId="17EA49E7"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D</w:t>
            </w:r>
            <w:r w:rsidRPr="009B72D9">
              <w:rPr>
                <w:rFonts w:ascii="Verdana" w:hAnsi="Verdana"/>
                <w:sz w:val="18"/>
              </w:rPr>
              <w:t xml:space="preserve">rug </w:t>
            </w:r>
            <w:r w:rsidR="00B67BB9">
              <w:rPr>
                <w:rFonts w:ascii="Verdana" w:hAnsi="Verdana"/>
                <w:sz w:val="18"/>
              </w:rPr>
              <w:t>S</w:t>
            </w:r>
            <w:r w:rsidRPr="009B72D9">
              <w:rPr>
                <w:rFonts w:ascii="Verdana" w:hAnsi="Verdana"/>
                <w:sz w:val="18"/>
              </w:rPr>
              <w:t xml:space="preserve">cale </w:t>
            </w:r>
          </w:p>
          <w:p w14:paraId="2A86EBCC" w14:textId="5ABB653B"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R</w:t>
            </w:r>
            <w:r w:rsidRPr="009B72D9">
              <w:rPr>
                <w:rFonts w:ascii="Verdana" w:hAnsi="Verdana"/>
                <w:sz w:val="18"/>
              </w:rPr>
              <w:t xml:space="preserve">isk </w:t>
            </w:r>
            <w:r w:rsidR="00B67BB9">
              <w:rPr>
                <w:rFonts w:ascii="Verdana" w:hAnsi="Verdana"/>
                <w:sz w:val="18"/>
              </w:rPr>
              <w:t>S</w:t>
            </w:r>
            <w:r w:rsidRPr="009B72D9">
              <w:rPr>
                <w:rFonts w:ascii="Verdana" w:hAnsi="Verdana"/>
                <w:sz w:val="18"/>
              </w:rPr>
              <w:t xml:space="preserve">cale </w:t>
            </w:r>
          </w:p>
          <w:p w14:paraId="5E518E5B" w14:textId="622780EB" w:rsidR="004B259C" w:rsidRPr="00D83B43" w:rsidRDefault="004B259C" w:rsidP="004B259C">
            <w:pPr>
              <w:spacing w:line="360" w:lineRule="auto"/>
              <w:rPr>
                <w:rFonts w:ascii="Verdana" w:hAnsi="Verdana"/>
                <w:sz w:val="18"/>
              </w:rPr>
            </w:pPr>
            <w:r w:rsidRPr="00D83B43">
              <w:rPr>
                <w:rFonts w:ascii="Verdana" w:hAnsi="Verdana"/>
                <w:sz w:val="18"/>
              </w:rPr>
              <w:t>Cancelli’s</w:t>
            </w:r>
            <w:r w:rsidR="00B67BB9" w:rsidRPr="00D83B43">
              <w:rPr>
                <w:rFonts w:ascii="Verdana" w:hAnsi="Verdana"/>
                <w:sz w:val="18"/>
              </w:rPr>
              <w:t xml:space="preserve"> Anticholinergic Burden</w:t>
            </w:r>
            <w:r w:rsidRPr="00D83B43">
              <w:rPr>
                <w:rFonts w:ascii="Verdana" w:hAnsi="Verdana"/>
                <w:sz w:val="18"/>
              </w:rPr>
              <w:t xml:space="preserve"> scale </w:t>
            </w:r>
          </w:p>
          <w:p w14:paraId="577F0A07" w14:textId="1256F9E7" w:rsidR="004B259C" w:rsidRPr="00D83B43" w:rsidRDefault="004B259C" w:rsidP="004B259C">
            <w:pPr>
              <w:spacing w:line="360" w:lineRule="auto"/>
              <w:rPr>
                <w:rFonts w:ascii="Verdana" w:hAnsi="Verdana"/>
                <w:sz w:val="18"/>
              </w:rPr>
            </w:pPr>
            <w:r w:rsidRPr="00D83B43">
              <w:rPr>
                <w:rFonts w:ascii="Verdana" w:hAnsi="Verdana"/>
                <w:sz w:val="18"/>
              </w:rPr>
              <w:t xml:space="preserve">Clinician-rated </w:t>
            </w:r>
            <w:r w:rsidR="00B67BB9" w:rsidRPr="00D83B43">
              <w:rPr>
                <w:rFonts w:ascii="Verdana" w:hAnsi="Verdana"/>
                <w:sz w:val="18"/>
              </w:rPr>
              <w:t>A</w:t>
            </w:r>
            <w:r w:rsidRPr="00D83B43">
              <w:rPr>
                <w:rFonts w:ascii="Verdana" w:hAnsi="Verdana"/>
                <w:sz w:val="18"/>
              </w:rPr>
              <w:t xml:space="preserve">nticholinergic </w:t>
            </w:r>
            <w:r w:rsidR="00B67BB9" w:rsidRPr="00D83B43">
              <w:rPr>
                <w:rFonts w:ascii="Verdana" w:hAnsi="Verdana"/>
                <w:sz w:val="18"/>
              </w:rPr>
              <w:t>S</w:t>
            </w:r>
            <w:r w:rsidRPr="00D83B43">
              <w:rPr>
                <w:rFonts w:ascii="Verdana" w:hAnsi="Verdana"/>
                <w:sz w:val="18"/>
              </w:rPr>
              <w:t xml:space="preserve">core </w:t>
            </w:r>
          </w:p>
          <w:p w14:paraId="722E6810" w14:textId="3C098041" w:rsidR="004B259C" w:rsidRPr="00D83B43" w:rsidRDefault="004B259C" w:rsidP="004B259C">
            <w:pPr>
              <w:spacing w:line="360" w:lineRule="auto"/>
              <w:rPr>
                <w:rFonts w:ascii="Verdana" w:hAnsi="Verdana"/>
                <w:sz w:val="18"/>
              </w:rPr>
            </w:pPr>
            <w:r w:rsidRPr="00D83B43">
              <w:rPr>
                <w:rFonts w:ascii="Verdana" w:hAnsi="Verdana"/>
                <w:sz w:val="18"/>
              </w:rPr>
              <w:t xml:space="preserve">Drug </w:t>
            </w:r>
            <w:r w:rsidR="00B67BB9" w:rsidRPr="00D83B43">
              <w:rPr>
                <w:rFonts w:ascii="Verdana" w:hAnsi="Verdana"/>
                <w:sz w:val="18"/>
              </w:rPr>
              <w:t>B</w:t>
            </w:r>
            <w:r w:rsidRPr="00D83B43">
              <w:rPr>
                <w:rFonts w:ascii="Verdana" w:hAnsi="Verdana"/>
                <w:sz w:val="18"/>
              </w:rPr>
              <w:t xml:space="preserve">urden </w:t>
            </w:r>
            <w:r w:rsidR="00B67BB9" w:rsidRPr="00D83B43">
              <w:rPr>
                <w:rFonts w:ascii="Verdana" w:hAnsi="Verdana"/>
                <w:sz w:val="18"/>
              </w:rPr>
              <w:t>I</w:t>
            </w:r>
            <w:r w:rsidRPr="00D83B43">
              <w:rPr>
                <w:rFonts w:ascii="Verdana" w:hAnsi="Verdana"/>
                <w:sz w:val="18"/>
              </w:rPr>
              <w:t xml:space="preserve">ndex </w:t>
            </w:r>
          </w:p>
          <w:p w14:paraId="5A5E43EF" w14:textId="538A1CB2" w:rsidR="004B259C" w:rsidRPr="009B72D9" w:rsidRDefault="004B259C" w:rsidP="00CE1EB9">
            <w:pPr>
              <w:spacing w:line="360" w:lineRule="auto"/>
              <w:rPr>
                <w:rFonts w:ascii="Verdana" w:hAnsi="Verdana"/>
                <w:sz w:val="18"/>
              </w:rPr>
            </w:pPr>
            <w:r w:rsidRPr="00D83B43">
              <w:rPr>
                <w:rFonts w:ascii="Verdana" w:hAnsi="Verdana"/>
                <w:sz w:val="18"/>
              </w:rPr>
              <w:t>Whalley’s</w:t>
            </w:r>
            <w:r w:rsidR="00B67BB9" w:rsidRPr="00D83B43">
              <w:rPr>
                <w:rFonts w:ascii="Verdana" w:hAnsi="Verdana"/>
                <w:sz w:val="18"/>
              </w:rPr>
              <w:t xml:space="preserve"> </w:t>
            </w:r>
            <w:r w:rsidRPr="00D83B43">
              <w:rPr>
                <w:rFonts w:ascii="Verdana" w:hAnsi="Verdana"/>
                <w:sz w:val="18"/>
              </w:rPr>
              <w:t xml:space="preserve"> </w:t>
            </w:r>
            <w:r w:rsidR="00B67BB9" w:rsidRPr="00D83B43">
              <w:rPr>
                <w:rFonts w:ascii="Verdana" w:hAnsi="Verdana"/>
                <w:sz w:val="18"/>
              </w:rPr>
              <w:t xml:space="preserve">Anticholinergic Burden </w:t>
            </w:r>
            <w:r w:rsidRPr="00D83B43">
              <w:rPr>
                <w:rFonts w:ascii="Verdana" w:hAnsi="Verdana"/>
                <w:sz w:val="18"/>
              </w:rPr>
              <w:t>scale</w:t>
            </w:r>
          </w:p>
        </w:tc>
        <w:tc>
          <w:tcPr>
            <w:tcW w:w="708" w:type="dxa"/>
          </w:tcPr>
          <w:p w14:paraId="6D6112BF" w14:textId="77777777" w:rsidR="00765BA8" w:rsidRPr="00765BA8" w:rsidRDefault="00765BA8" w:rsidP="00765BA8">
            <w:pPr>
              <w:rPr>
                <w:rFonts w:ascii="Verdana" w:hAnsi="Verdana"/>
              </w:rPr>
            </w:pPr>
            <w:r w:rsidRPr="00765BA8">
              <w:rPr>
                <w:rFonts w:ascii="Verdana" w:hAnsi="Verdana"/>
              </w:rPr>
              <w:t>24</w:t>
            </w:r>
          </w:p>
        </w:tc>
        <w:tc>
          <w:tcPr>
            <w:tcW w:w="1673" w:type="dxa"/>
          </w:tcPr>
          <w:p w14:paraId="75375B2F" w14:textId="77777777" w:rsidR="002D7C38" w:rsidRDefault="002D7C38" w:rsidP="00765BA8">
            <w:pPr>
              <w:rPr>
                <w:rFonts w:ascii="Verdana" w:hAnsi="Verdana"/>
                <w:color w:val="000000"/>
              </w:rPr>
            </w:pPr>
            <w:r>
              <w:rPr>
                <w:rFonts w:ascii="Verdana" w:hAnsi="Verdana"/>
                <w:color w:val="000000"/>
              </w:rPr>
              <w:t>16,</w:t>
            </w:r>
          </w:p>
          <w:p w14:paraId="40190AF2" w14:textId="77777777" w:rsidR="00765BA8" w:rsidRPr="00765BA8" w:rsidRDefault="00765BA8" w:rsidP="00765BA8">
            <w:pPr>
              <w:rPr>
                <w:rFonts w:ascii="Verdana" w:hAnsi="Verdana"/>
                <w:color w:val="000000"/>
              </w:rPr>
            </w:pPr>
            <w:r w:rsidRPr="00765BA8">
              <w:rPr>
                <w:rFonts w:ascii="Verdana" w:hAnsi="Verdana"/>
                <w:color w:val="000000"/>
              </w:rPr>
              <w:t>17666</w:t>
            </w:r>
          </w:p>
        </w:tc>
        <w:tc>
          <w:tcPr>
            <w:tcW w:w="1638" w:type="dxa"/>
          </w:tcPr>
          <w:p w14:paraId="1BCC87CC" w14:textId="77777777" w:rsidR="002D7C38" w:rsidRDefault="002D7C38" w:rsidP="00765BA8">
            <w:pPr>
              <w:rPr>
                <w:rFonts w:ascii="Verdana" w:hAnsi="Verdana"/>
                <w:color w:val="000000"/>
              </w:rPr>
            </w:pPr>
            <w:r>
              <w:rPr>
                <w:rFonts w:ascii="Verdana" w:hAnsi="Verdana"/>
                <w:color w:val="000000"/>
              </w:rPr>
              <w:t>8,</w:t>
            </w:r>
          </w:p>
          <w:p w14:paraId="1BC5AC93" w14:textId="77777777" w:rsidR="00765BA8" w:rsidRPr="00765BA8" w:rsidRDefault="00765BA8" w:rsidP="00765BA8">
            <w:pPr>
              <w:rPr>
                <w:rFonts w:ascii="Verdana" w:hAnsi="Verdana"/>
              </w:rPr>
            </w:pPr>
            <w:r w:rsidRPr="00765BA8">
              <w:rPr>
                <w:rFonts w:ascii="Verdana" w:hAnsi="Verdana"/>
                <w:color w:val="000000"/>
              </w:rPr>
              <w:t>58082</w:t>
            </w:r>
          </w:p>
        </w:tc>
      </w:tr>
      <w:tr w:rsidR="00765BA8" w:rsidRPr="00765BA8" w14:paraId="6B66688F" w14:textId="77777777" w:rsidTr="00CE1EB9">
        <w:tc>
          <w:tcPr>
            <w:tcW w:w="1753" w:type="dxa"/>
          </w:tcPr>
          <w:p w14:paraId="323EB466" w14:textId="1BD8D751" w:rsidR="00765BA8" w:rsidRPr="00D83B43" w:rsidRDefault="00765BA8" w:rsidP="00D83B43">
            <w:pPr>
              <w:rPr>
                <w:rFonts w:ascii="Verdana" w:hAnsi="Verdana"/>
                <w:b/>
                <w:sz w:val="18"/>
              </w:rPr>
            </w:pPr>
            <w:r w:rsidRPr="00D83B43">
              <w:rPr>
                <w:rFonts w:ascii="Verdana" w:hAnsi="Verdana"/>
                <w:b/>
                <w:sz w:val="18"/>
              </w:rPr>
              <w:t xml:space="preserve">Physical function </w:t>
            </w:r>
          </w:p>
        </w:tc>
        <w:tc>
          <w:tcPr>
            <w:tcW w:w="2750" w:type="dxa"/>
          </w:tcPr>
          <w:p w14:paraId="1986C996" w14:textId="05AC3F23"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C</w:t>
            </w:r>
            <w:r w:rsidRPr="009B72D9">
              <w:rPr>
                <w:rFonts w:ascii="Verdana" w:hAnsi="Verdana"/>
                <w:sz w:val="18"/>
              </w:rPr>
              <w:t xml:space="preserve">ognitive </w:t>
            </w:r>
            <w:r w:rsidR="00B67BB9">
              <w:rPr>
                <w:rFonts w:ascii="Verdana" w:hAnsi="Verdana"/>
                <w:sz w:val="18"/>
              </w:rPr>
              <w:t>B</w:t>
            </w:r>
            <w:r w:rsidRPr="009B72D9">
              <w:rPr>
                <w:rFonts w:ascii="Verdana" w:hAnsi="Verdana"/>
                <w:sz w:val="18"/>
              </w:rPr>
              <w:t xml:space="preserve">urden scale </w:t>
            </w:r>
            <w:r w:rsidR="00B67BB9">
              <w:rPr>
                <w:rFonts w:ascii="Verdana" w:hAnsi="Verdana"/>
                <w:sz w:val="18"/>
              </w:rPr>
              <w:t xml:space="preserve"> </w:t>
            </w:r>
          </w:p>
          <w:p w14:paraId="62F04E9D" w14:textId="519A6D96"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D</w:t>
            </w:r>
            <w:r w:rsidRPr="009B72D9">
              <w:rPr>
                <w:rFonts w:ascii="Verdana" w:hAnsi="Verdana"/>
                <w:sz w:val="18"/>
              </w:rPr>
              <w:t xml:space="preserve">rug </w:t>
            </w:r>
            <w:r w:rsidR="00B67BB9">
              <w:rPr>
                <w:rFonts w:ascii="Verdana" w:hAnsi="Verdana"/>
                <w:sz w:val="18"/>
              </w:rPr>
              <w:t>S</w:t>
            </w:r>
            <w:r w:rsidRPr="009B72D9">
              <w:rPr>
                <w:rFonts w:ascii="Verdana" w:hAnsi="Verdana"/>
                <w:sz w:val="18"/>
              </w:rPr>
              <w:t xml:space="preserve">cale </w:t>
            </w:r>
          </w:p>
          <w:p w14:paraId="3804D60C" w14:textId="2CA351C0" w:rsidR="004B259C" w:rsidRPr="009B72D9" w:rsidRDefault="004B259C" w:rsidP="004B259C">
            <w:pPr>
              <w:spacing w:line="360" w:lineRule="auto"/>
              <w:rPr>
                <w:rFonts w:ascii="Verdana" w:hAnsi="Verdana"/>
                <w:sz w:val="18"/>
              </w:rPr>
            </w:pPr>
            <w:r w:rsidRPr="009B72D9">
              <w:rPr>
                <w:rFonts w:ascii="Verdana" w:hAnsi="Verdana"/>
                <w:sz w:val="18"/>
              </w:rPr>
              <w:t xml:space="preserve">Anticholinergic </w:t>
            </w:r>
            <w:r w:rsidR="00B67BB9">
              <w:rPr>
                <w:rFonts w:ascii="Verdana" w:hAnsi="Verdana"/>
                <w:sz w:val="18"/>
              </w:rPr>
              <w:t>R</w:t>
            </w:r>
            <w:r w:rsidRPr="009B72D9">
              <w:rPr>
                <w:rFonts w:ascii="Verdana" w:hAnsi="Verdana"/>
                <w:sz w:val="18"/>
              </w:rPr>
              <w:t xml:space="preserve">isk </w:t>
            </w:r>
            <w:r w:rsidR="00B67BB9">
              <w:rPr>
                <w:rFonts w:ascii="Verdana" w:hAnsi="Verdana"/>
                <w:sz w:val="18"/>
              </w:rPr>
              <w:t>S</w:t>
            </w:r>
            <w:r w:rsidRPr="009B72D9">
              <w:rPr>
                <w:rFonts w:ascii="Verdana" w:hAnsi="Verdana"/>
                <w:sz w:val="18"/>
              </w:rPr>
              <w:t xml:space="preserve">cale </w:t>
            </w:r>
          </w:p>
          <w:p w14:paraId="46F7550E" w14:textId="4B9B5B7C" w:rsidR="004B259C" w:rsidRPr="009B72D9" w:rsidRDefault="004B259C" w:rsidP="00765BA8">
            <w:pPr>
              <w:rPr>
                <w:rFonts w:ascii="Verdana" w:hAnsi="Verdana"/>
                <w:sz w:val="24"/>
                <w:szCs w:val="24"/>
              </w:rPr>
            </w:pPr>
            <w:r w:rsidRPr="009B72D9">
              <w:rPr>
                <w:rFonts w:ascii="Verdana" w:hAnsi="Verdana"/>
                <w:sz w:val="18"/>
                <w:szCs w:val="24"/>
              </w:rPr>
              <w:t>Chew’s list</w:t>
            </w:r>
          </w:p>
          <w:p w14:paraId="15DA8AD6" w14:textId="2A6FD203" w:rsidR="004B259C" w:rsidRPr="009B72D9" w:rsidRDefault="004B259C" w:rsidP="00CE1EB9">
            <w:pPr>
              <w:spacing w:line="360" w:lineRule="auto"/>
              <w:rPr>
                <w:rFonts w:ascii="Verdana" w:hAnsi="Verdana"/>
                <w:sz w:val="18"/>
              </w:rPr>
            </w:pPr>
            <w:r w:rsidRPr="009B72D9">
              <w:rPr>
                <w:rFonts w:ascii="Verdana" w:hAnsi="Verdana"/>
                <w:sz w:val="18"/>
              </w:rPr>
              <w:t xml:space="preserve">Clinician-rated </w:t>
            </w:r>
            <w:r w:rsidR="00B67BB9">
              <w:rPr>
                <w:rFonts w:ascii="Verdana" w:hAnsi="Verdana"/>
                <w:sz w:val="18"/>
              </w:rPr>
              <w:lastRenderedPageBreak/>
              <w:t>A</w:t>
            </w:r>
            <w:r w:rsidRPr="009B72D9">
              <w:rPr>
                <w:rFonts w:ascii="Verdana" w:hAnsi="Verdana"/>
                <w:sz w:val="18"/>
              </w:rPr>
              <w:t xml:space="preserve">nticholinergic </w:t>
            </w:r>
            <w:r w:rsidR="00B67BB9">
              <w:rPr>
                <w:rFonts w:ascii="Verdana" w:hAnsi="Verdana"/>
                <w:sz w:val="18"/>
              </w:rPr>
              <w:t>S</w:t>
            </w:r>
            <w:r w:rsidRPr="009B72D9">
              <w:rPr>
                <w:rFonts w:ascii="Verdana" w:hAnsi="Verdana"/>
                <w:sz w:val="18"/>
              </w:rPr>
              <w:t xml:space="preserve">core </w:t>
            </w:r>
          </w:p>
          <w:p w14:paraId="2CB523CE" w14:textId="1A1D2C92" w:rsidR="00765BA8" w:rsidRPr="009B72D9" w:rsidRDefault="004B259C" w:rsidP="00CE1EB9">
            <w:pPr>
              <w:spacing w:line="360" w:lineRule="auto"/>
              <w:rPr>
                <w:rFonts w:ascii="Verdana" w:hAnsi="Verdana"/>
                <w:sz w:val="18"/>
              </w:rPr>
            </w:pPr>
            <w:r w:rsidRPr="009B72D9">
              <w:rPr>
                <w:rFonts w:ascii="Verdana" w:hAnsi="Verdana"/>
                <w:sz w:val="18"/>
              </w:rPr>
              <w:t xml:space="preserve">Drug </w:t>
            </w:r>
            <w:r w:rsidR="00B67BB9">
              <w:rPr>
                <w:rFonts w:ascii="Verdana" w:hAnsi="Verdana"/>
                <w:sz w:val="18"/>
              </w:rPr>
              <w:t>B</w:t>
            </w:r>
            <w:r w:rsidRPr="009B72D9">
              <w:rPr>
                <w:rFonts w:ascii="Verdana" w:hAnsi="Verdana"/>
                <w:sz w:val="18"/>
              </w:rPr>
              <w:t xml:space="preserve">urden </w:t>
            </w:r>
            <w:r w:rsidR="00B67BB9">
              <w:rPr>
                <w:rFonts w:ascii="Verdana" w:hAnsi="Verdana"/>
                <w:sz w:val="18"/>
              </w:rPr>
              <w:t>I</w:t>
            </w:r>
            <w:r w:rsidRPr="009B72D9">
              <w:rPr>
                <w:rFonts w:ascii="Verdana" w:hAnsi="Verdana"/>
                <w:sz w:val="18"/>
              </w:rPr>
              <w:t xml:space="preserve">ndex </w:t>
            </w:r>
          </w:p>
        </w:tc>
        <w:tc>
          <w:tcPr>
            <w:tcW w:w="708" w:type="dxa"/>
          </w:tcPr>
          <w:p w14:paraId="3C2B4EA2" w14:textId="77777777" w:rsidR="00765BA8" w:rsidRPr="00765BA8" w:rsidRDefault="00765BA8" w:rsidP="00765BA8">
            <w:pPr>
              <w:rPr>
                <w:rFonts w:ascii="Verdana" w:hAnsi="Verdana"/>
              </w:rPr>
            </w:pPr>
            <w:r w:rsidRPr="00765BA8">
              <w:rPr>
                <w:rFonts w:ascii="Verdana" w:hAnsi="Verdana"/>
              </w:rPr>
              <w:lastRenderedPageBreak/>
              <w:t>16</w:t>
            </w:r>
          </w:p>
        </w:tc>
        <w:tc>
          <w:tcPr>
            <w:tcW w:w="1673" w:type="dxa"/>
          </w:tcPr>
          <w:p w14:paraId="011C531B" w14:textId="77777777" w:rsidR="0053111A" w:rsidRDefault="0053111A" w:rsidP="00765BA8">
            <w:pPr>
              <w:rPr>
                <w:rFonts w:ascii="Verdana" w:hAnsi="Verdana"/>
                <w:color w:val="000000"/>
              </w:rPr>
            </w:pPr>
            <w:r>
              <w:rPr>
                <w:rFonts w:ascii="Verdana" w:hAnsi="Verdana"/>
                <w:color w:val="000000"/>
              </w:rPr>
              <w:t>12,</w:t>
            </w:r>
          </w:p>
          <w:p w14:paraId="64746A8D" w14:textId="77777777" w:rsidR="00765BA8" w:rsidRPr="00765BA8" w:rsidRDefault="00765BA8" w:rsidP="00765BA8">
            <w:pPr>
              <w:rPr>
                <w:rFonts w:ascii="Verdana" w:hAnsi="Verdana"/>
                <w:color w:val="000000"/>
              </w:rPr>
            </w:pPr>
            <w:r w:rsidRPr="00765BA8">
              <w:rPr>
                <w:rFonts w:ascii="Verdana" w:hAnsi="Verdana"/>
                <w:color w:val="000000"/>
              </w:rPr>
              <w:t>12840</w:t>
            </w:r>
          </w:p>
        </w:tc>
        <w:tc>
          <w:tcPr>
            <w:tcW w:w="1638" w:type="dxa"/>
          </w:tcPr>
          <w:p w14:paraId="52FF5D03" w14:textId="77777777" w:rsidR="0053111A" w:rsidRDefault="0053111A" w:rsidP="00765BA8">
            <w:pPr>
              <w:rPr>
                <w:rFonts w:ascii="Verdana" w:hAnsi="Verdana"/>
                <w:color w:val="000000"/>
              </w:rPr>
            </w:pPr>
            <w:r>
              <w:rPr>
                <w:rFonts w:ascii="Verdana" w:hAnsi="Verdana"/>
                <w:color w:val="000000"/>
              </w:rPr>
              <w:t>4,</w:t>
            </w:r>
          </w:p>
          <w:p w14:paraId="61288AEC" w14:textId="77777777" w:rsidR="00765BA8" w:rsidRPr="00765BA8" w:rsidRDefault="00765BA8" w:rsidP="00765BA8">
            <w:pPr>
              <w:rPr>
                <w:rFonts w:ascii="Verdana" w:hAnsi="Verdana"/>
              </w:rPr>
            </w:pPr>
            <w:r w:rsidRPr="00765BA8">
              <w:rPr>
                <w:rFonts w:ascii="Verdana" w:hAnsi="Verdana"/>
                <w:color w:val="000000"/>
              </w:rPr>
              <w:t>1051</w:t>
            </w:r>
          </w:p>
        </w:tc>
      </w:tr>
    </w:tbl>
    <w:p w14:paraId="52C61435" w14:textId="36ACE935" w:rsidR="00765BA8" w:rsidRPr="00765BA8" w:rsidRDefault="00765BA8" w:rsidP="00765BA8">
      <w:pPr>
        <w:spacing w:after="0" w:line="360" w:lineRule="auto"/>
        <w:rPr>
          <w:rFonts w:ascii="Verdana" w:eastAsia="Times New Roman" w:hAnsi="Verdana" w:cs="Times New Roman"/>
          <w:sz w:val="24"/>
          <w:szCs w:val="24"/>
          <w:lang w:eastAsia="en-GB"/>
        </w:rPr>
      </w:pPr>
    </w:p>
    <w:p w14:paraId="14022294"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30F53BC4"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4B02AA4A" w14:textId="7178C563" w:rsidR="00765BA8" w:rsidRPr="004750E4" w:rsidRDefault="00C14260" w:rsidP="00765BA8">
      <w:pPr>
        <w:spacing w:after="0" w:line="360" w:lineRule="auto"/>
        <w:rPr>
          <w:rFonts w:ascii="Verdana" w:eastAsia="Times New Roman" w:hAnsi="Verdana" w:cs="Times New Roman"/>
          <w:b/>
          <w:sz w:val="20"/>
          <w:szCs w:val="24"/>
          <w:lang w:eastAsia="en-GB"/>
        </w:rPr>
      </w:pPr>
      <w:r>
        <w:rPr>
          <w:rFonts w:ascii="Verdana" w:eastAsia="Times New Roman" w:hAnsi="Verdana" w:cs="Times New Roman"/>
          <w:b/>
          <w:sz w:val="20"/>
          <w:szCs w:val="24"/>
          <w:lang w:eastAsia="en-GB"/>
        </w:rPr>
        <w:t>4</w:t>
      </w:r>
      <w:r w:rsidR="006D2B9D">
        <w:rPr>
          <w:rFonts w:ascii="Verdana" w:eastAsia="Times New Roman" w:hAnsi="Verdana" w:cs="Times New Roman"/>
          <w:b/>
          <w:sz w:val="20"/>
          <w:szCs w:val="24"/>
          <w:lang w:eastAsia="en-GB"/>
        </w:rPr>
        <w:t xml:space="preserve"> </w:t>
      </w:r>
      <w:r w:rsidR="00765BA8" w:rsidRPr="004750E4">
        <w:rPr>
          <w:rFonts w:ascii="Verdana" w:eastAsia="Times New Roman" w:hAnsi="Verdana" w:cs="Times New Roman"/>
          <w:b/>
          <w:sz w:val="20"/>
          <w:szCs w:val="24"/>
          <w:lang w:eastAsia="en-GB"/>
        </w:rPr>
        <w:t>Discussion</w:t>
      </w:r>
    </w:p>
    <w:p w14:paraId="404BBBCA" w14:textId="66CD646E" w:rsidR="00765BA8" w:rsidRPr="004750E4"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This review of reviews has demonstrated that multiple different scales have been developed to quantify anticholinergic burden. These have been developed variously based on expert opinion, clinical anticholinergic effects and in vitro testing. They have been applied to outpatients, inpatients, community dwellers, care home residents and in database studies. The </w:t>
      </w:r>
      <w:r w:rsidR="002603B0">
        <w:rPr>
          <w:rFonts w:ascii="Verdana" w:eastAsia="Times New Roman" w:hAnsi="Verdana" w:cs="Times New Roman"/>
          <w:sz w:val="20"/>
          <w:szCs w:val="24"/>
          <w:lang w:eastAsia="en-GB"/>
        </w:rPr>
        <w:t>Drug Burden Index</w:t>
      </w:r>
      <w:r w:rsidR="002603B0" w:rsidRPr="004750E4">
        <w:rPr>
          <w:rFonts w:ascii="Verdana" w:eastAsia="Times New Roman" w:hAnsi="Verdana" w:cs="Times New Roman"/>
          <w:sz w:val="20"/>
          <w:szCs w:val="24"/>
          <w:lang w:eastAsia="en-GB"/>
        </w:rPr>
        <w:t xml:space="preserve"> </w:t>
      </w:r>
      <w:r w:rsidRPr="004750E4">
        <w:rPr>
          <w:rFonts w:ascii="Verdana" w:eastAsia="Times New Roman" w:hAnsi="Verdana" w:cs="Times New Roman"/>
          <w:sz w:val="20"/>
          <w:szCs w:val="24"/>
          <w:lang w:eastAsia="en-GB"/>
        </w:rPr>
        <w:t>was the most frequently used scale</w:t>
      </w:r>
      <w:r w:rsidR="003C3E71">
        <w:rPr>
          <w:rFonts w:ascii="Verdana" w:eastAsia="Times New Roman" w:hAnsi="Verdana" w:cs="Times New Roman"/>
          <w:sz w:val="20"/>
          <w:szCs w:val="24"/>
          <w:lang w:eastAsia="en-GB"/>
        </w:rPr>
        <w:t xml:space="preserve"> / tool</w:t>
      </w:r>
      <w:r w:rsidR="000D7301">
        <w:rPr>
          <w:rFonts w:ascii="Verdana" w:eastAsia="Times New Roman" w:hAnsi="Verdana" w:cs="Times New Roman"/>
          <w:sz w:val="20"/>
          <w:szCs w:val="24"/>
          <w:lang w:eastAsia="en-GB"/>
        </w:rPr>
        <w:t xml:space="preserve"> as reported by these studies</w:t>
      </w:r>
      <w:r w:rsidRPr="004750E4">
        <w:rPr>
          <w:rFonts w:ascii="Verdana" w:eastAsia="Times New Roman" w:hAnsi="Verdana" w:cs="Times New Roman"/>
          <w:sz w:val="20"/>
          <w:szCs w:val="24"/>
          <w:lang w:eastAsia="en-GB"/>
        </w:rPr>
        <w:t xml:space="preserve">. More studies reported an association between increasing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and falls, hospitalisation, mortality and physical function than those that did not. </w:t>
      </w:r>
      <w:r w:rsidR="00F32148" w:rsidRPr="004750E4">
        <w:rPr>
          <w:rFonts w:ascii="Verdana" w:eastAsia="Times New Roman" w:hAnsi="Verdana" w:cs="Times New Roman"/>
          <w:sz w:val="20"/>
          <w:szCs w:val="24"/>
          <w:lang w:eastAsia="en-GB"/>
        </w:rPr>
        <w:t>Although more studies reported an</w:t>
      </w:r>
      <w:r w:rsidRPr="004750E4">
        <w:rPr>
          <w:rFonts w:ascii="Verdana" w:eastAsia="Times New Roman" w:hAnsi="Verdana" w:cs="Times New Roman"/>
          <w:sz w:val="20"/>
          <w:szCs w:val="24"/>
          <w:lang w:eastAsia="en-GB"/>
        </w:rPr>
        <w:t xml:space="preserve"> association with cognitive function than those that did</w:t>
      </w:r>
      <w:r w:rsidR="00F32148" w:rsidRPr="004750E4">
        <w:rPr>
          <w:rFonts w:ascii="Verdana" w:eastAsia="Times New Roman" w:hAnsi="Verdana" w:cs="Times New Roman"/>
          <w:sz w:val="20"/>
          <w:szCs w:val="24"/>
          <w:lang w:eastAsia="en-GB"/>
        </w:rPr>
        <w:t xml:space="preserve"> not, the studies reporting no association involved more participants</w:t>
      </w:r>
      <w:r w:rsidRPr="004750E4">
        <w:rPr>
          <w:rFonts w:ascii="Verdana" w:eastAsia="Times New Roman" w:hAnsi="Verdana" w:cs="Times New Roman"/>
          <w:sz w:val="20"/>
          <w:szCs w:val="24"/>
          <w:lang w:eastAsia="en-GB"/>
        </w:rPr>
        <w:t xml:space="preserve">. </w:t>
      </w:r>
    </w:p>
    <w:p w14:paraId="3470053B" w14:textId="77777777" w:rsidR="00765BA8" w:rsidRPr="004750E4" w:rsidRDefault="00765BA8" w:rsidP="00765BA8">
      <w:pPr>
        <w:spacing w:after="0" w:line="360" w:lineRule="auto"/>
        <w:rPr>
          <w:rFonts w:ascii="Verdana" w:eastAsia="Times New Roman" w:hAnsi="Verdana" w:cs="Times New Roman"/>
          <w:sz w:val="20"/>
          <w:szCs w:val="24"/>
          <w:lang w:eastAsia="en-GB"/>
        </w:rPr>
      </w:pPr>
    </w:p>
    <w:p w14:paraId="4587D41D" w14:textId="73FAF278" w:rsidR="00544968"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This review identified studies using 18 different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scales, more than any of the individual </w:t>
      </w:r>
      <w:r w:rsidR="00A818F5" w:rsidRPr="004750E4">
        <w:rPr>
          <w:rFonts w:ascii="Verdana" w:eastAsia="Times New Roman" w:hAnsi="Verdana" w:cs="Times New Roman"/>
          <w:sz w:val="20"/>
          <w:szCs w:val="24"/>
          <w:lang w:eastAsia="en-GB"/>
        </w:rPr>
        <w:t xml:space="preserve">reviews </w:t>
      </w:r>
      <w:r w:rsidR="00376260">
        <w:rPr>
          <w:rFonts w:ascii="Verdana" w:eastAsia="Times New Roman" w:hAnsi="Verdana" w:cs="Times New Roman"/>
          <w:sz w:val="20"/>
          <w:szCs w:val="24"/>
          <w:lang w:eastAsia="en-GB"/>
        </w:rPr>
        <w:fldChar w:fldCharType="begin">
          <w:fldData xml:space="preserve">PEVuZE5vdGU+PENpdGU+PEF1dGhvcj5DYXJkd2VsbDwvQXV0aG9yPjxZZWFyPjIwMTU8L1llYXI+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</w:fldData>
        </w:fldChar>
      </w:r>
      <w:r w:rsidR="004C5713">
        <w:rPr>
          <w:rFonts w:ascii="Verdana" w:eastAsia="Times New Roman" w:hAnsi="Verdana" w:cs="Times New Roman"/>
          <w:sz w:val="20"/>
          <w:szCs w:val="24"/>
          <w:lang w:eastAsia="en-GB"/>
        </w:rPr>
        <w:instrText xml:space="preserve"> ADDIN EN.CITE </w:instrText>
      </w:r>
      <w:r w:rsidR="004C5713">
        <w:rPr>
          <w:rFonts w:ascii="Verdana" w:eastAsia="Times New Roman" w:hAnsi="Verdana" w:cs="Times New Roman"/>
          <w:sz w:val="20"/>
          <w:szCs w:val="24"/>
          <w:lang w:eastAsia="en-GB"/>
        </w:rPr>
        <w:fldChar w:fldCharType="begin">
          <w:fldData xml:space="preserve">PEVuZE5vdGU+PENpdGU+PEF1dGhvcj5DYXJkd2VsbDwvQXV0aG9yPjxZZWFyPjIwMTU8L1llYXI+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</w:fldData>
        </w:fldChar>
      </w:r>
      <w:r w:rsidR="004C5713">
        <w:rPr>
          <w:rFonts w:ascii="Verdana" w:eastAsia="Times New Roman" w:hAnsi="Verdana" w:cs="Times New Roman"/>
          <w:sz w:val="20"/>
          <w:szCs w:val="24"/>
          <w:lang w:eastAsia="en-GB"/>
        </w:rPr>
        <w:instrText xml:space="preserve"> ADDIN EN.CITE.DATA </w:instrText>
      </w:r>
      <w:r w:rsidR="004C5713">
        <w:rPr>
          <w:rFonts w:ascii="Verdana" w:eastAsia="Times New Roman" w:hAnsi="Verdana" w:cs="Times New Roman"/>
          <w:sz w:val="20"/>
          <w:szCs w:val="24"/>
          <w:lang w:eastAsia="en-GB"/>
        </w:rPr>
      </w:r>
      <w:r w:rsidR="004C5713">
        <w:rPr>
          <w:rFonts w:ascii="Verdana" w:eastAsia="Times New Roman" w:hAnsi="Verdana" w:cs="Times New Roman"/>
          <w:sz w:val="20"/>
          <w:szCs w:val="24"/>
          <w:lang w:eastAsia="en-GB"/>
        </w:rPr>
        <w:fldChar w:fldCharType="end"/>
      </w:r>
      <w:r w:rsidR="00376260">
        <w:rPr>
          <w:rFonts w:ascii="Verdana" w:eastAsia="Times New Roman" w:hAnsi="Verdana" w:cs="Times New Roman"/>
          <w:sz w:val="20"/>
          <w:szCs w:val="24"/>
          <w:lang w:eastAsia="en-GB"/>
        </w:rPr>
      </w:r>
      <w:r w:rsidR="00376260">
        <w:rPr>
          <w:rFonts w:ascii="Verdana" w:eastAsia="Times New Roman" w:hAnsi="Verdana" w:cs="Times New Roman"/>
          <w:sz w:val="20"/>
          <w:szCs w:val="24"/>
          <w:lang w:eastAsia="en-GB"/>
        </w:rPr>
        <w:fldChar w:fldCharType="separate"/>
      </w:r>
      <w:r w:rsidR="004C5713">
        <w:rPr>
          <w:rFonts w:ascii="Verdana" w:eastAsia="Times New Roman" w:hAnsi="Verdana" w:cs="Times New Roman"/>
          <w:noProof/>
          <w:sz w:val="20"/>
          <w:szCs w:val="24"/>
          <w:lang w:eastAsia="en-GB"/>
        </w:rPr>
        <w:t>[1-3, 7, 10]</w:t>
      </w:r>
      <w:r w:rsidR="00376260">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xml:space="preserve">, suggesting that this approach has been more comprehensive. The individual studies identified </w:t>
      </w:r>
      <w:r w:rsidR="00F1062B">
        <w:rPr>
          <w:rFonts w:ascii="Verdana" w:eastAsia="Times New Roman" w:hAnsi="Verdana" w:cs="Times New Roman"/>
          <w:sz w:val="20"/>
          <w:szCs w:val="24"/>
          <w:lang w:eastAsia="en-GB"/>
        </w:rPr>
        <w:t xml:space="preserve">as part of this review </w:t>
      </w:r>
      <w:r w:rsidRPr="004750E4">
        <w:rPr>
          <w:rFonts w:ascii="Verdana" w:eastAsia="Times New Roman" w:hAnsi="Verdana" w:cs="Times New Roman"/>
          <w:sz w:val="20"/>
          <w:szCs w:val="24"/>
          <w:lang w:eastAsia="en-GB"/>
        </w:rPr>
        <w:t xml:space="preserve">occurred in a number of different settings and included a number of large scale database/population studies. Findings drawn from these data are therefore likely to be applicable in a number of different settings.  </w:t>
      </w:r>
    </w:p>
    <w:p w14:paraId="08A7F5C9" w14:textId="77777777" w:rsidR="00544968" w:rsidRDefault="00544968" w:rsidP="00765BA8">
      <w:pPr>
        <w:spacing w:after="0" w:line="360" w:lineRule="auto"/>
        <w:rPr>
          <w:rFonts w:ascii="Verdana" w:eastAsia="Times New Roman" w:hAnsi="Verdana" w:cs="Times New Roman"/>
          <w:sz w:val="20"/>
          <w:szCs w:val="24"/>
          <w:lang w:eastAsia="en-GB"/>
        </w:rPr>
      </w:pPr>
    </w:p>
    <w:p w14:paraId="488581E6" w14:textId="57BC4907" w:rsidR="00765BA8" w:rsidRPr="004750E4"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The chief limitation of the approach taken in this review is the potential for bias introduced by including only previous reviews, rather than </w:t>
      </w:r>
      <w:r w:rsidR="004E16A6">
        <w:rPr>
          <w:rFonts w:ascii="Verdana" w:eastAsia="Times New Roman" w:hAnsi="Verdana" w:cs="Times New Roman"/>
          <w:sz w:val="20"/>
          <w:szCs w:val="24"/>
          <w:lang w:eastAsia="en-GB"/>
        </w:rPr>
        <w:t>seeking out newer empirical studies published in the interim</w:t>
      </w:r>
      <w:r w:rsidRPr="004750E4">
        <w:rPr>
          <w:rFonts w:ascii="Verdana" w:eastAsia="Times New Roman" w:hAnsi="Verdana" w:cs="Times New Roman"/>
          <w:sz w:val="20"/>
          <w:szCs w:val="24"/>
          <w:lang w:eastAsia="en-GB"/>
        </w:rPr>
        <w:t>. Some potentially pertinen</w:t>
      </w:r>
      <w:r w:rsidR="004E16A6">
        <w:rPr>
          <w:rFonts w:ascii="Verdana" w:eastAsia="Times New Roman" w:hAnsi="Verdana" w:cs="Times New Roman"/>
          <w:sz w:val="20"/>
          <w:szCs w:val="24"/>
          <w:lang w:eastAsia="en-GB"/>
        </w:rPr>
        <w:t>t studies may</w:t>
      </w:r>
      <w:r w:rsidRPr="004750E4">
        <w:rPr>
          <w:rFonts w:ascii="Verdana" w:eastAsia="Times New Roman" w:hAnsi="Verdana" w:cs="Times New Roman"/>
          <w:sz w:val="20"/>
          <w:szCs w:val="24"/>
          <w:lang w:eastAsia="en-GB"/>
        </w:rPr>
        <w:t xml:space="preserve"> have been missed by this method</w:t>
      </w:r>
      <w:r w:rsidR="00F253ED">
        <w:rPr>
          <w:rFonts w:ascii="Verdana" w:eastAsia="Times New Roman" w:hAnsi="Verdana" w:cs="Times New Roman"/>
          <w:sz w:val="20"/>
          <w:szCs w:val="24"/>
          <w:lang w:eastAsia="en-GB"/>
        </w:rPr>
        <w:t xml:space="preserve"> and</w:t>
      </w:r>
      <w:r w:rsidR="00F253ED" w:rsidRPr="00F253ED">
        <w:rPr>
          <w:rFonts w:ascii="Verdana" w:eastAsia="Times New Roman" w:hAnsi="Verdana" w:cs="Times New Roman"/>
          <w:sz w:val="20"/>
          <w:szCs w:val="24"/>
          <w:lang w:eastAsia="en-GB"/>
        </w:rPr>
        <w:t xml:space="preserve"> </w:t>
      </w:r>
      <w:r w:rsidR="00F253ED">
        <w:rPr>
          <w:rFonts w:ascii="Verdana" w:eastAsia="Times New Roman" w:hAnsi="Verdana" w:cs="Times New Roman"/>
          <w:sz w:val="20"/>
          <w:szCs w:val="24"/>
          <w:lang w:eastAsia="en-GB"/>
        </w:rPr>
        <w:t xml:space="preserve">since the completion of the review we have become aware of one such example </w:t>
      </w:r>
      <w:r w:rsidR="00F253ED">
        <w:rPr>
          <w:rFonts w:ascii="Verdana" w:eastAsia="Times New Roman" w:hAnsi="Verdana" w:cs="Times New Roman"/>
          <w:sz w:val="20"/>
          <w:szCs w:val="24"/>
          <w:lang w:eastAsia="en-GB"/>
        </w:rPr>
        <w:fldChar w:fldCharType="begin"/>
      </w:r>
      <w:r w:rsidR="00F253ED">
        <w:rPr>
          <w:rFonts w:ascii="Verdana" w:eastAsia="Times New Roman" w:hAnsi="Verdana" w:cs="Times New Roman"/>
          <w:sz w:val="20"/>
          <w:szCs w:val="24"/>
          <w:lang w:eastAsia="en-GB"/>
        </w:rPr>
        <w:instrText xml:space="preserve"> ADDIN EN.CITE &lt;EndNote&gt;&lt;Cite&gt;&lt;Author&gt;Klamer&lt;/Author&gt;&lt;Year&gt;2017&lt;/Year&gt;&lt;IDText&gt;A Novel Scale Linking Potency and Dosage to Estimate Anticholinergic Exposure in Older Adults: the Muscarinic Acetylcholinergic Receptor ANTagonist Exposure Scale&lt;/IDText&gt;&lt;DisplayText&gt;[80]&lt;/DisplayText&gt;&lt;record&gt;&lt;dates&gt;&lt;pub-dates&gt;&lt;date&gt;Jun&lt;/date&gt;&lt;/pub-dates&gt;&lt;year&gt;2017&lt;/year&gt;&lt;/dates&gt;&lt;urls&gt;&lt;related-urls&gt;&lt;url&gt;https://www.ncbi.nlm.nih.gov/pubmed/28090742&lt;/url&gt;&lt;/related-urls&gt;&lt;/urls&gt;&lt;isbn&gt;1742-7843&lt;/isbn&gt;&lt;titles&gt;&lt;title&gt;A Novel Scale Linking Potency and Dosage to Estimate Anticholinergic Exposure in Older Adults: the Muscarinic Acetylcholinergic Receptor ANTagonist Exposure Scale&lt;/title&gt;&lt;secondary-title&gt;Basic Clin Pharmacol Toxicol&lt;/secondary-title&gt;&lt;/titles&gt;&lt;pages&gt;582-590&lt;/pages&gt;&lt;number&gt;6&lt;/number&gt;&lt;contributors&gt;&lt;authors&gt;&lt;author&gt;Klamer, T. T.&lt;/author&gt;&lt;author&gt;Wauters, M.&lt;/author&gt;&lt;author&gt;Azermai, M.&lt;/author&gt;&lt;author&gt;Durán, C.&lt;/author&gt;&lt;author&gt;Christiaens, T.&lt;/author&gt;&lt;author&gt;Elseviers, M.&lt;/author&gt;&lt;author&gt;Vander Stichele, R.&lt;/author&gt;&lt;/authors&gt;&lt;/contributors&gt;&lt;edition&gt;2017/01/16&lt;/edition&gt;&lt;language&gt;eng&lt;/language&gt;&lt;added-date format="utc"&gt;1508849941&lt;/added-date&gt;&lt;ref-type name="Journal Article"&gt;17&lt;/ref-type&gt;&lt;rec-number&gt;2117&lt;/rec-number&gt;&lt;last-updated-date format="utc"&gt;1508849941&lt;/last-updated-date&gt;&lt;accession-num&gt;28090742&lt;/accession-num&gt;&lt;electronic-resource-num&gt;10.1111/bcpt.12699&lt;/electronic-resource-num&gt;&lt;volume&gt;120&lt;/volume&gt;&lt;/record&gt;&lt;/Cite&gt;&lt;/EndNote&gt;</w:instrText>
      </w:r>
      <w:r w:rsidR="00F253ED">
        <w:rPr>
          <w:rFonts w:ascii="Verdana" w:eastAsia="Times New Roman" w:hAnsi="Verdana" w:cs="Times New Roman"/>
          <w:sz w:val="20"/>
          <w:szCs w:val="24"/>
          <w:lang w:eastAsia="en-GB"/>
        </w:rPr>
        <w:fldChar w:fldCharType="separate"/>
      </w:r>
      <w:r w:rsidR="00F253ED">
        <w:rPr>
          <w:rFonts w:ascii="Verdana" w:eastAsia="Times New Roman" w:hAnsi="Verdana" w:cs="Times New Roman"/>
          <w:noProof/>
          <w:sz w:val="20"/>
          <w:szCs w:val="24"/>
          <w:lang w:eastAsia="en-GB"/>
        </w:rPr>
        <w:t>[80]</w:t>
      </w:r>
      <w:r w:rsidR="00F253ED">
        <w:rPr>
          <w:rFonts w:ascii="Verdana" w:eastAsia="Times New Roman" w:hAnsi="Verdana" w:cs="Times New Roman"/>
          <w:sz w:val="20"/>
          <w:szCs w:val="24"/>
          <w:lang w:eastAsia="en-GB"/>
        </w:rPr>
        <w:fldChar w:fldCharType="end"/>
      </w:r>
      <w:r w:rsidR="00F253ED">
        <w:rPr>
          <w:rFonts w:ascii="Verdana" w:eastAsia="Times New Roman" w:hAnsi="Verdana" w:cs="Times New Roman"/>
          <w:sz w:val="20"/>
          <w:szCs w:val="24"/>
          <w:lang w:eastAsia="en-GB"/>
        </w:rPr>
        <w:t>.</w:t>
      </w:r>
      <w:r w:rsidR="00A7062D">
        <w:rPr>
          <w:rFonts w:ascii="Verdana" w:eastAsia="Times New Roman" w:hAnsi="Verdana" w:cs="Times New Roman"/>
          <w:sz w:val="20"/>
          <w:szCs w:val="24"/>
          <w:lang w:eastAsia="en-GB"/>
        </w:rPr>
        <w:t xml:space="preserve"> </w:t>
      </w:r>
      <w:r w:rsidR="00F253ED">
        <w:rPr>
          <w:rFonts w:ascii="Verdana" w:eastAsia="Times New Roman" w:hAnsi="Verdana" w:cs="Times New Roman"/>
          <w:sz w:val="20"/>
          <w:szCs w:val="24"/>
          <w:lang w:eastAsia="en-GB"/>
        </w:rPr>
        <w:t xml:space="preserve"> However,</w:t>
      </w:r>
      <w:r w:rsidR="00544968" w:rsidRPr="004750E4">
        <w:rPr>
          <w:rFonts w:ascii="Verdana" w:eastAsia="Times New Roman" w:hAnsi="Verdana" w:cs="Times New Roman"/>
          <w:sz w:val="20"/>
          <w:szCs w:val="24"/>
          <w:lang w:eastAsia="en-GB"/>
        </w:rPr>
        <w:t xml:space="preserve"> this potential has been mitigated to a degree by the number of reviews included and their recent publication dates</w:t>
      </w:r>
      <w:r w:rsidRPr="004750E4">
        <w:rPr>
          <w:rFonts w:ascii="Verdana" w:eastAsia="Times New Roman" w:hAnsi="Verdana" w:cs="Times New Roman"/>
          <w:sz w:val="20"/>
          <w:szCs w:val="24"/>
          <w:lang w:eastAsia="en-GB"/>
        </w:rPr>
        <w:t>.</w:t>
      </w:r>
      <w:r w:rsidR="00544968">
        <w:rPr>
          <w:rFonts w:ascii="Verdana" w:eastAsia="Times New Roman" w:hAnsi="Verdana" w:cs="Times New Roman"/>
          <w:sz w:val="20"/>
          <w:szCs w:val="24"/>
          <w:lang w:eastAsia="en-GB"/>
        </w:rPr>
        <w:t xml:space="preserve"> In addition the primary focus of this review was to identify existent scales rather than to assess the association between anticholinergic burden and outcomes. </w:t>
      </w:r>
      <w:r w:rsidR="00174AF0">
        <w:rPr>
          <w:rFonts w:ascii="Verdana" w:eastAsia="Times New Roman" w:hAnsi="Verdana" w:cs="Times New Roman"/>
          <w:sz w:val="20"/>
          <w:szCs w:val="24"/>
          <w:lang w:eastAsia="en-GB"/>
        </w:rPr>
        <w:t xml:space="preserve">We have chosen to present </w:t>
      </w:r>
      <w:r w:rsidR="00164AAC">
        <w:rPr>
          <w:rFonts w:ascii="Verdana" w:eastAsia="Times New Roman" w:hAnsi="Verdana" w:cs="Times New Roman"/>
          <w:sz w:val="20"/>
          <w:szCs w:val="24"/>
          <w:lang w:eastAsia="en-GB"/>
        </w:rPr>
        <w:t xml:space="preserve">data on association with outcomes </w:t>
      </w:r>
      <w:r w:rsidR="00174AF0">
        <w:rPr>
          <w:rFonts w:ascii="Verdana" w:eastAsia="Times New Roman" w:hAnsi="Verdana" w:cs="Times New Roman"/>
          <w:sz w:val="20"/>
          <w:szCs w:val="24"/>
          <w:lang w:eastAsia="en-GB"/>
        </w:rPr>
        <w:t>where it has been</w:t>
      </w:r>
      <w:r w:rsidR="00164AAC">
        <w:rPr>
          <w:rFonts w:ascii="Verdana" w:eastAsia="Times New Roman" w:hAnsi="Verdana" w:cs="Times New Roman"/>
          <w:sz w:val="20"/>
          <w:szCs w:val="24"/>
          <w:lang w:eastAsia="en-GB"/>
        </w:rPr>
        <w:t xml:space="preserve"> reported in the included reviews</w:t>
      </w:r>
      <w:r w:rsidR="00F253ED">
        <w:rPr>
          <w:rFonts w:ascii="Verdana" w:eastAsia="Times New Roman" w:hAnsi="Verdana" w:cs="Times New Roman"/>
          <w:sz w:val="20"/>
          <w:szCs w:val="24"/>
          <w:lang w:eastAsia="en-GB"/>
        </w:rPr>
        <w:t>. However,</w:t>
      </w:r>
      <w:r w:rsidR="007448CB">
        <w:rPr>
          <w:rFonts w:ascii="Verdana" w:eastAsia="Times New Roman" w:hAnsi="Verdana" w:cs="Times New Roman"/>
          <w:sz w:val="20"/>
          <w:szCs w:val="24"/>
          <w:lang w:eastAsia="en-GB"/>
        </w:rPr>
        <w:t xml:space="preserve"> </w:t>
      </w:r>
      <w:r w:rsidR="00164AAC">
        <w:rPr>
          <w:rFonts w:ascii="Verdana" w:eastAsia="Times New Roman" w:hAnsi="Verdana" w:cs="Times New Roman"/>
          <w:sz w:val="20"/>
          <w:szCs w:val="24"/>
          <w:lang w:eastAsia="en-GB"/>
        </w:rPr>
        <w:t>reviews whose princip</w:t>
      </w:r>
      <w:r w:rsidR="00D872F5">
        <w:rPr>
          <w:rFonts w:ascii="Verdana" w:eastAsia="Times New Roman" w:hAnsi="Verdana" w:cs="Times New Roman"/>
          <w:sz w:val="20"/>
          <w:szCs w:val="24"/>
          <w:lang w:eastAsia="en-GB"/>
        </w:rPr>
        <w:t>al</w:t>
      </w:r>
      <w:r w:rsidR="00164AAC">
        <w:rPr>
          <w:rFonts w:ascii="Verdana" w:eastAsia="Times New Roman" w:hAnsi="Verdana" w:cs="Times New Roman"/>
          <w:sz w:val="20"/>
          <w:szCs w:val="24"/>
          <w:lang w:eastAsia="en-GB"/>
        </w:rPr>
        <w:t xml:space="preserve"> aim was to examine this association were not included </w:t>
      </w:r>
      <w:r w:rsidR="00F253ED">
        <w:rPr>
          <w:rFonts w:ascii="Verdana" w:eastAsia="Times New Roman" w:hAnsi="Verdana" w:cs="Times New Roman"/>
          <w:sz w:val="20"/>
          <w:szCs w:val="24"/>
          <w:lang w:eastAsia="en-GB"/>
        </w:rPr>
        <w:t xml:space="preserve">and this </w:t>
      </w:r>
      <w:r w:rsidR="00164AAC">
        <w:rPr>
          <w:rFonts w:ascii="Verdana" w:eastAsia="Times New Roman" w:hAnsi="Verdana" w:cs="Times New Roman"/>
          <w:sz w:val="20"/>
          <w:szCs w:val="24"/>
          <w:lang w:eastAsia="en-GB"/>
        </w:rPr>
        <w:t xml:space="preserve">does potentially introduce bias. This is mitigated to a degree by the large number of included studies. </w:t>
      </w:r>
      <w:r w:rsidR="00174AF0">
        <w:rPr>
          <w:rFonts w:ascii="Verdana" w:eastAsia="Times New Roman" w:hAnsi="Verdana" w:cs="Times New Roman"/>
          <w:sz w:val="20"/>
          <w:szCs w:val="24"/>
          <w:lang w:eastAsia="en-GB"/>
        </w:rPr>
        <w:t xml:space="preserve">Finally, the use of only a single reviewer was not ideal and this may have increased the risk of missing relevant studies. However, the fact </w:t>
      </w:r>
      <w:r w:rsidR="00174AF0">
        <w:rPr>
          <w:rFonts w:ascii="Verdana" w:eastAsia="Times New Roman" w:hAnsi="Verdana" w:cs="Times New Roman"/>
          <w:sz w:val="20"/>
          <w:szCs w:val="24"/>
          <w:lang w:eastAsia="en-GB"/>
        </w:rPr>
        <w:lastRenderedPageBreak/>
        <w:t xml:space="preserve">that this review identified more anticholinergic burden scales than any of the individual reviews suggests </w:t>
      </w:r>
      <w:r w:rsidR="007448CB">
        <w:rPr>
          <w:rFonts w:ascii="Verdana" w:eastAsia="Times New Roman" w:hAnsi="Verdana" w:cs="Times New Roman"/>
          <w:sz w:val="20"/>
          <w:szCs w:val="24"/>
          <w:lang w:eastAsia="en-GB"/>
        </w:rPr>
        <w:t>this is unlikely to have been</w:t>
      </w:r>
      <w:r w:rsidR="00174AF0">
        <w:rPr>
          <w:rFonts w:ascii="Verdana" w:eastAsia="Times New Roman" w:hAnsi="Verdana" w:cs="Times New Roman"/>
          <w:sz w:val="20"/>
          <w:szCs w:val="24"/>
          <w:lang w:eastAsia="en-GB"/>
        </w:rPr>
        <w:t xml:space="preserve"> a significant </w:t>
      </w:r>
      <w:r w:rsidR="007448CB">
        <w:rPr>
          <w:rFonts w:ascii="Verdana" w:eastAsia="Times New Roman" w:hAnsi="Verdana" w:cs="Times New Roman"/>
          <w:sz w:val="20"/>
          <w:szCs w:val="24"/>
          <w:lang w:eastAsia="en-GB"/>
        </w:rPr>
        <w:t>problem</w:t>
      </w:r>
      <w:r w:rsidR="00174AF0">
        <w:rPr>
          <w:rFonts w:ascii="Verdana" w:eastAsia="Times New Roman" w:hAnsi="Verdana" w:cs="Times New Roman"/>
          <w:sz w:val="20"/>
          <w:szCs w:val="24"/>
          <w:lang w:eastAsia="en-GB"/>
        </w:rPr>
        <w:t xml:space="preserve">. </w:t>
      </w:r>
    </w:p>
    <w:p w14:paraId="44D529C0" w14:textId="77777777" w:rsidR="00765BA8" w:rsidRPr="004750E4" w:rsidRDefault="00765BA8" w:rsidP="00765BA8">
      <w:pPr>
        <w:spacing w:after="0" w:line="360" w:lineRule="auto"/>
        <w:rPr>
          <w:rFonts w:ascii="Verdana" w:eastAsia="Times New Roman" w:hAnsi="Verdana" w:cs="Times New Roman"/>
          <w:sz w:val="20"/>
          <w:szCs w:val="24"/>
          <w:lang w:eastAsia="en-GB"/>
        </w:rPr>
      </w:pPr>
    </w:p>
    <w:p w14:paraId="40AF7262" w14:textId="54FAE8D0" w:rsidR="00765BA8" w:rsidRPr="004750E4"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Anticholinergic burden in older people has been studied </w:t>
      </w:r>
      <w:r w:rsidR="00A818F5" w:rsidRPr="004750E4">
        <w:rPr>
          <w:rFonts w:ascii="Verdana" w:eastAsia="Times New Roman" w:hAnsi="Verdana" w:cs="Times New Roman"/>
          <w:sz w:val="20"/>
          <w:szCs w:val="24"/>
          <w:lang w:eastAsia="en-GB"/>
        </w:rPr>
        <w:t xml:space="preserve">extensively </w:t>
      </w:r>
      <w:r w:rsidR="003F5104">
        <w:rPr>
          <w:rFonts w:ascii="Verdana" w:eastAsia="Times New Roman" w:hAnsi="Verdana" w:cs="Times New Roman"/>
          <w:sz w:val="20"/>
          <w:szCs w:val="24"/>
          <w:lang w:eastAsia="en-GB"/>
        </w:rPr>
        <w:fldChar w:fldCharType="begin">
          <w:fldData xml:space="preserve">PEVuZE5vdGU+PENpdGU+PEF1dGhvcj5TYWxhaHVkZWVuPC9BdXRob3I+PFllYXI+MjAxNTwvWWVh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</w:fldData>
        </w:fldChar>
      </w:r>
      <w:r w:rsidR="003F5104">
        <w:rPr>
          <w:rFonts w:ascii="Verdana" w:eastAsia="Times New Roman" w:hAnsi="Verdana" w:cs="Times New Roman"/>
          <w:sz w:val="20"/>
          <w:szCs w:val="24"/>
          <w:lang w:eastAsia="en-GB"/>
        </w:rPr>
        <w:instrText xml:space="preserve"> ADDIN EN.CITE </w:instrText>
      </w:r>
      <w:r w:rsidR="003F5104">
        <w:rPr>
          <w:rFonts w:ascii="Verdana" w:eastAsia="Times New Roman" w:hAnsi="Verdana" w:cs="Times New Roman"/>
          <w:sz w:val="20"/>
          <w:szCs w:val="24"/>
          <w:lang w:eastAsia="en-GB"/>
        </w:rPr>
        <w:fldChar w:fldCharType="begin">
          <w:fldData xml:space="preserve">PEVuZE5vdGU+PENpdGU+PEF1dGhvcj5TYWxhaHVkZWVuPC9BdXRob3I+PFllYXI+MjAxNTwvWWVh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</w:fldData>
        </w:fldChar>
      </w:r>
      <w:r w:rsidR="003F5104">
        <w:rPr>
          <w:rFonts w:ascii="Verdana" w:eastAsia="Times New Roman" w:hAnsi="Verdana" w:cs="Times New Roman"/>
          <w:sz w:val="20"/>
          <w:szCs w:val="24"/>
          <w:lang w:eastAsia="en-GB"/>
        </w:rPr>
        <w:instrText xml:space="preserve"> ADDIN EN.CITE.DATA </w:instrText>
      </w:r>
      <w:r w:rsidR="003F5104">
        <w:rPr>
          <w:rFonts w:ascii="Verdana" w:eastAsia="Times New Roman" w:hAnsi="Verdana" w:cs="Times New Roman"/>
          <w:sz w:val="20"/>
          <w:szCs w:val="24"/>
          <w:lang w:eastAsia="en-GB"/>
        </w:rPr>
      </w:r>
      <w:r w:rsidR="003F5104">
        <w:rPr>
          <w:rFonts w:ascii="Verdana" w:eastAsia="Times New Roman" w:hAnsi="Verdana" w:cs="Times New Roman"/>
          <w:sz w:val="20"/>
          <w:szCs w:val="24"/>
          <w:lang w:eastAsia="en-GB"/>
        </w:rPr>
        <w:fldChar w:fldCharType="end"/>
      </w:r>
      <w:r w:rsidR="003F5104">
        <w:rPr>
          <w:rFonts w:ascii="Verdana" w:eastAsia="Times New Roman" w:hAnsi="Verdana" w:cs="Times New Roman"/>
          <w:sz w:val="20"/>
          <w:szCs w:val="24"/>
          <w:lang w:eastAsia="en-GB"/>
        </w:rPr>
      </w:r>
      <w:r w:rsidR="003F5104">
        <w:rPr>
          <w:rFonts w:ascii="Verdana" w:eastAsia="Times New Roman" w:hAnsi="Verdana" w:cs="Times New Roman"/>
          <w:sz w:val="20"/>
          <w:szCs w:val="24"/>
          <w:lang w:eastAsia="en-GB"/>
        </w:rPr>
        <w:fldChar w:fldCharType="separate"/>
      </w:r>
      <w:r w:rsidR="003F5104">
        <w:rPr>
          <w:rFonts w:ascii="Verdana" w:eastAsia="Times New Roman" w:hAnsi="Verdana" w:cs="Times New Roman"/>
          <w:noProof/>
          <w:sz w:val="20"/>
          <w:szCs w:val="24"/>
          <w:lang w:eastAsia="en-GB"/>
        </w:rPr>
        <w:t>[1, 3]</w:t>
      </w:r>
      <w:r w:rsidR="003F5104">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xml:space="preserve">, however the variation in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scales used, the metrics used to assess outcomes and the outcomes themselves make it challenging to synthesise the data. The reviews all concluded that there is a lack of a universal approach to assessing </w:t>
      </w:r>
      <w:r w:rsidR="00245FD3">
        <w:rPr>
          <w:rFonts w:ascii="Verdana" w:eastAsia="Times New Roman" w:hAnsi="Verdana" w:cs="Times New Roman"/>
          <w:sz w:val="20"/>
          <w:szCs w:val="20"/>
          <w:lang w:eastAsia="en-GB"/>
        </w:rPr>
        <w:t>anticholinergic burden</w:t>
      </w:r>
      <w:r w:rsidR="003C3E71">
        <w:rPr>
          <w:rFonts w:ascii="Verdana" w:eastAsia="Times New Roman" w:hAnsi="Verdana" w:cs="Times New Roman"/>
          <w:sz w:val="20"/>
          <w:szCs w:val="20"/>
          <w:lang w:eastAsia="en-GB"/>
        </w:rPr>
        <w:t>,</w:t>
      </w:r>
      <w:r w:rsidRPr="004750E4">
        <w:rPr>
          <w:rFonts w:ascii="Verdana" w:eastAsia="Times New Roman" w:hAnsi="Verdana" w:cs="Times New Roman"/>
          <w:sz w:val="20"/>
          <w:szCs w:val="24"/>
          <w:lang w:eastAsia="en-GB"/>
        </w:rPr>
        <w:t xml:space="preserve"> which handicaps interpretation of any findings. The different scales include different drugs and attribute markedly different anticholinergic activity to the same drugs</w:t>
      </w:r>
      <w:r w:rsidRPr="004750E4">
        <w:rPr>
          <w:rFonts w:ascii="Verdana" w:eastAsia="Times New Roman" w:hAnsi="Verdana" w:cs="Times New Roman"/>
          <w:sz w:val="20"/>
          <w:szCs w:val="24"/>
          <w:lang w:eastAsia="en-GB"/>
        </w:rPr>
        <w:fldChar w:fldCharType="begin"/>
      </w:r>
      <w:r w:rsidR="00C345F0">
        <w:rPr>
          <w:rFonts w:ascii="Verdana" w:eastAsia="Times New Roman" w:hAnsi="Verdana" w:cs="Times New Roman"/>
          <w:sz w:val="20"/>
          <w:szCs w:val="24"/>
          <w:lang w:eastAsia="en-GB"/>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Pr="004750E4">
        <w:rPr>
          <w:rFonts w:ascii="Verdana" w:eastAsia="Times New Roman" w:hAnsi="Verdana" w:cs="Times New Roman"/>
          <w:sz w:val="20"/>
          <w:szCs w:val="24"/>
          <w:lang w:eastAsia="en-GB"/>
        </w:rPr>
        <w:fldChar w:fldCharType="separate"/>
      </w:r>
      <w:r w:rsidR="00C345F0">
        <w:rPr>
          <w:rFonts w:ascii="Verdana" w:eastAsia="Times New Roman" w:hAnsi="Verdana" w:cs="Times New Roman"/>
          <w:noProof/>
          <w:sz w:val="20"/>
          <w:szCs w:val="24"/>
          <w:lang w:eastAsia="en-GB"/>
        </w:rPr>
        <w:t>[3]</w:t>
      </w:r>
      <w:r w:rsidRPr="004750E4">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Salahudeen and colleagues</w:t>
      </w:r>
      <w:r w:rsidR="00C14260">
        <w:rPr>
          <w:rFonts w:ascii="Verdana" w:eastAsia="Times New Roman" w:hAnsi="Verdana" w:cs="Times New Roman"/>
          <w:sz w:val="20"/>
          <w:szCs w:val="24"/>
          <w:lang w:eastAsia="en-GB"/>
        </w:rPr>
        <w:fldChar w:fldCharType="begin"/>
      </w:r>
      <w:r w:rsidR="00C345F0">
        <w:rPr>
          <w:rFonts w:ascii="Verdana" w:eastAsia="Times New Roman" w:hAnsi="Verdana" w:cs="Times New Roman"/>
          <w:sz w:val="20"/>
          <w:szCs w:val="24"/>
          <w:lang w:eastAsia="en-GB"/>
        </w:rPr>
        <w:instrText xml:space="preserve"> ADDIN EN.CITE &lt;EndNote&gt;&lt;Cite&gt;&lt;Author&gt;Salahudeen&lt;/Author&gt;&lt;Year&gt;2015&lt;/Year&gt;&lt;IDText&gt;Anticholinergic burden quantified by anticholinergic risk scales and adverse outcomes in older people: a systematic review&lt;/IDText&gt;&lt;DisplayText&gt;[1]&lt;/DisplayText&gt;&lt;record&gt;&lt;dates&gt;&lt;pub-dates&gt;&lt;date&gt;Mar&lt;/date&gt;&lt;/pub-dates&gt;&lt;year&gt;2015&lt;/year&gt;&lt;/dates&gt;&lt;keywords&gt;&lt;keyword&gt;Aged&lt;/keyword&gt;&lt;keyword&gt;Aged, 80 and over&lt;/keyword&gt;&lt;keyword&gt;Brain&lt;/keyword&gt;&lt;keyword&gt;Cholinergic Antagonists&lt;/keyword&gt;&lt;keyword&gt;Cognition&lt;/keyword&gt;&lt;keyword&gt;Cohort Studies&lt;/keyword&gt;&lt;keyword&gt;Drug-Related Side Effects and Adverse Reactions&lt;/keyword&gt;&lt;keyword&gt;Humans&lt;/keyword&gt;&lt;keyword&gt;Prospective Studies&lt;/keyword&gt;&lt;keyword&gt;Risk Factors&lt;/keyword&gt;&lt;keyword&gt;Treatment Outcome&lt;/keyword&gt;&lt;/keywords&gt;&lt;urls&gt;&lt;related-urls&gt;&lt;url&gt;https://www.ncbi.nlm.nih.gov/pubmed/25879993&lt;/url&gt;&lt;/related-urls&gt;&lt;/urls&gt;&lt;isbn&gt;1471-2318&lt;/isbn&gt;&lt;custom2&gt;PMC4377853&lt;/custom2&gt;&lt;titles&gt;&lt;title&gt;Anticholinergic burden quantified by anticholinergic risk scales and adverse outcomes in older people: a systematic review&lt;/title&gt;&lt;secondary-title&gt;BMC Geriatr&lt;/secondary-title&gt;&lt;/titles&gt;&lt;pages&gt;31&lt;/pages&gt;&lt;contributors&gt;&lt;authors&gt;&lt;author&gt;Salahudeen, M. S.&lt;/author&gt;&lt;author&gt;Duffull, S. B.&lt;/author&gt;&lt;author&gt;Nishtala, P. S.&lt;/author&gt;&lt;/authors&gt;&lt;/contributors&gt;&lt;language&gt;ENG&lt;/language&gt;&lt;added-date format="utc"&gt;1478001989&lt;/added-date&gt;&lt;ref-type name="Journal Article"&gt;17&lt;/ref-type&gt;&lt;rec-number&gt;99&lt;/rec-number&gt;&lt;last-updated-date format="utc"&gt;1478001989&lt;/last-updated-date&gt;&lt;accession-num&gt;25879993&lt;/accession-num&gt;&lt;electronic-resource-num&gt;10.1186/s12877-015-0029-9&lt;/electronic-resource-num&gt;&lt;volume&gt;15&lt;/volume&gt;&lt;/record&gt;&lt;/Cite&gt;&lt;/EndNote&gt;</w:instrText>
      </w:r>
      <w:r w:rsidR="00C14260">
        <w:rPr>
          <w:rFonts w:ascii="Verdana" w:eastAsia="Times New Roman" w:hAnsi="Verdana" w:cs="Times New Roman"/>
          <w:sz w:val="20"/>
          <w:szCs w:val="24"/>
          <w:lang w:eastAsia="en-GB"/>
        </w:rPr>
        <w:fldChar w:fldCharType="separate"/>
      </w:r>
      <w:r w:rsidR="00C345F0">
        <w:rPr>
          <w:rFonts w:ascii="Verdana" w:eastAsia="Times New Roman" w:hAnsi="Verdana" w:cs="Times New Roman"/>
          <w:noProof/>
          <w:sz w:val="20"/>
          <w:szCs w:val="24"/>
          <w:lang w:eastAsia="en-GB"/>
        </w:rPr>
        <w:t>[1]</w:t>
      </w:r>
      <w:r w:rsidR="00C14260">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xml:space="preserve"> and Duran</w:t>
      </w:r>
      <w:r w:rsidR="00C14260">
        <w:rPr>
          <w:rFonts w:ascii="Verdana" w:eastAsia="Times New Roman" w:hAnsi="Verdana" w:cs="Times New Roman"/>
          <w:sz w:val="20"/>
          <w:szCs w:val="24"/>
          <w:lang w:eastAsia="en-GB"/>
        </w:rPr>
        <w:fldChar w:fldCharType="begin"/>
      </w:r>
      <w:r w:rsidR="00C345F0">
        <w:rPr>
          <w:rFonts w:ascii="Verdana" w:eastAsia="Times New Roman" w:hAnsi="Verdana" w:cs="Times New Roman"/>
          <w:sz w:val="20"/>
          <w:szCs w:val="24"/>
          <w:lang w:eastAsia="en-GB"/>
        </w:rPr>
        <w:instrText xml:space="preserve"> ADDIN EN.CITE &lt;EndNote&gt;&lt;Cite&gt;&lt;Author&gt;Durán&lt;/Author&gt;&lt;Year&gt;2013&lt;/Year&gt;&lt;IDText&gt;Systematic review of anticholinergic risk scales in older adults&lt;/IDText&gt;&lt;DisplayText&gt;[3]&lt;/DisplayText&gt;&lt;record&gt;&lt;dates&gt;&lt;pub-dates&gt;&lt;date&gt;Jul&lt;/date&gt;&lt;/pub-dates&gt;&lt;year&gt;2013&lt;/year&gt;&lt;/dates&gt;&lt;keywords&gt;&lt;keyword&gt;Aging&lt;/keyword&gt;&lt;keyword&gt;Cholinergic Antagonists&lt;/keyword&gt;&lt;keyword&gt;Databases, Pharmaceutical&lt;/keyword&gt;&lt;keyword&gt;Drug-Related Side Effects and Adverse Reactions&lt;/keyword&gt;&lt;keyword&gt;Humans&lt;/keyword&gt;&lt;keyword&gt;Pharmaceutical Preparations&lt;/keyword&gt;&lt;keyword&gt;Pharmacovigilance&lt;/keyword&gt;&lt;keyword&gt;Polypharmacy&lt;/keyword&gt;&lt;keyword&gt;Risk&lt;/keyword&gt;&lt;/keywords&gt;&lt;urls&gt;&lt;related-urls&gt;&lt;url&gt;https://www.ncbi.nlm.nih.gov/pubmed/23529548&lt;/url&gt;&lt;/related-urls&gt;&lt;/urls&gt;&lt;isbn&gt;1432-1041&lt;/isbn&gt;&lt;titles&gt;&lt;title&gt;Systematic review of anticholinergic risk scales in older adults&lt;/title&gt;&lt;secondary-title&gt;Eur J Clin Pharmacol&lt;/secondary-title&gt;&lt;/titles&gt;&lt;pages&gt;1485-96&lt;/pages&gt;&lt;number&gt;7&lt;/number&gt;&lt;contributors&gt;&lt;authors&gt;&lt;author&gt;Durán, C. E.&lt;/author&gt;&lt;author&gt;Azermai, M.&lt;/author&gt;&lt;author&gt;Vander Stichele, R. H.&lt;/author&gt;&lt;/authors&gt;&lt;/contributors&gt;&lt;language&gt;ENG&lt;/language&gt;&lt;added-date format="utc"&gt;1477994096&lt;/added-date&gt;&lt;ref-type name="Journal Article"&gt;17&lt;/ref-type&gt;&lt;rec-number&gt;2&lt;/rec-number&gt;&lt;last-updated-date format="utc"&gt;1477994096&lt;/last-updated-date&gt;&lt;accession-num&gt;23529548&lt;/accession-num&gt;&lt;electronic-resource-num&gt;10.1007/s00228-013-1499-3&lt;/electronic-resource-num&gt;&lt;volume&gt;69&lt;/volume&gt;&lt;/record&gt;&lt;/Cite&gt;&lt;/EndNote&gt;</w:instrText>
      </w:r>
      <w:r w:rsidR="00C14260">
        <w:rPr>
          <w:rFonts w:ascii="Verdana" w:eastAsia="Times New Roman" w:hAnsi="Verdana" w:cs="Times New Roman"/>
          <w:sz w:val="20"/>
          <w:szCs w:val="24"/>
          <w:lang w:eastAsia="en-GB"/>
        </w:rPr>
        <w:fldChar w:fldCharType="separate"/>
      </w:r>
      <w:r w:rsidR="00C345F0">
        <w:rPr>
          <w:rFonts w:ascii="Verdana" w:eastAsia="Times New Roman" w:hAnsi="Verdana" w:cs="Times New Roman"/>
          <w:noProof/>
          <w:sz w:val="20"/>
          <w:szCs w:val="24"/>
          <w:lang w:eastAsia="en-GB"/>
        </w:rPr>
        <w:t>[3]</w:t>
      </w:r>
      <w:r w:rsidR="00C14260">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xml:space="preserve"> and colleagues both propose new scales derived from synthesis of the existing scales but at the time of </w:t>
      </w:r>
      <w:r w:rsidR="00425930">
        <w:rPr>
          <w:rFonts w:ascii="Verdana" w:eastAsia="Times New Roman" w:hAnsi="Verdana" w:cs="Times New Roman"/>
          <w:sz w:val="20"/>
          <w:szCs w:val="24"/>
          <w:lang w:eastAsia="en-GB"/>
        </w:rPr>
        <w:t>this review of reviews</w:t>
      </w:r>
      <w:r w:rsidRPr="004750E4">
        <w:rPr>
          <w:rFonts w:ascii="Verdana" w:eastAsia="Times New Roman" w:hAnsi="Verdana" w:cs="Times New Roman"/>
          <w:sz w:val="20"/>
          <w:szCs w:val="24"/>
          <w:lang w:eastAsia="en-GB"/>
        </w:rPr>
        <w:t xml:space="preserve"> these had not been tested. </w:t>
      </w:r>
    </w:p>
    <w:p w14:paraId="25C3E5F5" w14:textId="77777777" w:rsidR="00765BA8" w:rsidRPr="004750E4" w:rsidRDefault="00765BA8" w:rsidP="00765BA8">
      <w:pPr>
        <w:spacing w:after="0" w:line="360" w:lineRule="auto"/>
        <w:rPr>
          <w:rFonts w:ascii="Verdana" w:eastAsia="Times New Roman" w:hAnsi="Verdana" w:cs="Times New Roman"/>
          <w:sz w:val="20"/>
          <w:szCs w:val="24"/>
          <w:lang w:eastAsia="en-GB"/>
        </w:rPr>
      </w:pPr>
    </w:p>
    <w:p w14:paraId="67599F00" w14:textId="120DEF2A" w:rsidR="00765BA8" w:rsidRPr="004750E4"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A larger population had been assessed using the </w:t>
      </w:r>
      <w:r w:rsidR="002603B0">
        <w:rPr>
          <w:rFonts w:ascii="Verdana" w:eastAsia="Times New Roman" w:hAnsi="Verdana" w:cs="Times New Roman"/>
          <w:sz w:val="20"/>
          <w:szCs w:val="24"/>
          <w:lang w:eastAsia="en-GB"/>
        </w:rPr>
        <w:t>Drug Burden Index</w:t>
      </w:r>
      <w:r w:rsidRPr="004750E4">
        <w:rPr>
          <w:rFonts w:ascii="Verdana" w:eastAsia="Times New Roman" w:hAnsi="Verdana" w:cs="Times New Roman"/>
          <w:sz w:val="20"/>
          <w:szCs w:val="24"/>
          <w:lang w:eastAsia="en-GB"/>
        </w:rPr>
        <w:t xml:space="preserve"> than any other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scale due to its use in database studies and it has been shown to be associated with a number of outcomes of interest</w:t>
      </w:r>
      <w:r w:rsidR="008E66D7">
        <w:rPr>
          <w:rFonts w:ascii="Verdana" w:eastAsia="Times New Roman" w:hAnsi="Verdana" w:cs="Times New Roman"/>
          <w:sz w:val="20"/>
          <w:szCs w:val="24"/>
          <w:lang w:eastAsia="en-GB"/>
        </w:rPr>
        <w:fldChar w:fldCharType="begin"/>
      </w:r>
      <w:r w:rsidR="008E66D7">
        <w:rPr>
          <w:rFonts w:ascii="Verdana" w:eastAsia="Times New Roman" w:hAnsi="Verdana" w:cs="Times New Roman"/>
          <w:sz w:val="20"/>
          <w:szCs w:val="24"/>
          <w:lang w:eastAsia="en-GB"/>
        </w:rPr>
        <w:instrText xml:space="preserve"> ADDIN EN.CITE &lt;EndNote&gt;&lt;Cite&gt;&lt;Author&gt;Nishtala&lt;/Author&gt;&lt;Year&gt;2014&lt;/Year&gt;&lt;IDText&gt;Associations of drug burden index with falls, general practitioner visits, and mortality in older people&lt;/IDText&gt;&lt;DisplayText&gt;[71]&lt;/DisplayText&gt;&lt;record&gt;&lt;dates&gt;&lt;pub-dates&gt;&lt;date&gt;Jul&lt;/date&gt;&lt;/pub-dates&gt;&lt;year&gt;2014&lt;/year&gt;&lt;/dates&gt;&lt;keywords&gt;&lt;keyword&gt;Accidental Falls&lt;/keyword&gt;&lt;keyword&gt;Aged&lt;/keyword&gt;&lt;keyword&gt;Cholinergic Antagonists&lt;/keyword&gt;&lt;keyword&gt;Cost of Illness&lt;/keyword&gt;&lt;keyword&gt;Databases, Factual&lt;/keyword&gt;&lt;keyword&gt;Female&lt;/keyword&gt;&lt;keyword&gt;General Practitioners&lt;/keyword&gt;&lt;keyword&gt;Hospitalization&lt;/keyword&gt;&lt;keyword&gt;Humans&lt;/keyword&gt;&lt;keyword&gt;Hypnotics and Sedatives&lt;/keyword&gt;&lt;keyword&gt;Incidence&lt;/keyword&gt;&lt;keyword&gt;Male&lt;/keyword&gt;&lt;keyword&gt;New Zealand&lt;/keyword&gt;&lt;keyword&gt;Polypharmacy&lt;/keyword&gt;&lt;keyword&gt;Practice Guidelines as Topic&lt;/keyword&gt;&lt;keyword&gt;Practice Patterns, Physicians&amp;apos;&lt;/keyword&gt;&lt;keyword&gt;Proportional Hazards Models&lt;/keyword&gt;&lt;keyword&gt;Quality Indicators, Health Care&lt;/keyword&gt;&lt;/keywords&gt;&lt;urls&gt;&lt;related-urls&gt;&lt;url&gt;https://www.ncbi.nlm.nih.gov/pubmed/24723335&lt;/url&gt;&lt;/related-urls&gt;&lt;/urls&gt;&lt;isbn&gt;1099-1557&lt;/isbn&gt;&lt;titles&gt;&lt;title&gt;Associations of drug burden index with falls, general practitioner visits, and mortality in older people&lt;/title&gt;&lt;secondary-title&gt;Pharmacoepidemiol Drug Saf&lt;/secondary-title&gt;&lt;/titles&gt;&lt;pages&gt;753-8&lt;/pages&gt;&lt;number&gt;7&lt;/number&gt;&lt;contributors&gt;&lt;authors&gt;&lt;author&gt;Nishtala, P. S.&lt;/author&gt;&lt;author&gt;Narayan, S. W.&lt;/author&gt;&lt;author&gt;Wang, T.&lt;/author&gt;&lt;author&gt;Hilmer, S. N.&lt;/author&gt;&lt;/authors&gt;&lt;/contributors&gt;&lt;language&gt;ENG&lt;/language&gt;&lt;added-date format="utc"&gt;1477999567&lt;/added-date&gt;&lt;ref-type name="Journal Article"&gt;17&lt;/ref-type&gt;&lt;rec-number&gt;81&lt;/rec-number&gt;&lt;last-updated-date format="utc"&gt;1477999567&lt;/last-updated-date&gt;&lt;accession-num&gt;24723335&lt;/accession-num&gt;&lt;electronic-resource-num&gt;10.1002/pds.3624&lt;/electronic-resource-num&gt;&lt;volume&gt;23&lt;/volume&gt;&lt;/record&gt;&lt;/Cite&gt;&lt;/EndNote&gt;</w:instrText>
      </w:r>
      <w:r w:rsidR="008E66D7">
        <w:rPr>
          <w:rFonts w:ascii="Verdana" w:eastAsia="Times New Roman" w:hAnsi="Verdana" w:cs="Times New Roman"/>
          <w:sz w:val="20"/>
          <w:szCs w:val="24"/>
          <w:lang w:eastAsia="en-GB"/>
        </w:rPr>
        <w:fldChar w:fldCharType="separate"/>
      </w:r>
      <w:r w:rsidR="008E66D7">
        <w:rPr>
          <w:rFonts w:ascii="Verdana" w:eastAsia="Times New Roman" w:hAnsi="Verdana" w:cs="Times New Roman"/>
          <w:noProof/>
          <w:sz w:val="20"/>
          <w:szCs w:val="24"/>
          <w:lang w:eastAsia="en-GB"/>
        </w:rPr>
        <w:t>[71]</w:t>
      </w:r>
      <w:r w:rsidR="008E66D7">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xml:space="preserve">. However, the approach is more time consuming than other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scales and copyright restrictions on the use of the “</w:t>
      </w:r>
      <w:r w:rsidR="002603B0">
        <w:rPr>
          <w:rFonts w:ascii="Verdana" w:eastAsia="Times New Roman" w:hAnsi="Verdana" w:cs="Times New Roman"/>
          <w:sz w:val="20"/>
          <w:szCs w:val="24"/>
          <w:lang w:eastAsia="en-GB"/>
        </w:rPr>
        <w:t>Drug Burden Index</w:t>
      </w:r>
      <w:r w:rsidRPr="004750E4">
        <w:rPr>
          <w:rFonts w:ascii="Verdana" w:eastAsia="Times New Roman" w:hAnsi="Verdana" w:cs="Times New Roman"/>
          <w:sz w:val="20"/>
          <w:szCs w:val="24"/>
          <w:lang w:eastAsia="en-GB"/>
        </w:rPr>
        <w:t xml:space="preserve"> Calculator”, which limits its use to registered Australian healthcare practitioners</w:t>
      </w:r>
      <w:r w:rsidRPr="004750E4">
        <w:rPr>
          <w:rFonts w:ascii="Verdana" w:eastAsia="Times New Roman" w:hAnsi="Verdana" w:cs="Times New Roman"/>
          <w:sz w:val="20"/>
          <w:szCs w:val="24"/>
          <w:lang w:eastAsia="en-GB"/>
        </w:rPr>
        <w:fldChar w:fldCharType="begin"/>
      </w:r>
      <w:r w:rsidR="00000297">
        <w:rPr>
          <w:rFonts w:ascii="Verdana" w:eastAsia="Times New Roman" w:hAnsi="Verdana" w:cs="Times New Roman"/>
          <w:sz w:val="20"/>
          <w:szCs w:val="24"/>
          <w:lang w:eastAsia="en-GB"/>
        </w:rPr>
        <w:instrText xml:space="preserve"> ADDIN EN.CITE &lt;EndNote&gt;&lt;Cite&gt;&lt;Author&gt;The&lt;/Author&gt;&lt;Year&gt;2016&lt;/Year&gt;&lt;IDText&gt;The Drug Burden Index Calculator&lt;/IDText&gt;&lt;DisplayText&gt;[81]&lt;/DisplayText&gt;&lt;record&gt;&lt;urls&gt;&lt;related-urls&gt;&lt;url&gt;https://drugburdenindex.com/Account/Login?ReturnUrl=%2f&lt;/url&gt;&lt;/related-urls&gt;&lt;/urls&gt;&lt;titles&gt;&lt;title&gt;The Drug Burden Index Calculator&lt;/title&gt;&lt;/titles&gt;&lt;contributors&gt;&lt;authors&gt;&lt;author&gt;The Drug Burden Index&lt;/author&gt;&lt;/authors&gt;&lt;/contributors&gt;&lt;added-date format="utc"&gt;1478617233&lt;/added-date&gt;&lt;ref-type name="Dataset"&gt;59&lt;/ref-type&gt;&lt;dates&gt;&lt;year&gt;2016&lt;/year&gt;&lt;/dates&gt;&lt;rec-number&gt;105&lt;/rec-number&gt;&lt;last-updated-date format="utc"&gt;1478617329&lt;/last-updated-date&gt;&lt;contributors&gt;&lt;secondary-authors&gt;&lt;author&gt;University of Sydney&lt;/author&gt;&lt;/secondary-authors&gt;&lt;/contributors&gt;&lt;/record&gt;&lt;/Cite&gt;&lt;/EndNote&gt;</w:instrText>
      </w:r>
      <w:r w:rsidRPr="004750E4">
        <w:rPr>
          <w:rFonts w:ascii="Verdana" w:eastAsia="Times New Roman" w:hAnsi="Verdana" w:cs="Times New Roman"/>
          <w:sz w:val="20"/>
          <w:szCs w:val="24"/>
          <w:lang w:eastAsia="en-GB"/>
        </w:rPr>
        <w:fldChar w:fldCharType="separate"/>
      </w:r>
      <w:r w:rsidR="00000297">
        <w:rPr>
          <w:rFonts w:ascii="Verdana" w:eastAsia="Times New Roman" w:hAnsi="Verdana" w:cs="Times New Roman"/>
          <w:noProof/>
          <w:sz w:val="20"/>
          <w:szCs w:val="24"/>
          <w:lang w:eastAsia="en-GB"/>
        </w:rPr>
        <w:t>[81]</w:t>
      </w:r>
      <w:r w:rsidRPr="004750E4">
        <w:rPr>
          <w:rFonts w:ascii="Verdana" w:eastAsia="Times New Roman" w:hAnsi="Verdana" w:cs="Times New Roman"/>
          <w:sz w:val="20"/>
          <w:szCs w:val="24"/>
          <w:lang w:eastAsia="en-GB"/>
        </w:rPr>
        <w:fldChar w:fldCharType="end"/>
      </w:r>
      <w:r w:rsidRPr="004750E4">
        <w:rPr>
          <w:rFonts w:ascii="Verdana" w:eastAsia="Times New Roman" w:hAnsi="Verdana" w:cs="Times New Roman"/>
          <w:sz w:val="20"/>
          <w:szCs w:val="24"/>
          <w:lang w:eastAsia="en-GB"/>
        </w:rPr>
        <w:t xml:space="preserve">, inevitably curbs its potential widespread application. Discounting the </w:t>
      </w:r>
      <w:r w:rsidR="002603B0">
        <w:rPr>
          <w:rFonts w:ascii="Verdana" w:eastAsia="Times New Roman" w:hAnsi="Verdana" w:cs="Times New Roman"/>
          <w:sz w:val="20"/>
          <w:szCs w:val="24"/>
          <w:lang w:eastAsia="en-GB"/>
        </w:rPr>
        <w:t>Drug Burden Index</w:t>
      </w:r>
      <w:r w:rsidR="00CE346E">
        <w:rPr>
          <w:rFonts w:ascii="Verdana" w:eastAsia="Times New Roman" w:hAnsi="Verdana" w:cs="Times New Roman"/>
          <w:sz w:val="20"/>
          <w:szCs w:val="24"/>
          <w:lang w:eastAsia="en-GB"/>
        </w:rPr>
        <w:t>,</w:t>
      </w:r>
      <w:r w:rsidRPr="004750E4">
        <w:rPr>
          <w:rFonts w:ascii="Verdana" w:eastAsia="Times New Roman" w:hAnsi="Verdana" w:cs="Times New Roman"/>
          <w:sz w:val="20"/>
          <w:szCs w:val="24"/>
          <w:lang w:eastAsia="en-GB"/>
        </w:rPr>
        <w:t xml:space="preserve"> the </w:t>
      </w:r>
      <w:r w:rsidR="002603B0">
        <w:rPr>
          <w:rFonts w:ascii="Verdana" w:eastAsia="Times New Roman" w:hAnsi="Verdana" w:cs="Times New Roman"/>
          <w:sz w:val="20"/>
          <w:szCs w:val="24"/>
          <w:lang w:eastAsia="en-GB"/>
        </w:rPr>
        <w:t>Anticholinergic Risk Scale</w:t>
      </w:r>
      <w:r w:rsidRPr="004750E4">
        <w:rPr>
          <w:rFonts w:ascii="Verdana" w:eastAsia="Times New Roman" w:hAnsi="Verdana" w:cs="Times New Roman"/>
          <w:sz w:val="20"/>
          <w:szCs w:val="24"/>
          <w:lang w:eastAsia="en-GB"/>
        </w:rPr>
        <w:t xml:space="preserve"> was the most frequently used scale in care home and inpatient studies, while the </w:t>
      </w:r>
      <w:r w:rsidR="002603B0">
        <w:rPr>
          <w:rFonts w:ascii="Verdana" w:eastAsia="Times New Roman" w:hAnsi="Verdana" w:cs="Times New Roman"/>
          <w:sz w:val="20"/>
          <w:szCs w:val="24"/>
          <w:lang w:eastAsia="en-GB"/>
        </w:rPr>
        <w:t>Anticholinergic Cognitive Burden scale</w:t>
      </w:r>
      <w:r w:rsidRPr="004750E4">
        <w:rPr>
          <w:rFonts w:ascii="Verdana" w:eastAsia="Times New Roman" w:hAnsi="Verdana" w:cs="Times New Roman"/>
          <w:sz w:val="20"/>
          <w:szCs w:val="24"/>
          <w:lang w:eastAsia="en-GB"/>
        </w:rPr>
        <w:t xml:space="preserve"> was the most frequently used in community dwellers and in people with dementia. Both the </w:t>
      </w:r>
      <w:r w:rsidR="002603B0">
        <w:rPr>
          <w:rFonts w:ascii="Verdana" w:eastAsia="Times New Roman" w:hAnsi="Verdana" w:cs="Times New Roman"/>
          <w:sz w:val="20"/>
          <w:szCs w:val="24"/>
          <w:lang w:eastAsia="en-GB"/>
        </w:rPr>
        <w:t>Anticholinergic Risk Scale</w:t>
      </w:r>
      <w:r w:rsidRPr="004750E4">
        <w:rPr>
          <w:rFonts w:ascii="Verdana" w:eastAsia="Times New Roman" w:hAnsi="Verdana" w:cs="Times New Roman"/>
          <w:sz w:val="20"/>
          <w:szCs w:val="24"/>
          <w:lang w:eastAsia="en-GB"/>
        </w:rPr>
        <w:t xml:space="preserve"> and </w:t>
      </w:r>
      <w:r w:rsidR="002603B0">
        <w:rPr>
          <w:rFonts w:ascii="Verdana" w:eastAsia="Times New Roman" w:hAnsi="Verdana" w:cs="Times New Roman"/>
          <w:sz w:val="20"/>
          <w:szCs w:val="24"/>
          <w:lang w:eastAsia="en-GB"/>
        </w:rPr>
        <w:t>Anticholinergic Cognitive Burden scale</w:t>
      </w:r>
      <w:r w:rsidRPr="004750E4">
        <w:rPr>
          <w:rFonts w:ascii="Verdana" w:eastAsia="Times New Roman" w:hAnsi="Verdana" w:cs="Times New Roman"/>
          <w:sz w:val="20"/>
          <w:szCs w:val="24"/>
          <w:lang w:eastAsia="en-GB"/>
        </w:rPr>
        <w:t xml:space="preserve"> were associated with outcomes of interest, although within the studies examining people with dementia association between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and outcomes was </w:t>
      </w:r>
      <w:r w:rsidR="00425930">
        <w:rPr>
          <w:rFonts w:ascii="Verdana" w:eastAsia="Times New Roman" w:hAnsi="Verdana" w:cs="Times New Roman"/>
          <w:sz w:val="20"/>
          <w:szCs w:val="24"/>
          <w:lang w:eastAsia="en-GB"/>
        </w:rPr>
        <w:t>variable and inconsistent</w:t>
      </w:r>
      <w:r w:rsidRPr="004750E4">
        <w:rPr>
          <w:rFonts w:ascii="Verdana" w:eastAsia="Times New Roman" w:hAnsi="Verdana" w:cs="Times New Roman"/>
          <w:sz w:val="20"/>
          <w:szCs w:val="24"/>
          <w:lang w:eastAsia="en-GB"/>
        </w:rPr>
        <w:t xml:space="preserve">. The lack of a clear association between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and cognitive outcomes was surprising and is an area that warrants closer investigation.</w:t>
      </w:r>
    </w:p>
    <w:p w14:paraId="7435A946" w14:textId="77777777" w:rsidR="00765BA8" w:rsidRPr="004750E4" w:rsidRDefault="00765BA8" w:rsidP="00765BA8">
      <w:pPr>
        <w:spacing w:after="0" w:line="360" w:lineRule="auto"/>
        <w:rPr>
          <w:rFonts w:ascii="Verdana" w:eastAsia="Times New Roman" w:hAnsi="Verdana" w:cs="Times New Roman"/>
          <w:sz w:val="20"/>
          <w:szCs w:val="24"/>
          <w:lang w:eastAsia="en-GB"/>
        </w:rPr>
      </w:pPr>
    </w:p>
    <w:p w14:paraId="49ABE04F" w14:textId="1135C5BE" w:rsidR="00765BA8" w:rsidRPr="004750E4" w:rsidRDefault="006D2B9D" w:rsidP="00765BA8">
      <w:pPr>
        <w:spacing w:after="0" w:line="360" w:lineRule="auto"/>
        <w:rPr>
          <w:rFonts w:ascii="Verdana" w:eastAsia="Times New Roman" w:hAnsi="Verdana" w:cs="Times New Roman"/>
          <w:b/>
          <w:sz w:val="20"/>
          <w:szCs w:val="24"/>
          <w:lang w:eastAsia="en-GB"/>
        </w:rPr>
      </w:pPr>
      <w:r>
        <w:rPr>
          <w:rFonts w:ascii="Verdana" w:eastAsia="Times New Roman" w:hAnsi="Verdana" w:cs="Times New Roman"/>
          <w:b/>
          <w:sz w:val="20"/>
          <w:szCs w:val="24"/>
          <w:lang w:eastAsia="en-GB"/>
        </w:rPr>
        <w:t xml:space="preserve">5 </w:t>
      </w:r>
      <w:r w:rsidR="00765BA8" w:rsidRPr="004750E4">
        <w:rPr>
          <w:rFonts w:ascii="Verdana" w:eastAsia="Times New Roman" w:hAnsi="Verdana" w:cs="Times New Roman"/>
          <w:b/>
          <w:sz w:val="20"/>
          <w:szCs w:val="24"/>
          <w:lang w:eastAsia="en-GB"/>
        </w:rPr>
        <w:t>Conclusion</w:t>
      </w:r>
    </w:p>
    <w:p w14:paraId="61C91688" w14:textId="32A1E2F7" w:rsidR="00765BA8" w:rsidRDefault="00765BA8" w:rsidP="00765BA8">
      <w:pPr>
        <w:spacing w:after="0" w:line="360" w:lineRule="auto"/>
        <w:rPr>
          <w:rFonts w:ascii="Verdana" w:eastAsia="Times New Roman" w:hAnsi="Verdana" w:cs="Times New Roman"/>
          <w:sz w:val="20"/>
          <w:szCs w:val="24"/>
          <w:lang w:eastAsia="en-GB"/>
        </w:rPr>
      </w:pPr>
      <w:r w:rsidRPr="004750E4">
        <w:rPr>
          <w:rFonts w:ascii="Verdana" w:eastAsia="Times New Roman" w:hAnsi="Verdana" w:cs="Times New Roman"/>
          <w:sz w:val="20"/>
          <w:szCs w:val="24"/>
          <w:lang w:eastAsia="en-GB"/>
        </w:rPr>
        <w:t xml:space="preserve">There are at least 18 anticholinergic burden scales. These scales vary in their derivation, content and rating of the anticholinergic activity of the same medications. Although the </w:t>
      </w:r>
      <w:r w:rsidR="002603B0">
        <w:rPr>
          <w:rFonts w:ascii="Verdana" w:eastAsia="Times New Roman" w:hAnsi="Verdana" w:cs="Times New Roman"/>
          <w:sz w:val="20"/>
          <w:szCs w:val="24"/>
          <w:lang w:eastAsia="en-GB"/>
        </w:rPr>
        <w:t>Drug Burden Index</w:t>
      </w:r>
      <w:r w:rsidRPr="004750E4">
        <w:rPr>
          <w:rFonts w:ascii="Verdana" w:eastAsia="Times New Roman" w:hAnsi="Verdana" w:cs="Times New Roman"/>
          <w:sz w:val="20"/>
          <w:szCs w:val="24"/>
          <w:lang w:eastAsia="en-GB"/>
        </w:rPr>
        <w:t xml:space="preserve"> has been most extensively used, there are practical considerations which limit its implementation. Of the remaining scales the </w:t>
      </w:r>
      <w:r w:rsidR="002603B0">
        <w:rPr>
          <w:rFonts w:ascii="Verdana" w:eastAsia="Times New Roman" w:hAnsi="Verdana" w:cs="Times New Roman"/>
          <w:sz w:val="20"/>
          <w:szCs w:val="24"/>
          <w:lang w:eastAsia="en-GB"/>
        </w:rPr>
        <w:t>Anticholinergic Risk Scale</w:t>
      </w:r>
      <w:r w:rsidRPr="004750E4">
        <w:rPr>
          <w:rFonts w:ascii="Verdana" w:eastAsia="Times New Roman" w:hAnsi="Verdana" w:cs="Times New Roman"/>
          <w:sz w:val="20"/>
          <w:szCs w:val="24"/>
          <w:lang w:eastAsia="en-GB"/>
        </w:rPr>
        <w:t xml:space="preserve"> and </w:t>
      </w:r>
      <w:r w:rsidR="002603B0">
        <w:rPr>
          <w:rFonts w:ascii="Verdana" w:eastAsia="Times New Roman" w:hAnsi="Verdana" w:cs="Times New Roman"/>
          <w:sz w:val="20"/>
          <w:szCs w:val="24"/>
          <w:lang w:eastAsia="en-GB"/>
        </w:rPr>
        <w:t>Anticholinergic Cognitive Burden scale</w:t>
      </w:r>
      <w:r w:rsidRPr="004750E4">
        <w:rPr>
          <w:rFonts w:ascii="Verdana" w:eastAsia="Times New Roman" w:hAnsi="Verdana" w:cs="Times New Roman"/>
          <w:sz w:val="20"/>
          <w:szCs w:val="24"/>
          <w:lang w:eastAsia="en-GB"/>
        </w:rPr>
        <w:t xml:space="preserve"> have the most experience in rating </w:t>
      </w:r>
      <w:r w:rsidR="00245FD3">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in care home residents </w:t>
      </w:r>
      <w:r w:rsidRPr="004750E4">
        <w:rPr>
          <w:rFonts w:ascii="Verdana" w:eastAsia="Times New Roman" w:hAnsi="Verdana" w:cs="Times New Roman"/>
          <w:sz w:val="20"/>
          <w:szCs w:val="24"/>
          <w:lang w:eastAsia="en-GB"/>
        </w:rPr>
        <w:lastRenderedPageBreak/>
        <w:t xml:space="preserve">and people with dementia respectively. The </w:t>
      </w:r>
      <w:r w:rsidR="002603B0">
        <w:rPr>
          <w:rFonts w:ascii="Verdana" w:eastAsia="Times New Roman" w:hAnsi="Verdana" w:cs="Times New Roman"/>
          <w:sz w:val="20"/>
          <w:szCs w:val="24"/>
          <w:lang w:eastAsia="en-GB"/>
        </w:rPr>
        <w:t>Anticholinergic Risk Scale</w:t>
      </w:r>
      <w:r w:rsidRPr="004750E4">
        <w:rPr>
          <w:rFonts w:ascii="Verdana" w:eastAsia="Times New Roman" w:hAnsi="Verdana" w:cs="Times New Roman"/>
          <w:sz w:val="20"/>
          <w:szCs w:val="24"/>
          <w:lang w:eastAsia="en-GB"/>
        </w:rPr>
        <w:t xml:space="preserve"> shows association with relevant clinical outcomes while the data for the </w:t>
      </w:r>
      <w:r w:rsidR="002603B0">
        <w:rPr>
          <w:rFonts w:ascii="Verdana" w:eastAsia="Times New Roman" w:hAnsi="Verdana" w:cs="Times New Roman"/>
          <w:sz w:val="20"/>
          <w:szCs w:val="24"/>
          <w:lang w:eastAsia="en-GB"/>
        </w:rPr>
        <w:t>Anticholinergic Cognitive Burden scale</w:t>
      </w:r>
      <w:r w:rsidRPr="004750E4">
        <w:rPr>
          <w:rFonts w:ascii="Verdana" w:eastAsia="Times New Roman" w:hAnsi="Verdana" w:cs="Times New Roman"/>
          <w:sz w:val="20"/>
          <w:szCs w:val="24"/>
          <w:lang w:eastAsia="en-GB"/>
        </w:rPr>
        <w:t xml:space="preserve"> in people with dementia are mixed. </w:t>
      </w:r>
    </w:p>
    <w:p w14:paraId="10DDD745" w14:textId="77777777" w:rsidR="00AD10F1" w:rsidRDefault="00AD10F1" w:rsidP="00765BA8">
      <w:pPr>
        <w:spacing w:after="0" w:line="360" w:lineRule="auto"/>
        <w:rPr>
          <w:rFonts w:ascii="Verdana" w:eastAsia="Times New Roman" w:hAnsi="Verdana" w:cs="Times New Roman"/>
          <w:sz w:val="20"/>
          <w:szCs w:val="24"/>
          <w:lang w:eastAsia="en-GB"/>
        </w:rPr>
      </w:pPr>
    </w:p>
    <w:p w14:paraId="42F87581" w14:textId="2349B7AA" w:rsidR="00F00DC6" w:rsidRDefault="000D7301" w:rsidP="00765BA8">
      <w:pPr>
        <w:spacing w:after="0" w:line="360" w:lineRule="auto"/>
        <w:rPr>
          <w:rFonts w:ascii="Verdana" w:eastAsia="Times New Roman" w:hAnsi="Verdana" w:cs="Times New Roman"/>
          <w:sz w:val="20"/>
          <w:szCs w:val="24"/>
          <w:lang w:eastAsia="en-GB"/>
        </w:rPr>
      </w:pPr>
      <w:r>
        <w:rPr>
          <w:rFonts w:ascii="Verdana" w:eastAsia="Times New Roman" w:hAnsi="Verdana" w:cs="Times New Roman"/>
          <w:sz w:val="20"/>
          <w:szCs w:val="24"/>
          <w:lang w:eastAsia="en-GB"/>
        </w:rPr>
        <w:t>Although t</w:t>
      </w:r>
      <w:r w:rsidRPr="004750E4">
        <w:rPr>
          <w:rFonts w:ascii="Verdana" w:eastAsia="Times New Roman" w:hAnsi="Verdana" w:cs="Times New Roman"/>
          <w:sz w:val="20"/>
          <w:szCs w:val="24"/>
          <w:lang w:eastAsia="en-GB"/>
        </w:rPr>
        <w:t>he approach has been hampered by methodological issues</w:t>
      </w:r>
      <w:r>
        <w:rPr>
          <w:rFonts w:ascii="Verdana" w:eastAsia="Times New Roman" w:hAnsi="Verdana" w:cs="Times New Roman"/>
          <w:sz w:val="20"/>
          <w:szCs w:val="24"/>
          <w:lang w:eastAsia="en-GB"/>
        </w:rPr>
        <w:t xml:space="preserve"> t</w:t>
      </w:r>
      <w:r w:rsidRPr="004750E4">
        <w:rPr>
          <w:rFonts w:ascii="Verdana" w:eastAsia="Times New Roman" w:hAnsi="Verdana" w:cs="Times New Roman"/>
          <w:sz w:val="20"/>
          <w:szCs w:val="24"/>
          <w:lang w:eastAsia="en-GB"/>
        </w:rPr>
        <w:t xml:space="preserve">his review has suggested that the evidence of association between </w:t>
      </w:r>
      <w:r>
        <w:rPr>
          <w:rFonts w:ascii="Verdana" w:eastAsia="Times New Roman" w:hAnsi="Verdana" w:cs="Times New Roman"/>
          <w:sz w:val="20"/>
          <w:szCs w:val="20"/>
          <w:lang w:eastAsia="en-GB"/>
        </w:rPr>
        <w:t>anticholinergic burden</w:t>
      </w:r>
      <w:r w:rsidRPr="004750E4">
        <w:rPr>
          <w:rFonts w:ascii="Verdana" w:eastAsia="Times New Roman" w:hAnsi="Verdana" w:cs="Times New Roman"/>
          <w:sz w:val="20"/>
          <w:szCs w:val="24"/>
          <w:lang w:eastAsia="en-GB"/>
        </w:rPr>
        <w:t xml:space="preserve"> and adverse </w:t>
      </w:r>
      <w:r>
        <w:rPr>
          <w:rFonts w:ascii="Verdana" w:eastAsia="Times New Roman" w:hAnsi="Verdana" w:cs="Times New Roman"/>
          <w:sz w:val="20"/>
          <w:szCs w:val="24"/>
          <w:lang w:eastAsia="en-GB"/>
        </w:rPr>
        <w:t>outcomes</w:t>
      </w:r>
      <w:r w:rsidRPr="004750E4">
        <w:rPr>
          <w:rFonts w:ascii="Verdana" w:eastAsia="Times New Roman" w:hAnsi="Verdana" w:cs="Times New Roman"/>
          <w:sz w:val="20"/>
          <w:szCs w:val="24"/>
          <w:lang w:eastAsia="en-GB"/>
        </w:rPr>
        <w:t xml:space="preserve"> is not as clear cut as </w:t>
      </w:r>
      <w:r>
        <w:rPr>
          <w:rFonts w:ascii="Verdana" w:eastAsia="Times New Roman" w:hAnsi="Verdana" w:cs="Times New Roman"/>
          <w:sz w:val="20"/>
          <w:szCs w:val="24"/>
          <w:lang w:eastAsia="en-GB"/>
        </w:rPr>
        <w:t>some authors have suggested</w:t>
      </w:r>
      <w:r w:rsidRPr="004750E4">
        <w:rPr>
          <w:rFonts w:ascii="Verdana" w:eastAsia="Times New Roman" w:hAnsi="Verdana" w:cs="Times New Roman"/>
          <w:sz w:val="20"/>
          <w:szCs w:val="24"/>
          <w:lang w:eastAsia="en-GB"/>
        </w:rPr>
        <w:t>.</w:t>
      </w:r>
      <w:r>
        <w:rPr>
          <w:rFonts w:ascii="Verdana" w:eastAsia="Times New Roman" w:hAnsi="Verdana" w:cs="Times New Roman"/>
          <w:sz w:val="20"/>
          <w:szCs w:val="24"/>
          <w:lang w:eastAsia="en-GB"/>
        </w:rPr>
        <w:t xml:space="preserve"> </w:t>
      </w:r>
      <w:r w:rsidR="00AD10F1">
        <w:rPr>
          <w:rFonts w:ascii="Verdana" w:eastAsia="Times New Roman" w:hAnsi="Verdana" w:cs="Times New Roman"/>
          <w:sz w:val="20"/>
          <w:szCs w:val="24"/>
          <w:lang w:eastAsia="en-GB"/>
        </w:rPr>
        <w:t>Two avenues of enquiry</w:t>
      </w:r>
      <w:r w:rsidR="00F00DC6">
        <w:rPr>
          <w:rFonts w:ascii="Verdana" w:eastAsia="Times New Roman" w:hAnsi="Verdana" w:cs="Times New Roman"/>
          <w:sz w:val="20"/>
          <w:szCs w:val="24"/>
          <w:lang w:eastAsia="en-GB"/>
        </w:rPr>
        <w:t xml:space="preserve"> will</w:t>
      </w:r>
      <w:r w:rsidR="00AD10F1">
        <w:rPr>
          <w:rFonts w:ascii="Verdana" w:eastAsia="Times New Roman" w:hAnsi="Verdana" w:cs="Times New Roman"/>
          <w:sz w:val="20"/>
          <w:szCs w:val="24"/>
          <w:lang w:eastAsia="en-GB"/>
        </w:rPr>
        <w:t xml:space="preserve"> need to be pursued to help clarify the </w:t>
      </w:r>
      <w:r w:rsidR="00F00DC6">
        <w:rPr>
          <w:rFonts w:ascii="Verdana" w:eastAsia="Times New Roman" w:hAnsi="Verdana" w:cs="Times New Roman"/>
          <w:sz w:val="20"/>
          <w:szCs w:val="24"/>
          <w:lang w:eastAsia="en-GB"/>
        </w:rPr>
        <w:t xml:space="preserve">association between </w:t>
      </w:r>
      <w:r w:rsidR="00245FD3">
        <w:rPr>
          <w:rFonts w:ascii="Verdana" w:eastAsia="Times New Roman" w:hAnsi="Verdana" w:cs="Times New Roman"/>
          <w:sz w:val="20"/>
          <w:szCs w:val="20"/>
          <w:lang w:eastAsia="en-GB"/>
        </w:rPr>
        <w:t>anticholinergic burden</w:t>
      </w:r>
      <w:r w:rsidR="00F00DC6">
        <w:rPr>
          <w:rFonts w:ascii="Verdana" w:eastAsia="Times New Roman" w:hAnsi="Verdana" w:cs="Times New Roman"/>
          <w:sz w:val="20"/>
          <w:szCs w:val="24"/>
          <w:lang w:eastAsia="en-GB"/>
        </w:rPr>
        <w:t xml:space="preserve"> and outcomes</w:t>
      </w:r>
      <w:r w:rsidR="00AD10F1">
        <w:rPr>
          <w:rFonts w:ascii="Verdana" w:eastAsia="Times New Roman" w:hAnsi="Verdana" w:cs="Times New Roman"/>
          <w:sz w:val="20"/>
          <w:szCs w:val="24"/>
          <w:lang w:eastAsia="en-GB"/>
        </w:rPr>
        <w:t>.</w:t>
      </w:r>
      <w:r w:rsidR="00F00DC6">
        <w:rPr>
          <w:rFonts w:ascii="Verdana" w:eastAsia="Times New Roman" w:hAnsi="Verdana" w:cs="Times New Roman"/>
          <w:sz w:val="20"/>
          <w:szCs w:val="24"/>
          <w:lang w:eastAsia="en-GB"/>
        </w:rPr>
        <w:t xml:space="preserve"> Firstly, </w:t>
      </w:r>
      <w:r w:rsidR="00765BA8" w:rsidRPr="004750E4">
        <w:rPr>
          <w:rFonts w:ascii="Verdana" w:eastAsia="Times New Roman" w:hAnsi="Verdana" w:cs="Times New Roman"/>
          <w:sz w:val="20"/>
          <w:szCs w:val="24"/>
          <w:lang w:eastAsia="en-GB"/>
        </w:rPr>
        <w:t>formal systematic revi</w:t>
      </w:r>
      <w:r w:rsidR="00F00DC6">
        <w:rPr>
          <w:rFonts w:ascii="Verdana" w:eastAsia="Times New Roman" w:hAnsi="Verdana" w:cs="Times New Roman"/>
          <w:sz w:val="20"/>
          <w:szCs w:val="24"/>
          <w:lang w:eastAsia="en-GB"/>
        </w:rPr>
        <w:t xml:space="preserve">ew of the use of </w:t>
      </w:r>
      <w:r w:rsidR="00245FD3">
        <w:rPr>
          <w:rFonts w:ascii="Verdana" w:eastAsia="Times New Roman" w:hAnsi="Verdana" w:cs="Times New Roman"/>
          <w:sz w:val="20"/>
          <w:szCs w:val="20"/>
          <w:lang w:eastAsia="en-GB"/>
        </w:rPr>
        <w:t>anticholinergic burden</w:t>
      </w:r>
      <w:r w:rsidR="00F00DC6">
        <w:rPr>
          <w:rFonts w:ascii="Verdana" w:eastAsia="Times New Roman" w:hAnsi="Verdana" w:cs="Times New Roman"/>
          <w:sz w:val="20"/>
          <w:szCs w:val="24"/>
          <w:lang w:eastAsia="en-GB"/>
        </w:rPr>
        <w:t xml:space="preserve"> scales as reported in original research articles with p</w:t>
      </w:r>
      <w:r w:rsidR="00F00DC6" w:rsidRPr="004750E4">
        <w:rPr>
          <w:rFonts w:ascii="Verdana" w:eastAsia="Times New Roman" w:hAnsi="Verdana" w:cs="Times New Roman"/>
          <w:sz w:val="20"/>
          <w:szCs w:val="24"/>
          <w:lang w:eastAsia="en-GB"/>
        </w:rPr>
        <w:t xml:space="preserve">articular focus </w:t>
      </w:r>
      <w:r w:rsidR="00F00DC6">
        <w:rPr>
          <w:rFonts w:ascii="Verdana" w:eastAsia="Times New Roman" w:hAnsi="Verdana" w:cs="Times New Roman"/>
          <w:sz w:val="20"/>
          <w:szCs w:val="24"/>
          <w:lang w:eastAsia="en-GB"/>
        </w:rPr>
        <w:t>p</w:t>
      </w:r>
      <w:r w:rsidR="00F00DC6" w:rsidRPr="004750E4">
        <w:rPr>
          <w:rFonts w:ascii="Verdana" w:eastAsia="Times New Roman" w:hAnsi="Verdana" w:cs="Times New Roman"/>
          <w:sz w:val="20"/>
          <w:szCs w:val="24"/>
          <w:lang w:eastAsia="en-GB"/>
        </w:rPr>
        <w:t xml:space="preserve">laced on the quality of the </w:t>
      </w:r>
      <w:r w:rsidR="00F714BB" w:rsidRPr="004750E4">
        <w:rPr>
          <w:rFonts w:ascii="Verdana" w:eastAsia="Times New Roman" w:hAnsi="Verdana" w:cs="Times New Roman"/>
          <w:sz w:val="20"/>
          <w:szCs w:val="24"/>
          <w:lang w:eastAsia="en-GB"/>
        </w:rPr>
        <w:t>evidence</w:t>
      </w:r>
      <w:r w:rsidR="00F00DC6" w:rsidRPr="00F00DC6">
        <w:rPr>
          <w:rFonts w:ascii="Verdana" w:eastAsia="Times New Roman" w:hAnsi="Verdana" w:cs="Times New Roman"/>
          <w:sz w:val="20"/>
          <w:szCs w:val="24"/>
          <w:lang w:eastAsia="en-GB"/>
        </w:rPr>
        <w:t xml:space="preserve"> </w:t>
      </w:r>
      <w:r w:rsidR="00F00DC6">
        <w:rPr>
          <w:rFonts w:ascii="Verdana" w:eastAsia="Times New Roman" w:hAnsi="Verdana" w:cs="Times New Roman"/>
          <w:sz w:val="20"/>
          <w:szCs w:val="24"/>
          <w:lang w:eastAsia="en-GB"/>
        </w:rPr>
        <w:t>is needed</w:t>
      </w:r>
      <w:r w:rsidR="00765BA8" w:rsidRPr="004750E4">
        <w:rPr>
          <w:rFonts w:ascii="Verdana" w:eastAsia="Times New Roman" w:hAnsi="Verdana" w:cs="Times New Roman"/>
          <w:sz w:val="20"/>
          <w:szCs w:val="24"/>
          <w:lang w:eastAsia="en-GB"/>
        </w:rPr>
        <w:t xml:space="preserve">. </w:t>
      </w:r>
      <w:r w:rsidR="00F714BB">
        <w:rPr>
          <w:rFonts w:ascii="Verdana" w:eastAsia="Times New Roman" w:hAnsi="Verdana" w:cs="Times New Roman"/>
          <w:sz w:val="20"/>
          <w:szCs w:val="24"/>
          <w:lang w:eastAsia="en-GB"/>
        </w:rPr>
        <w:t xml:space="preserve">Secondly, additional empirical research testing the use of the most evidence-based scales in their appropriate clinical context is needed to better understand whether the differences in classification and weighting of anticholinergic effects in different scales are justified. </w:t>
      </w:r>
      <w:r w:rsidR="00F00DC6">
        <w:rPr>
          <w:rFonts w:ascii="Verdana" w:eastAsia="Times New Roman" w:hAnsi="Verdana" w:cs="Times New Roman"/>
          <w:sz w:val="20"/>
          <w:szCs w:val="24"/>
          <w:lang w:eastAsia="en-GB"/>
        </w:rPr>
        <w:t xml:space="preserve">By combining these two approaches </w:t>
      </w:r>
      <w:r w:rsidR="00EF33B7">
        <w:rPr>
          <w:rFonts w:ascii="Verdana" w:eastAsia="Times New Roman" w:hAnsi="Verdana" w:cs="Times New Roman"/>
          <w:sz w:val="20"/>
          <w:szCs w:val="24"/>
          <w:lang w:eastAsia="en-GB"/>
        </w:rPr>
        <w:t xml:space="preserve">greater clarity on the association between </w:t>
      </w:r>
      <w:r w:rsidR="00245FD3">
        <w:rPr>
          <w:rFonts w:ascii="Verdana" w:eastAsia="Times New Roman" w:hAnsi="Verdana" w:cs="Times New Roman"/>
          <w:sz w:val="20"/>
          <w:szCs w:val="20"/>
          <w:lang w:eastAsia="en-GB"/>
        </w:rPr>
        <w:t>anticholinergic burden</w:t>
      </w:r>
      <w:r w:rsidR="00EF33B7">
        <w:rPr>
          <w:rFonts w:ascii="Verdana" w:eastAsia="Times New Roman" w:hAnsi="Verdana" w:cs="Times New Roman"/>
          <w:sz w:val="20"/>
          <w:szCs w:val="24"/>
          <w:lang w:eastAsia="en-GB"/>
        </w:rPr>
        <w:t xml:space="preserve">, as reported by </w:t>
      </w:r>
      <w:r w:rsidR="00245FD3">
        <w:rPr>
          <w:rFonts w:ascii="Verdana" w:eastAsia="Times New Roman" w:hAnsi="Verdana" w:cs="Times New Roman"/>
          <w:sz w:val="20"/>
          <w:szCs w:val="20"/>
          <w:lang w:eastAsia="en-GB"/>
        </w:rPr>
        <w:t>anticholinergic burden</w:t>
      </w:r>
      <w:r w:rsidR="00EF33B7">
        <w:rPr>
          <w:rFonts w:ascii="Verdana" w:eastAsia="Times New Roman" w:hAnsi="Verdana" w:cs="Times New Roman"/>
          <w:sz w:val="20"/>
          <w:szCs w:val="24"/>
          <w:lang w:eastAsia="en-GB"/>
        </w:rPr>
        <w:t xml:space="preserve"> scales</w:t>
      </w:r>
      <w:r w:rsidR="00C14260">
        <w:rPr>
          <w:rFonts w:ascii="Verdana" w:eastAsia="Times New Roman" w:hAnsi="Verdana" w:cs="Times New Roman"/>
          <w:sz w:val="20"/>
          <w:szCs w:val="24"/>
          <w:lang w:eastAsia="en-GB"/>
        </w:rPr>
        <w:t>,</w:t>
      </w:r>
      <w:r w:rsidR="00EF33B7">
        <w:rPr>
          <w:rFonts w:ascii="Verdana" w:eastAsia="Times New Roman" w:hAnsi="Verdana" w:cs="Times New Roman"/>
          <w:sz w:val="20"/>
          <w:szCs w:val="24"/>
          <w:lang w:eastAsia="en-GB"/>
        </w:rPr>
        <w:t xml:space="preserve"> and outcomes will be achieved.</w:t>
      </w:r>
    </w:p>
    <w:p w14:paraId="22D8DB19" w14:textId="77777777" w:rsidR="009A5286" w:rsidRDefault="009A5286" w:rsidP="00706463">
      <w:pPr>
        <w:spacing w:after="0" w:line="360" w:lineRule="auto"/>
        <w:rPr>
          <w:rFonts w:ascii="Verdana" w:hAnsi="Verdana"/>
          <w:sz w:val="20"/>
        </w:rPr>
      </w:pPr>
    </w:p>
    <w:p w14:paraId="65A6424D" w14:textId="418A03EC" w:rsidR="000B0833" w:rsidRDefault="000B0833" w:rsidP="00706463">
      <w:pPr>
        <w:spacing w:after="0" w:line="360" w:lineRule="auto"/>
        <w:rPr>
          <w:rFonts w:ascii="Verdana" w:hAnsi="Verdana"/>
          <w:sz w:val="20"/>
        </w:rPr>
      </w:pPr>
      <w:r>
        <w:rPr>
          <w:rFonts w:ascii="Verdana" w:hAnsi="Verdana"/>
          <w:sz w:val="20"/>
        </w:rPr>
        <w:t xml:space="preserve">6. </w:t>
      </w:r>
      <w:r w:rsidR="00706463" w:rsidRPr="00CE1EB9">
        <w:rPr>
          <w:rFonts w:ascii="Verdana" w:hAnsi="Verdana"/>
          <w:sz w:val="20"/>
        </w:rPr>
        <w:t>Compliance with Ethical Standards</w:t>
      </w:r>
      <w:r w:rsidR="00893449">
        <w:rPr>
          <w:rFonts w:ascii="Verdana" w:hAnsi="Verdana"/>
          <w:sz w:val="20"/>
        </w:rPr>
        <w:t xml:space="preserve"> </w:t>
      </w:r>
    </w:p>
    <w:p w14:paraId="62A3D0B1" w14:textId="77777777" w:rsidR="000B0833" w:rsidRDefault="000B0833" w:rsidP="00706463">
      <w:pPr>
        <w:spacing w:after="0" w:line="360" w:lineRule="auto"/>
        <w:rPr>
          <w:rFonts w:ascii="Verdana" w:hAnsi="Verdana"/>
          <w:sz w:val="20"/>
        </w:rPr>
      </w:pPr>
    </w:p>
    <w:p w14:paraId="4012EE03" w14:textId="66C5449B" w:rsidR="00706463" w:rsidRPr="00706463" w:rsidRDefault="000B0833" w:rsidP="00706463">
      <w:pPr>
        <w:spacing w:after="0" w:line="360" w:lineRule="auto"/>
        <w:rPr>
          <w:rFonts w:ascii="Verdana" w:eastAsia="Times New Roman" w:hAnsi="Verdana" w:cs="Times New Roman"/>
          <w:sz w:val="20"/>
          <w:szCs w:val="24"/>
          <w:lang w:eastAsia="en-GB"/>
        </w:rPr>
      </w:pPr>
      <w:r>
        <w:rPr>
          <w:rFonts w:ascii="Verdana" w:eastAsia="Times New Roman" w:hAnsi="Verdana" w:cs="Times New Roman"/>
          <w:sz w:val="20"/>
          <w:szCs w:val="24"/>
          <w:lang w:eastAsia="en-GB"/>
        </w:rPr>
        <w:t xml:space="preserve">6.1 </w:t>
      </w:r>
      <w:r w:rsidR="00706463" w:rsidRPr="00706463">
        <w:rPr>
          <w:rFonts w:ascii="Verdana" w:eastAsia="Times New Roman" w:hAnsi="Verdana" w:cs="Times New Roman"/>
          <w:sz w:val="20"/>
          <w:szCs w:val="24"/>
          <w:lang w:eastAsia="en-GB"/>
        </w:rPr>
        <w:t>Funding</w:t>
      </w:r>
    </w:p>
    <w:p w14:paraId="3141AE2D" w14:textId="1F18861C" w:rsidR="00706463" w:rsidRDefault="00706463" w:rsidP="00706463">
      <w:pPr>
        <w:spacing w:after="0" w:line="360" w:lineRule="auto"/>
        <w:rPr>
          <w:rFonts w:ascii="Verdana" w:eastAsia="Times New Roman" w:hAnsi="Verdana" w:cs="Times New Roman"/>
          <w:sz w:val="20"/>
          <w:szCs w:val="24"/>
          <w:lang w:eastAsia="en-GB"/>
        </w:rPr>
      </w:pPr>
      <w:r w:rsidRPr="00706463">
        <w:rPr>
          <w:rFonts w:ascii="Verdana" w:eastAsia="Times New Roman" w:hAnsi="Verdana" w:cs="Times New Roman"/>
          <w:sz w:val="20"/>
          <w:szCs w:val="24"/>
          <w:lang w:eastAsia="en-GB"/>
        </w:rPr>
        <w:t>No sources of funding were used to assist in the preparation of this article.</w:t>
      </w:r>
    </w:p>
    <w:p w14:paraId="0ADD9334" w14:textId="77777777" w:rsidR="00706463" w:rsidRPr="00706463" w:rsidRDefault="00706463" w:rsidP="00706463">
      <w:pPr>
        <w:spacing w:after="0" w:line="360" w:lineRule="auto"/>
        <w:rPr>
          <w:rFonts w:ascii="Verdana" w:eastAsia="Times New Roman" w:hAnsi="Verdana" w:cs="Times New Roman"/>
          <w:sz w:val="20"/>
          <w:szCs w:val="24"/>
          <w:lang w:eastAsia="en-GB"/>
        </w:rPr>
      </w:pPr>
    </w:p>
    <w:p w14:paraId="3FC3B9F5" w14:textId="38E5E046" w:rsidR="00706463" w:rsidRPr="00706463" w:rsidRDefault="000B0833" w:rsidP="00706463">
      <w:pPr>
        <w:spacing w:after="0" w:line="360" w:lineRule="auto"/>
        <w:rPr>
          <w:rFonts w:ascii="Verdana" w:eastAsia="Times New Roman" w:hAnsi="Verdana" w:cs="Times New Roman"/>
          <w:sz w:val="20"/>
          <w:szCs w:val="24"/>
          <w:lang w:eastAsia="en-GB"/>
        </w:rPr>
      </w:pPr>
      <w:r>
        <w:rPr>
          <w:rFonts w:ascii="Verdana" w:eastAsia="Times New Roman" w:hAnsi="Verdana" w:cs="Times New Roman"/>
          <w:sz w:val="20"/>
          <w:szCs w:val="24"/>
          <w:lang w:eastAsia="en-GB"/>
        </w:rPr>
        <w:t xml:space="preserve">6.2 </w:t>
      </w:r>
      <w:r w:rsidR="00706463" w:rsidRPr="00706463">
        <w:rPr>
          <w:rFonts w:ascii="Verdana" w:eastAsia="Times New Roman" w:hAnsi="Verdana" w:cs="Times New Roman"/>
          <w:sz w:val="20"/>
          <w:szCs w:val="24"/>
          <w:lang w:eastAsia="en-GB"/>
        </w:rPr>
        <w:t>Conflicts of Interest</w:t>
      </w:r>
    </w:p>
    <w:p w14:paraId="52C1BC07" w14:textId="77777777" w:rsidR="00706463" w:rsidRPr="00706463" w:rsidRDefault="00706463" w:rsidP="00706463">
      <w:pPr>
        <w:spacing w:after="0" w:line="360" w:lineRule="auto"/>
        <w:rPr>
          <w:rFonts w:ascii="Verdana" w:eastAsia="Times New Roman" w:hAnsi="Verdana" w:cs="Times New Roman"/>
          <w:sz w:val="20"/>
          <w:szCs w:val="24"/>
          <w:lang w:eastAsia="en-GB"/>
        </w:rPr>
      </w:pPr>
      <w:r w:rsidRPr="00706463">
        <w:rPr>
          <w:rFonts w:ascii="Verdana" w:eastAsia="Times New Roman" w:hAnsi="Verdana" w:cs="Times New Roman"/>
          <w:sz w:val="20"/>
          <w:szCs w:val="24"/>
          <w:lang w:eastAsia="en-GB"/>
        </w:rPr>
        <w:t>Tomas Welsh, Veronika Van der Wardt, Grace Ojo, Adam Gordon and John Gladman declare that they have no conflicts of interest relevant to the content of this review.</w:t>
      </w:r>
    </w:p>
    <w:p w14:paraId="72D42133" w14:textId="77777777" w:rsidR="00752D95" w:rsidRDefault="00752D95" w:rsidP="00765BA8">
      <w:pPr>
        <w:spacing w:after="0" w:line="360" w:lineRule="auto"/>
        <w:rPr>
          <w:rFonts w:ascii="Verdana" w:eastAsia="Times New Roman" w:hAnsi="Verdana" w:cs="Times New Roman"/>
          <w:sz w:val="20"/>
          <w:szCs w:val="24"/>
          <w:lang w:eastAsia="en-GB"/>
        </w:rPr>
      </w:pPr>
    </w:p>
    <w:p w14:paraId="1E417431" w14:textId="77777777" w:rsidR="00752D95" w:rsidRDefault="00752D95" w:rsidP="00765BA8">
      <w:pPr>
        <w:spacing w:after="0" w:line="360" w:lineRule="auto"/>
        <w:rPr>
          <w:rFonts w:ascii="Verdana" w:eastAsia="Times New Roman" w:hAnsi="Verdana" w:cs="Times New Roman"/>
          <w:sz w:val="20"/>
          <w:szCs w:val="24"/>
          <w:lang w:eastAsia="en-GB"/>
        </w:rPr>
      </w:pPr>
    </w:p>
    <w:p w14:paraId="3BA7A879" w14:textId="77777777" w:rsidR="00752D95" w:rsidRPr="004750E4" w:rsidRDefault="00752D95" w:rsidP="00765BA8">
      <w:pPr>
        <w:spacing w:after="0" w:line="360" w:lineRule="auto"/>
        <w:rPr>
          <w:rFonts w:ascii="Verdana" w:eastAsia="Times New Roman" w:hAnsi="Verdana" w:cs="Times New Roman"/>
          <w:sz w:val="20"/>
          <w:szCs w:val="24"/>
          <w:lang w:eastAsia="en-GB"/>
        </w:rPr>
        <w:sectPr w:rsidR="00752D95" w:rsidRPr="004750E4">
          <w:pgSz w:w="11906" w:h="16838"/>
          <w:pgMar w:top="1440" w:right="1800" w:bottom="1440" w:left="1800" w:header="708" w:footer="708" w:gutter="0"/>
          <w:cols w:space="708"/>
          <w:docGrid w:linePitch="360"/>
        </w:sectPr>
      </w:pPr>
    </w:p>
    <w:p w14:paraId="4E955916" w14:textId="77777777" w:rsidR="00765BA8" w:rsidRPr="00765BA8" w:rsidRDefault="00765BA8" w:rsidP="00765BA8">
      <w:pPr>
        <w:spacing w:after="0" w:line="360" w:lineRule="auto"/>
        <w:rPr>
          <w:rFonts w:ascii="Verdana" w:eastAsia="Times New Roman" w:hAnsi="Verdana" w:cs="Times New Roman"/>
          <w:sz w:val="24"/>
          <w:szCs w:val="24"/>
          <w:lang w:eastAsia="en-GB"/>
        </w:rPr>
      </w:pPr>
    </w:p>
    <w:p w14:paraId="52877F7A" w14:textId="6049C497" w:rsidR="00765BA8" w:rsidRPr="006D2B9D" w:rsidRDefault="00765BA8" w:rsidP="00765BA8">
      <w:pPr>
        <w:spacing w:after="0" w:line="240" w:lineRule="auto"/>
        <w:rPr>
          <w:rFonts w:ascii="Verdana" w:eastAsia="Times New Roman" w:hAnsi="Verdana" w:cs="Times New Roman"/>
          <w:b/>
          <w:noProof/>
          <w:sz w:val="20"/>
          <w:szCs w:val="24"/>
          <w:lang w:eastAsia="en-GB"/>
        </w:rPr>
      </w:pPr>
      <w:r w:rsidRPr="006D2B9D">
        <w:rPr>
          <w:rFonts w:ascii="Verdana" w:eastAsia="Times New Roman" w:hAnsi="Verdana" w:cs="Times New Roman"/>
          <w:b/>
          <w:noProof/>
          <w:sz w:val="20"/>
          <w:szCs w:val="24"/>
          <w:lang w:eastAsia="en-GB"/>
        </w:rPr>
        <w:t>References</w:t>
      </w:r>
    </w:p>
    <w:p w14:paraId="33324709" w14:textId="77777777" w:rsidR="00765BA8" w:rsidRDefault="00765BA8" w:rsidP="00765BA8">
      <w:pPr>
        <w:spacing w:after="0" w:line="240" w:lineRule="auto"/>
        <w:rPr>
          <w:rFonts w:ascii="Verdana" w:eastAsia="Times New Roman" w:hAnsi="Verdana" w:cs="Times New Roman"/>
          <w:noProof/>
          <w:sz w:val="24"/>
          <w:szCs w:val="24"/>
          <w:lang w:eastAsia="en-GB"/>
        </w:rPr>
      </w:pPr>
    </w:p>
    <w:p w14:paraId="4817C58C" w14:textId="77777777" w:rsidR="004F242B" w:rsidRDefault="004F242B" w:rsidP="004F242B">
      <w:pPr>
        <w:spacing w:after="0" w:line="240" w:lineRule="auto"/>
        <w:rPr>
          <w:rFonts w:ascii="Verdana" w:eastAsia="Times New Roman" w:hAnsi="Verdana" w:cs="Times New Roman"/>
          <w:noProof/>
          <w:sz w:val="24"/>
          <w:szCs w:val="24"/>
          <w:lang w:eastAsia="en-GB"/>
        </w:rPr>
      </w:pPr>
    </w:p>
    <w:p w14:paraId="530256A3" w14:textId="77777777" w:rsidR="004F242B" w:rsidRPr="00B942DA" w:rsidRDefault="004F242B" w:rsidP="004F242B">
      <w:pPr>
        <w:spacing w:after="0" w:line="240" w:lineRule="auto"/>
        <w:rPr>
          <w:rFonts w:ascii="Verdana" w:eastAsia="Times New Roman" w:hAnsi="Verdana" w:cs="Times New Roman"/>
          <w:noProof/>
          <w:sz w:val="20"/>
          <w:szCs w:val="20"/>
          <w:lang w:eastAsia="en-GB"/>
        </w:rPr>
      </w:pPr>
    </w:p>
    <w:p w14:paraId="1BC28FB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w:t>
      </w:r>
      <w:r w:rsidRPr="00B942DA">
        <w:rPr>
          <w:rFonts w:ascii="Verdana" w:eastAsia="Times New Roman" w:hAnsi="Verdana" w:cs="Times New Roman"/>
          <w:noProof/>
          <w:sz w:val="20"/>
          <w:szCs w:val="20"/>
          <w:lang w:eastAsia="en-GB"/>
        </w:rPr>
        <w:tab/>
        <w:t>Salahudeen MS, Duffull SB, Nishtala PS. Anticholinergic burden quantified by anticholinergic risk scales and adverse outcomes in older people: a systematic review. BMC Geriatr. 2015 Mar;15:31.</w:t>
      </w:r>
    </w:p>
    <w:p w14:paraId="120F6966" w14:textId="194207B6"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w:t>
      </w:r>
      <w:r w:rsidRPr="00B942DA">
        <w:rPr>
          <w:rFonts w:ascii="Verdana" w:eastAsia="Times New Roman" w:hAnsi="Verdana" w:cs="Times New Roman"/>
          <w:noProof/>
          <w:sz w:val="20"/>
          <w:szCs w:val="20"/>
          <w:lang w:eastAsia="en-GB"/>
        </w:rPr>
        <w:tab/>
        <w:t xml:space="preserve">Cardwell K, Hughes CM, Ryan C. </w:t>
      </w:r>
      <w:r w:rsidR="00A718C0" w:rsidRPr="00A718C0">
        <w:rPr>
          <w:rFonts w:ascii="Verdana" w:eastAsia="Times New Roman" w:hAnsi="Verdana" w:cs="Times New Roman"/>
          <w:noProof/>
          <w:sz w:val="20"/>
          <w:szCs w:val="20"/>
          <w:lang w:eastAsia="en-GB"/>
        </w:rPr>
        <w:t>The association between anticholinergic medication burden and health related outcomes in the 'oldest old': a systematic review of the literature</w:t>
      </w:r>
      <w:r w:rsidRPr="00B942DA">
        <w:rPr>
          <w:rFonts w:ascii="Verdana" w:eastAsia="Times New Roman" w:hAnsi="Verdana" w:cs="Times New Roman"/>
          <w:noProof/>
          <w:sz w:val="20"/>
          <w:szCs w:val="20"/>
          <w:lang w:eastAsia="en-GB"/>
        </w:rPr>
        <w:t>. Drugs Aging. 2015 Oct;32(10):835-48.</w:t>
      </w:r>
    </w:p>
    <w:p w14:paraId="744B1756"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w:t>
      </w:r>
      <w:r w:rsidRPr="00B942DA">
        <w:rPr>
          <w:rFonts w:ascii="Verdana" w:eastAsia="Times New Roman" w:hAnsi="Verdana" w:cs="Times New Roman"/>
          <w:noProof/>
          <w:sz w:val="20"/>
          <w:szCs w:val="20"/>
          <w:lang w:eastAsia="en-GB"/>
        </w:rPr>
        <w:tab/>
        <w:t>Durán CE, Azermai M, Vander Stichele RH. Systematic review of anticholinergic risk scales in older adults. Eur J Clin Pharmacol. 2013 Jul;69(7):1485-96.</w:t>
      </w:r>
    </w:p>
    <w:p w14:paraId="7FCB41A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w:t>
      </w:r>
      <w:r w:rsidRPr="00B942DA">
        <w:rPr>
          <w:rFonts w:ascii="Verdana" w:eastAsia="Times New Roman" w:hAnsi="Verdana" w:cs="Times New Roman"/>
          <w:noProof/>
          <w:sz w:val="20"/>
          <w:szCs w:val="20"/>
          <w:lang w:eastAsia="en-GB"/>
        </w:rPr>
        <w:tab/>
        <w:t>Zimmerman KM, Salow M, Skarf LM, et al. Increasing anticholinergic burden and delirium in palliative care inpatients. Palliat Med. 2014 Apr;28(4):335-41.</w:t>
      </w:r>
    </w:p>
    <w:p w14:paraId="33A30787"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w:t>
      </w:r>
      <w:r w:rsidRPr="00B942DA">
        <w:rPr>
          <w:rFonts w:ascii="Verdana" w:eastAsia="Times New Roman" w:hAnsi="Verdana" w:cs="Times New Roman"/>
          <w:noProof/>
          <w:sz w:val="20"/>
          <w:szCs w:val="20"/>
          <w:lang w:eastAsia="en-GB"/>
        </w:rPr>
        <w:tab/>
        <w:t>Ancelin ML, Artero S, Portet F, et al. Non-degenerative mild cognitive impairment in elderly people and use of anticholinergic drugs: longitudinal cohort study. BMJ. 2006 Feb;332(7539):455-9.</w:t>
      </w:r>
    </w:p>
    <w:p w14:paraId="106487C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w:t>
      </w:r>
      <w:r w:rsidRPr="00B942DA">
        <w:rPr>
          <w:rFonts w:ascii="Verdana" w:eastAsia="Times New Roman" w:hAnsi="Verdana" w:cs="Times New Roman"/>
          <w:noProof/>
          <w:sz w:val="20"/>
          <w:szCs w:val="20"/>
          <w:lang w:eastAsia="en-GB"/>
        </w:rPr>
        <w:tab/>
        <w:t>Carnahan RM, Lund BC, Perry PJ, et al. The relationship of an anticholinergic rating scale with serum anticholinergic activity in elderly nursing home residents. Psychopharmacol Bull. 2002;36(4):14-9.</w:t>
      </w:r>
    </w:p>
    <w:p w14:paraId="7BB8DC6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w:t>
      </w:r>
      <w:r w:rsidRPr="00B942DA">
        <w:rPr>
          <w:rFonts w:ascii="Verdana" w:eastAsia="Times New Roman" w:hAnsi="Verdana" w:cs="Times New Roman"/>
          <w:noProof/>
          <w:sz w:val="20"/>
          <w:szCs w:val="20"/>
          <w:lang w:eastAsia="en-GB"/>
        </w:rPr>
        <w:tab/>
        <w:t>Villalba-Moreno AM, Alfaro-Lara ER, Pérez-Guerrero MC, et al. Systematic review on the use of anticholinergic scales in poly pathological patients. Arch Gerontol Geriatr. 2016 2016 Jan-Feb;62:1-8.</w:t>
      </w:r>
    </w:p>
    <w:p w14:paraId="7DECBE86"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8.</w:t>
      </w:r>
      <w:r w:rsidRPr="00B942DA">
        <w:rPr>
          <w:rFonts w:ascii="Verdana" w:eastAsia="Times New Roman" w:hAnsi="Verdana" w:cs="Times New Roman"/>
          <w:noProof/>
          <w:sz w:val="20"/>
          <w:szCs w:val="20"/>
          <w:lang w:eastAsia="en-GB"/>
        </w:rPr>
        <w:tab/>
        <w:t>Gnjidic D, Hilmer SN, Blyth FM, et al. Polypharmacy cutoff and outcomes: five or more medicines were used to identify community-dwelling older men at risk of different adverse outcomes. J Clin Epidemiol. 2012 Sep;65(9):989-95.</w:t>
      </w:r>
    </w:p>
    <w:p w14:paraId="7E5609CB" w14:textId="3E29548A"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9.</w:t>
      </w:r>
      <w:r w:rsidRPr="00B942DA">
        <w:rPr>
          <w:rFonts w:ascii="Verdana" w:eastAsia="Times New Roman" w:hAnsi="Verdana" w:cs="Times New Roman"/>
          <w:noProof/>
          <w:sz w:val="20"/>
          <w:szCs w:val="20"/>
          <w:lang w:eastAsia="en-GB"/>
        </w:rPr>
        <w:tab/>
        <w:t xml:space="preserve">Campbell NL, Perkins AJ, Bradt P, et al. </w:t>
      </w:r>
      <w:r w:rsidR="00A718C0" w:rsidRPr="00A718C0">
        <w:rPr>
          <w:rFonts w:ascii="Verdana" w:eastAsia="Times New Roman" w:hAnsi="Verdana" w:cs="Times New Roman"/>
          <w:noProof/>
          <w:sz w:val="20"/>
          <w:szCs w:val="20"/>
          <w:lang w:eastAsia="en-GB"/>
        </w:rPr>
        <w:t>Association of anticholinergic burden with cognitive impairment and health care utilization among a diverse ambulatory older adult population</w:t>
      </w:r>
      <w:r w:rsidRPr="00B942DA">
        <w:rPr>
          <w:rFonts w:ascii="Verdana" w:eastAsia="Times New Roman" w:hAnsi="Verdana" w:cs="Times New Roman"/>
          <w:noProof/>
          <w:sz w:val="20"/>
          <w:szCs w:val="20"/>
          <w:lang w:eastAsia="en-GB"/>
        </w:rPr>
        <w:t xml:space="preserve">. Pharmacotherapy. </w:t>
      </w:r>
      <w:r w:rsidR="00A718C0">
        <w:t>2016 Nov;36(11):1123-31</w:t>
      </w:r>
      <w:r w:rsidRPr="00B942DA">
        <w:rPr>
          <w:rFonts w:ascii="Verdana" w:eastAsia="Times New Roman" w:hAnsi="Verdana" w:cs="Times New Roman"/>
          <w:noProof/>
          <w:sz w:val="20"/>
          <w:szCs w:val="20"/>
          <w:lang w:eastAsia="en-GB"/>
        </w:rPr>
        <w:t>.</w:t>
      </w:r>
    </w:p>
    <w:p w14:paraId="45C2BF56" w14:textId="08E83081" w:rsidR="004F242B" w:rsidRPr="00B942DA" w:rsidRDefault="004F242B" w:rsidP="004C5713">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10.</w:t>
      </w:r>
      <w:r w:rsidRPr="00B942DA">
        <w:rPr>
          <w:rFonts w:ascii="Verdana" w:eastAsia="Times New Roman" w:hAnsi="Verdana" w:cs="Times New Roman"/>
          <w:noProof/>
          <w:sz w:val="20"/>
          <w:szCs w:val="20"/>
          <w:lang w:eastAsia="en-GB"/>
        </w:rPr>
        <w:tab/>
      </w:r>
      <w:r w:rsidR="004C5713" w:rsidRPr="00B942DA">
        <w:rPr>
          <w:rFonts w:ascii="Verdana" w:eastAsia="Times New Roman" w:hAnsi="Verdana" w:cs="Times New Roman"/>
          <w:noProof/>
          <w:sz w:val="20"/>
          <w:szCs w:val="20"/>
          <w:lang w:eastAsia="en-GB"/>
        </w:rPr>
        <w:t>Mayer T, Haefeli WE, Seidling HM. Different methods, different results--how do available methods link a patient's anticholinergic load with adverse outcomes? Eur J Clin Pharmacol. 2015 Nov;71(11):1299-314.</w:t>
      </w:r>
    </w:p>
    <w:p w14:paraId="5B331331"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11.</w:t>
      </w:r>
      <w:r w:rsidRPr="00B942DA">
        <w:rPr>
          <w:rFonts w:ascii="Verdana" w:eastAsia="Times New Roman" w:hAnsi="Verdana" w:cs="Times New Roman"/>
          <w:noProof/>
          <w:sz w:val="20"/>
          <w:szCs w:val="20"/>
          <w:lang w:eastAsia="en-GB"/>
        </w:rPr>
        <w:tab/>
        <w:t>Moher D, Liberati A, Tetzlaff J, et al. Preferred reporting items for systematic reviews and meta-analyses: the PRISMA statement. PLoS Med. 2009 Jul 21;6(7):e1000097.</w:t>
      </w:r>
    </w:p>
    <w:p w14:paraId="51742D8B" w14:textId="1B344592"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12.</w:t>
      </w:r>
      <w:r w:rsidRPr="00B942DA">
        <w:rPr>
          <w:rFonts w:ascii="Verdana" w:eastAsia="Times New Roman" w:hAnsi="Verdana" w:cs="Times New Roman"/>
          <w:noProof/>
          <w:sz w:val="20"/>
          <w:szCs w:val="20"/>
          <w:lang w:eastAsia="en-GB"/>
        </w:rPr>
        <w:tab/>
      </w:r>
      <w:r w:rsidR="004C5713" w:rsidRPr="00B942DA">
        <w:rPr>
          <w:rFonts w:ascii="Verdana" w:eastAsia="Times New Roman" w:hAnsi="Verdana" w:cs="Times New Roman"/>
          <w:noProof/>
          <w:sz w:val="20"/>
          <w:szCs w:val="20"/>
          <w:lang w:eastAsia="en-GB"/>
        </w:rPr>
        <w:t>Whiting P, Savović J, Higgins JP, et al. ROBIS: A new tool to assess risk of bias in systematic reviews was developed. J Clin Epidemiol. 2016 Jan;69:225-34.</w:t>
      </w:r>
    </w:p>
    <w:p w14:paraId="7104192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13.</w:t>
      </w:r>
      <w:r w:rsidRPr="00B942DA">
        <w:rPr>
          <w:rFonts w:ascii="Verdana" w:eastAsia="Times New Roman" w:hAnsi="Verdana" w:cs="Times New Roman"/>
          <w:noProof/>
          <w:sz w:val="20"/>
          <w:szCs w:val="20"/>
          <w:lang w:eastAsia="en-GB"/>
        </w:rPr>
        <w:tab/>
        <w:t>Aizenberg D, Sigler M, Weizman A, et al. Anticholinergic burden and the risk of falls among elderly psychiatric inpatients: a 4-year case-control study. Int Psychogeriatr. 2002 Sep;14(3):307-10.</w:t>
      </w:r>
    </w:p>
    <w:p w14:paraId="4546612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14.</w:t>
      </w:r>
      <w:r w:rsidRPr="00B942DA">
        <w:rPr>
          <w:rFonts w:ascii="Verdana" w:eastAsia="Times New Roman" w:hAnsi="Verdana" w:cs="Times New Roman"/>
          <w:noProof/>
          <w:sz w:val="20"/>
          <w:szCs w:val="20"/>
          <w:lang w:eastAsia="en-GB"/>
        </w:rPr>
        <w:tab/>
        <w:t>Ehrt U, Broich K, Larsen JP, et al. Use of drugs with anticholinergic effect and impact on cognition in Parkinson's disease: a cohort study. J Neurol Neurosurg Psychiatry. 2010 Feb;81(2):160-5.</w:t>
      </w:r>
    </w:p>
    <w:p w14:paraId="38093F60"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15.</w:t>
      </w:r>
      <w:r w:rsidRPr="00B942DA">
        <w:rPr>
          <w:rFonts w:ascii="Verdana" w:eastAsia="Times New Roman" w:hAnsi="Verdana" w:cs="Times New Roman"/>
          <w:noProof/>
          <w:sz w:val="20"/>
          <w:szCs w:val="20"/>
          <w:lang w:eastAsia="en-GB"/>
        </w:rPr>
        <w:tab/>
        <w:t>Kolanowski A, Fick DM, Campbell J, et al. A preliminary study of anticholinergic burden and relationship to a quality of life indicator, engagement in activities, in nursing home residents with dementia. J Am Med Dir Assoc. 2009 May;10(4):252-7.</w:t>
      </w:r>
    </w:p>
    <w:p w14:paraId="55D1208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16.</w:t>
      </w:r>
      <w:r w:rsidRPr="00B942DA">
        <w:rPr>
          <w:rFonts w:ascii="Verdana" w:eastAsia="Times New Roman" w:hAnsi="Verdana" w:cs="Times New Roman"/>
          <w:noProof/>
          <w:sz w:val="20"/>
          <w:szCs w:val="20"/>
          <w:lang w:eastAsia="en-GB"/>
        </w:rPr>
        <w:tab/>
        <w:t>Campbell NL, Boustani MA, Lane KA, et al. Use of anticholinergics and the risk of cognitive impairment in an African American population. Neurology. 2010 Jul;75(2):152-9.</w:t>
      </w:r>
    </w:p>
    <w:p w14:paraId="52DA1FBB"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17.</w:t>
      </w:r>
      <w:r w:rsidRPr="00B942DA">
        <w:rPr>
          <w:rFonts w:ascii="Verdana" w:eastAsia="Times New Roman" w:hAnsi="Verdana" w:cs="Times New Roman"/>
          <w:noProof/>
          <w:sz w:val="20"/>
          <w:szCs w:val="20"/>
          <w:lang w:eastAsia="en-GB"/>
        </w:rPr>
        <w:tab/>
        <w:t>Campbell NL, Khan BA, Farber M, et al. Improving delirium care in the intensive care unit: the design of a pragmatic study. Trials. 2011 Jun;12:139.</w:t>
      </w:r>
    </w:p>
    <w:p w14:paraId="15001B5C"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18.</w:t>
      </w:r>
      <w:r w:rsidRPr="00B942DA">
        <w:rPr>
          <w:rFonts w:ascii="Verdana" w:eastAsia="Times New Roman" w:hAnsi="Verdana" w:cs="Times New Roman"/>
          <w:noProof/>
          <w:sz w:val="20"/>
          <w:szCs w:val="20"/>
          <w:lang w:eastAsia="en-GB"/>
        </w:rPr>
        <w:tab/>
        <w:t>Fox C, Livingston G, Maidment ID, et al. The impact of anticholinergic burden in Alzheimer's dementia-the LASER-AD study. Age Ageing. 2011 Nov;40(6):730-5.</w:t>
      </w:r>
    </w:p>
    <w:p w14:paraId="4026446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lastRenderedPageBreak/>
        <w:t>19.</w:t>
      </w:r>
      <w:r w:rsidRPr="00B942DA">
        <w:rPr>
          <w:rFonts w:ascii="Verdana" w:eastAsia="Times New Roman" w:hAnsi="Verdana" w:cs="Times New Roman"/>
          <w:noProof/>
          <w:sz w:val="20"/>
          <w:szCs w:val="20"/>
          <w:lang w:eastAsia="en-GB"/>
        </w:rPr>
        <w:tab/>
        <w:t>Fox C, Richardson K, Maidment ID, et al. Anticholinergic medication use and cognitive impairment in the older population: the medical research council cognitive function and ageing study. J Am Geriatr Soc. 2011 Aug;59(8):1477-83.</w:t>
      </w:r>
    </w:p>
    <w:p w14:paraId="171B1529"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20.</w:t>
      </w:r>
      <w:r w:rsidRPr="00B942DA">
        <w:rPr>
          <w:rFonts w:ascii="Verdana" w:eastAsia="Times New Roman" w:hAnsi="Verdana" w:cs="Times New Roman"/>
          <w:noProof/>
          <w:sz w:val="20"/>
          <w:szCs w:val="20"/>
          <w:lang w:eastAsia="en-GB"/>
        </w:rPr>
        <w:tab/>
        <w:t>Cai X, Campbell N, Khan B, Cet al. Long-term anticholinergic use and the aging brain. Alzheimers Dement. 2013 Jul;9(4):377-85.</w:t>
      </w:r>
    </w:p>
    <w:p w14:paraId="05079566"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21.</w:t>
      </w:r>
      <w:r w:rsidRPr="00B942DA">
        <w:rPr>
          <w:rFonts w:ascii="Verdana" w:eastAsia="Times New Roman" w:hAnsi="Verdana" w:cs="Times New Roman"/>
          <w:noProof/>
          <w:sz w:val="20"/>
          <w:szCs w:val="20"/>
          <w:lang w:eastAsia="en-GB"/>
        </w:rPr>
        <w:tab/>
        <w:t>Koyama A, Steinman M, Ensrud K, et al. Long-term cognitive and functional effects of potentially inappropriate medications in older women. J Gerontol A Biol Sci Med Sci. 2014 Apr;69(4):423-9.</w:t>
      </w:r>
    </w:p>
    <w:p w14:paraId="0EFB12D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22.</w:t>
      </w:r>
      <w:r w:rsidRPr="00B942DA">
        <w:rPr>
          <w:rFonts w:ascii="Verdana" w:eastAsia="Times New Roman" w:hAnsi="Verdana" w:cs="Times New Roman"/>
          <w:noProof/>
          <w:sz w:val="20"/>
          <w:szCs w:val="20"/>
          <w:lang w:eastAsia="en-GB"/>
        </w:rPr>
        <w:tab/>
        <w:t>Koyama A, Steinman M, Ensrud K, et al. Ten-year trajectory of potentially inappropriate medications in very old women: importance of cognitive status. J Am Geriatr Soc. 2013 Feb;61(2):258-63.</w:t>
      </w:r>
    </w:p>
    <w:p w14:paraId="510DAE9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23.</w:t>
      </w:r>
      <w:r w:rsidRPr="00B942DA">
        <w:rPr>
          <w:rFonts w:ascii="Verdana" w:eastAsia="Times New Roman" w:hAnsi="Verdana" w:cs="Times New Roman"/>
          <w:noProof/>
          <w:sz w:val="20"/>
          <w:szCs w:val="20"/>
          <w:lang w:eastAsia="en-GB"/>
        </w:rPr>
        <w:tab/>
        <w:t>Pasina L, Djade CD, Lucca U, et al. Association of anticholinergic burden with cognitive and functional status in a cohort of hospitalized elderly: comparison of the anticholinergic cognitive burden scale and anticholinergic risk scale: results from the REPOSI study. Drugs Aging. 2013 Feb;30(2):103-12.</w:t>
      </w:r>
    </w:p>
    <w:p w14:paraId="14EEFE4B"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24.</w:t>
      </w:r>
      <w:r w:rsidRPr="00B942DA">
        <w:rPr>
          <w:rFonts w:ascii="Verdana" w:eastAsia="Times New Roman" w:hAnsi="Verdana" w:cs="Times New Roman"/>
          <w:noProof/>
          <w:sz w:val="20"/>
          <w:szCs w:val="20"/>
          <w:lang w:eastAsia="en-GB"/>
        </w:rPr>
        <w:tab/>
        <w:t>Shah RC, Janos AL, Kline JE, et al. Cognitive decline in older persons initiating anticholinergic medications. PLoS One. 2013;8(5):e64111.</w:t>
      </w:r>
    </w:p>
    <w:p w14:paraId="2F9E4243"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25.</w:t>
      </w:r>
      <w:r w:rsidRPr="00B942DA">
        <w:rPr>
          <w:rFonts w:ascii="Verdana" w:eastAsia="Times New Roman" w:hAnsi="Verdana" w:cs="Times New Roman"/>
          <w:noProof/>
          <w:sz w:val="20"/>
          <w:szCs w:val="20"/>
          <w:lang w:eastAsia="en-GB"/>
        </w:rPr>
        <w:tab/>
        <w:t>Kidd AC, Musonda P, Soiza RL, et al. The relationship between total anticholinergic burden (ACB) and early in-patient hospital mortality and length of stay in the oldest old aged 90 years and over admitted with an acute illness. Arch Gerontol Geriatr. 2014 2014 Jul-Aug;59(1):155-61.</w:t>
      </w:r>
    </w:p>
    <w:p w14:paraId="6560D4F6"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26.</w:t>
      </w:r>
      <w:r w:rsidRPr="00B942DA">
        <w:rPr>
          <w:rFonts w:ascii="Verdana" w:eastAsia="Times New Roman" w:hAnsi="Verdana" w:cs="Times New Roman"/>
          <w:noProof/>
          <w:sz w:val="20"/>
          <w:szCs w:val="20"/>
          <w:lang w:eastAsia="en-GB"/>
        </w:rPr>
        <w:tab/>
        <w:t>Kashyap M, Belleville S, Mulsant BH, et al. Methodological challenges in determining longitudinal associations between anticholinergic drug use and incident cognitive decline. J Am Geriatr Soc. 2014 Feb;62(2):336-41.</w:t>
      </w:r>
    </w:p>
    <w:p w14:paraId="4ED6CC4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27.</w:t>
      </w:r>
      <w:r w:rsidRPr="00B942DA">
        <w:rPr>
          <w:rFonts w:ascii="Verdana" w:eastAsia="Times New Roman" w:hAnsi="Verdana" w:cs="Times New Roman"/>
          <w:noProof/>
          <w:sz w:val="20"/>
          <w:szCs w:val="20"/>
          <w:lang w:eastAsia="en-GB"/>
        </w:rPr>
        <w:tab/>
        <w:t>Mangoni AA, van Munster BC, Woodman RJ, et al. Measures of anticholinergic drug exposure, serum anticholinergic activity, and all-cause postdischarge mortality in older hospitalized patients with hip fractures. Am J Geriatr Psychiatry. 2013 Aug;21(8):785-93.</w:t>
      </w:r>
    </w:p>
    <w:p w14:paraId="21681471"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28.</w:t>
      </w:r>
      <w:r w:rsidRPr="00B942DA">
        <w:rPr>
          <w:rFonts w:ascii="Verdana" w:eastAsia="Times New Roman" w:hAnsi="Verdana" w:cs="Times New Roman"/>
          <w:noProof/>
          <w:sz w:val="20"/>
          <w:szCs w:val="20"/>
          <w:lang w:eastAsia="en-GB"/>
        </w:rPr>
        <w:tab/>
        <w:t>Lanctôt KL, O'Regan J, Schwartz Y, et al. Assessing cognitive effects of anticholinergic medications in patients with coronary artery disease. Psychosomatics. 2014 2014 Jan-Feb;55(1):61-8.</w:t>
      </w:r>
    </w:p>
    <w:p w14:paraId="30E4F98F"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29.</w:t>
      </w:r>
      <w:r w:rsidRPr="00B942DA">
        <w:rPr>
          <w:rFonts w:ascii="Verdana" w:eastAsia="Times New Roman" w:hAnsi="Verdana" w:cs="Times New Roman"/>
          <w:noProof/>
          <w:sz w:val="20"/>
          <w:szCs w:val="20"/>
          <w:lang w:eastAsia="en-GB"/>
        </w:rPr>
        <w:tab/>
        <w:t>Sittironnarit G, Ames D, Bush AI, et al. Effects of anticholinergic drugs on cognitive function in older Australians: results from the AIBL study. Dement Geriatr Cogn Disord. 2011;31(3):173-8.</w:t>
      </w:r>
    </w:p>
    <w:p w14:paraId="5B46B9DD"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30.</w:t>
      </w:r>
      <w:r w:rsidRPr="00B942DA">
        <w:rPr>
          <w:rFonts w:ascii="Verdana" w:eastAsia="Times New Roman" w:hAnsi="Verdana" w:cs="Times New Roman"/>
          <w:noProof/>
          <w:sz w:val="20"/>
          <w:szCs w:val="20"/>
          <w:lang w:eastAsia="en-GB"/>
        </w:rPr>
        <w:tab/>
        <w:t>Carnahan RM, Lund BC, Perry PJ, et al. The Anticholinergic Drug Scale as a measure of drug-related anticholinergic burden: associations with serum anticholinergic activity. J Clin Pharmacol. 2006 Dec;46(12):1481-6.</w:t>
      </w:r>
    </w:p>
    <w:p w14:paraId="43554819"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31.</w:t>
      </w:r>
      <w:r w:rsidRPr="00B942DA">
        <w:rPr>
          <w:rFonts w:ascii="Verdana" w:eastAsia="Times New Roman" w:hAnsi="Verdana" w:cs="Times New Roman"/>
          <w:noProof/>
          <w:sz w:val="20"/>
          <w:szCs w:val="20"/>
          <w:lang w:eastAsia="en-GB"/>
        </w:rPr>
        <w:tab/>
        <w:t>Kersten H, Molden E, Tolo IK, et al. Cognitive effects of reducing anticholinergic drug burden in a frail elderly population: a randomized controlled trial. J Gerontol A Biol Sci Med Sci. 2013 Mar;68(3):271-8.</w:t>
      </w:r>
    </w:p>
    <w:p w14:paraId="39BBC7BE"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32.</w:t>
      </w:r>
      <w:r w:rsidRPr="00B942DA">
        <w:rPr>
          <w:rFonts w:ascii="Verdana" w:eastAsia="Times New Roman" w:hAnsi="Verdana" w:cs="Times New Roman"/>
          <w:noProof/>
          <w:sz w:val="20"/>
          <w:szCs w:val="20"/>
          <w:lang w:eastAsia="en-GB"/>
        </w:rPr>
        <w:tab/>
        <w:t>Kersten H, Molden E, Willumsen T, et al. Higher anticholinergic drug scale (ADS) scores are associated with peripheral but not cognitive markers of cholinergic blockade. Cross sectional data from 21 Norwegian nursing homes. Br J Clin Pharmacol. 2013 Mar;75(3):842-9.</w:t>
      </w:r>
    </w:p>
    <w:p w14:paraId="73EA83A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33.</w:t>
      </w:r>
      <w:r w:rsidRPr="00B942DA">
        <w:rPr>
          <w:rFonts w:ascii="Verdana" w:eastAsia="Times New Roman" w:hAnsi="Verdana" w:cs="Times New Roman"/>
          <w:noProof/>
          <w:sz w:val="20"/>
          <w:szCs w:val="20"/>
          <w:lang w:eastAsia="en-GB"/>
        </w:rPr>
        <w:tab/>
        <w:t>Lampela P, Lavikainen P, Garcia-Horsman JA, et al. Anticholinergic drug use, serum anticholinergic activity, and adverse drug events among older people: a population-based study. Drugs Aging. 2013 May;30(5):321-30.</w:t>
      </w:r>
    </w:p>
    <w:p w14:paraId="06C8E63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34.</w:t>
      </w:r>
      <w:r w:rsidRPr="00B942DA">
        <w:rPr>
          <w:rFonts w:ascii="Verdana" w:eastAsia="Times New Roman" w:hAnsi="Verdana" w:cs="Times New Roman"/>
          <w:noProof/>
          <w:sz w:val="20"/>
          <w:szCs w:val="20"/>
          <w:lang w:eastAsia="en-GB"/>
        </w:rPr>
        <w:tab/>
        <w:t>Low LF, Anstey KJ, Sachdev P. Use of medications with anticholinergic properties and cognitive function in a young-old community sample. Int J Geriatr Psychiatry. 2009 Jun;24(6):578-84.</w:t>
      </w:r>
    </w:p>
    <w:p w14:paraId="6434E2A9"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35.</w:t>
      </w:r>
      <w:r w:rsidRPr="00B942DA">
        <w:rPr>
          <w:rFonts w:ascii="Verdana" w:eastAsia="Times New Roman" w:hAnsi="Verdana" w:cs="Times New Roman"/>
          <w:noProof/>
          <w:sz w:val="20"/>
          <w:szCs w:val="20"/>
          <w:lang w:eastAsia="en-GB"/>
        </w:rPr>
        <w:tab/>
        <w:t>Juliebø V, Bjøro K, Krogseth M, et al. Risk factors for preoperative and postoperative delirium in elderly patients with hip fracture. J Am Geriatr Soc. 2009 Aug;57(8):1354-61.</w:t>
      </w:r>
    </w:p>
    <w:p w14:paraId="5BE851F2" w14:textId="420360E2"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36.</w:t>
      </w:r>
      <w:r w:rsidRPr="00B942DA">
        <w:rPr>
          <w:rFonts w:ascii="Verdana" w:eastAsia="Times New Roman" w:hAnsi="Verdana" w:cs="Times New Roman"/>
          <w:noProof/>
          <w:sz w:val="20"/>
          <w:szCs w:val="20"/>
          <w:lang w:eastAsia="en-GB"/>
        </w:rPr>
        <w:tab/>
        <w:t xml:space="preserve">Drag L, Wright S, Bieliauskas L. </w:t>
      </w:r>
      <w:r w:rsidR="00A718C0" w:rsidRPr="00A718C0">
        <w:rPr>
          <w:rFonts w:ascii="Verdana" w:eastAsia="Times New Roman" w:hAnsi="Verdana" w:cs="Times New Roman"/>
          <w:noProof/>
          <w:sz w:val="20"/>
          <w:szCs w:val="20"/>
          <w:lang w:eastAsia="en-GB"/>
        </w:rPr>
        <w:t>Prescribing practices of anticholinergic medications and their association with cognition in an extended care setting</w:t>
      </w:r>
      <w:r w:rsidRPr="00B942DA">
        <w:rPr>
          <w:rFonts w:ascii="Verdana" w:eastAsia="Times New Roman" w:hAnsi="Verdana" w:cs="Times New Roman"/>
          <w:noProof/>
          <w:sz w:val="20"/>
          <w:szCs w:val="20"/>
          <w:lang w:eastAsia="en-GB"/>
        </w:rPr>
        <w:t xml:space="preserve">. </w:t>
      </w:r>
      <w:r w:rsidR="00A718C0">
        <w:t>J Appl Gerontol</w:t>
      </w:r>
      <w:r w:rsidRPr="00B942DA">
        <w:rPr>
          <w:rFonts w:ascii="Verdana" w:eastAsia="Times New Roman" w:hAnsi="Verdana" w:cs="Times New Roman"/>
          <w:noProof/>
          <w:sz w:val="20"/>
          <w:szCs w:val="20"/>
          <w:lang w:eastAsia="en-GB"/>
        </w:rPr>
        <w:t>. 2012 APR 2012;31(2):239-59.</w:t>
      </w:r>
    </w:p>
    <w:p w14:paraId="7A9CA7F9"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lastRenderedPageBreak/>
        <w:t>37.</w:t>
      </w:r>
      <w:r w:rsidRPr="00B942DA">
        <w:rPr>
          <w:rFonts w:ascii="Verdana" w:eastAsia="Times New Roman" w:hAnsi="Verdana" w:cs="Times New Roman"/>
          <w:noProof/>
          <w:sz w:val="20"/>
          <w:szCs w:val="20"/>
          <w:lang w:eastAsia="en-GB"/>
        </w:rPr>
        <w:tab/>
        <w:t>Kalisch Ellett LM, Pratt NL, Ramsay EN, et al. Multiple anticholinergic medication use and risk of hospital admission for confusion or dementia. J Am Geriatr Soc. 2014 Oct;62(10):1916-22.</w:t>
      </w:r>
    </w:p>
    <w:p w14:paraId="66E4ED59"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38.</w:t>
      </w:r>
      <w:r w:rsidRPr="00B942DA">
        <w:rPr>
          <w:rFonts w:ascii="Verdana" w:eastAsia="Times New Roman" w:hAnsi="Verdana" w:cs="Times New Roman"/>
          <w:noProof/>
          <w:sz w:val="20"/>
          <w:szCs w:val="20"/>
          <w:lang w:eastAsia="en-GB"/>
        </w:rPr>
        <w:tab/>
        <w:t>Rudolph JL, Salow MJ, Angelini MC, et al. The anticholinergic risk scale and anticholinergic adverse effects in older persons. Arch Intern Med. 2008 Mar;168(5):508-13.</w:t>
      </w:r>
    </w:p>
    <w:p w14:paraId="77724CC4"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39.</w:t>
      </w:r>
      <w:r w:rsidRPr="00B942DA">
        <w:rPr>
          <w:rFonts w:ascii="Verdana" w:eastAsia="Times New Roman" w:hAnsi="Verdana" w:cs="Times New Roman"/>
          <w:noProof/>
          <w:sz w:val="20"/>
          <w:szCs w:val="20"/>
          <w:lang w:eastAsia="en-GB"/>
        </w:rPr>
        <w:tab/>
        <w:t>Kumpula EK, Bell JS, Soini H, et al. Anticholinergic drug use and mortality among residents of long-term care facilities: a prospective cohort study. J Clin Pharmacol. 2011 Feb;51(2):256-63.</w:t>
      </w:r>
    </w:p>
    <w:p w14:paraId="76F7E87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40.</w:t>
      </w:r>
      <w:r w:rsidRPr="00B942DA">
        <w:rPr>
          <w:rFonts w:ascii="Verdana" w:eastAsia="Times New Roman" w:hAnsi="Verdana" w:cs="Times New Roman"/>
          <w:noProof/>
          <w:sz w:val="20"/>
          <w:szCs w:val="20"/>
          <w:lang w:eastAsia="en-GB"/>
        </w:rPr>
        <w:tab/>
        <w:t>Lowry E, Woodman RJ, Soiza RL, et al. Associations between the anticholinergic risk scale score and physical function: potential implications for adverse outcomes in older hospitalized patients. J Am Med Dir Assoc. 2011 Oct;12(8):565-72.</w:t>
      </w:r>
    </w:p>
    <w:p w14:paraId="1F9D572D"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41.</w:t>
      </w:r>
      <w:r w:rsidRPr="00B942DA">
        <w:rPr>
          <w:rFonts w:ascii="Verdana" w:eastAsia="Times New Roman" w:hAnsi="Verdana" w:cs="Times New Roman"/>
          <w:noProof/>
          <w:sz w:val="20"/>
          <w:szCs w:val="20"/>
          <w:lang w:eastAsia="en-GB"/>
        </w:rPr>
        <w:tab/>
        <w:t>Lowry E, Woodman RJ, Soiza RL, et al. Clinical and demographic factors associated with antimuscarinic medication use in older hospitalized patients. Hosp Pract (1995). 2011 Feb;39(1):30-6.</w:t>
      </w:r>
    </w:p>
    <w:p w14:paraId="72261344"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42.</w:t>
      </w:r>
      <w:r w:rsidRPr="00B942DA">
        <w:rPr>
          <w:rFonts w:ascii="Verdana" w:eastAsia="Times New Roman" w:hAnsi="Verdana" w:cs="Times New Roman"/>
          <w:noProof/>
          <w:sz w:val="20"/>
          <w:szCs w:val="20"/>
          <w:lang w:eastAsia="en-GB"/>
        </w:rPr>
        <w:tab/>
        <w:t>Koshoedo S, Soiza RL, Purkayastha R, et al. Anticholinergic drugs and functional outcomes in older patients undergoing orthopaedic rehabilitation. Am J Geriatr Pharmacother. 2012 Aug;10(4):251-7.</w:t>
      </w:r>
    </w:p>
    <w:p w14:paraId="39BE0134"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43.</w:t>
      </w:r>
      <w:r w:rsidRPr="00B942DA">
        <w:rPr>
          <w:rFonts w:ascii="Verdana" w:eastAsia="Times New Roman" w:hAnsi="Verdana" w:cs="Times New Roman"/>
          <w:noProof/>
          <w:sz w:val="20"/>
          <w:szCs w:val="20"/>
          <w:lang w:eastAsia="en-GB"/>
        </w:rPr>
        <w:tab/>
        <w:t>Landi F, Dell'Aquila G, Collamati A, et al. Anticholinergic drug use and negative outcomes among the frail elderly population living in a nursing home. J Am Med Dir Assoc. 2014;15(11):825-9.</w:t>
      </w:r>
    </w:p>
    <w:p w14:paraId="4940F823" w14:textId="16A896E5"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44.</w:t>
      </w:r>
      <w:r w:rsidRPr="00B942DA">
        <w:rPr>
          <w:rFonts w:ascii="Verdana" w:eastAsia="Times New Roman" w:hAnsi="Verdana" w:cs="Times New Roman"/>
          <w:noProof/>
          <w:sz w:val="20"/>
          <w:szCs w:val="20"/>
          <w:lang w:eastAsia="en-GB"/>
        </w:rPr>
        <w:tab/>
        <w:t xml:space="preserve">Huang K, Chan F, Shih H, et al. Relationship between potentially inappropriate anticholinergic drugs (PIADs) and adverse outcomes among elderly patients in Taiwan. </w:t>
      </w:r>
      <w:r w:rsidR="00A718C0" w:rsidRPr="00A718C0">
        <w:rPr>
          <w:rFonts w:ascii="Verdana" w:eastAsia="Times New Roman" w:hAnsi="Verdana" w:cs="Times New Roman"/>
          <w:noProof/>
          <w:sz w:val="20"/>
          <w:szCs w:val="20"/>
          <w:lang w:eastAsia="en-GB"/>
        </w:rPr>
        <w:t>J Food Drug Anal</w:t>
      </w:r>
      <w:r w:rsidRPr="00B942DA">
        <w:rPr>
          <w:rFonts w:ascii="Verdana" w:eastAsia="Times New Roman" w:hAnsi="Verdana" w:cs="Times New Roman"/>
          <w:noProof/>
          <w:sz w:val="20"/>
          <w:szCs w:val="20"/>
          <w:lang w:eastAsia="en-GB"/>
        </w:rPr>
        <w:t>. 2012;20(4):930-7.</w:t>
      </w:r>
    </w:p>
    <w:p w14:paraId="5C7C452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45.</w:t>
      </w:r>
      <w:r w:rsidRPr="00B942DA">
        <w:rPr>
          <w:rFonts w:ascii="Verdana" w:eastAsia="Times New Roman" w:hAnsi="Verdana" w:cs="Times New Roman"/>
          <w:noProof/>
          <w:sz w:val="20"/>
          <w:szCs w:val="20"/>
          <w:lang w:eastAsia="en-GB"/>
        </w:rPr>
        <w:tab/>
        <w:t>Bostock CV, Soiza RL, Mangoni AA. Associations between different measures of anticholinergic drug exposure and Barthel Index in older hospitalized patients. Ther Adv Drug Saf. 2013 Dec;4(6):235-45.</w:t>
      </w:r>
    </w:p>
    <w:p w14:paraId="267605B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46.</w:t>
      </w:r>
      <w:r w:rsidRPr="00B942DA">
        <w:rPr>
          <w:rFonts w:ascii="Verdana" w:eastAsia="Times New Roman" w:hAnsi="Verdana" w:cs="Times New Roman"/>
          <w:noProof/>
          <w:sz w:val="20"/>
          <w:szCs w:val="20"/>
          <w:lang w:eastAsia="en-GB"/>
        </w:rPr>
        <w:tab/>
        <w:t>Dispennette R, Elliott D, Nguyen L, et al. Drug Burden Index score and anticholinergic risk scale as predictors of readmission to the hospital. Consult Pharm. 2014 Mar;29(3):158-68.</w:t>
      </w:r>
    </w:p>
    <w:p w14:paraId="18C5424D"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47.</w:t>
      </w:r>
      <w:r w:rsidRPr="00B942DA">
        <w:rPr>
          <w:rFonts w:ascii="Verdana" w:eastAsia="Times New Roman" w:hAnsi="Verdana" w:cs="Times New Roman"/>
          <w:noProof/>
          <w:sz w:val="20"/>
          <w:szCs w:val="20"/>
          <w:lang w:eastAsia="en-GB"/>
        </w:rPr>
        <w:tab/>
        <w:t>Teramura-Grönblad M, Muurinen S, Soini H, et al. Use of anticholinergic drugs and cholinesterase inhibitors and their association with psychological well-being among frail older adults in residential care facilities. Ann Pharmacother. 2011 May;45(5):596-602.</w:t>
      </w:r>
    </w:p>
    <w:p w14:paraId="628D462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48.</w:t>
      </w:r>
      <w:r w:rsidRPr="00B942DA">
        <w:rPr>
          <w:rFonts w:ascii="Verdana" w:eastAsia="Times New Roman" w:hAnsi="Verdana" w:cs="Times New Roman"/>
          <w:noProof/>
          <w:sz w:val="20"/>
          <w:szCs w:val="20"/>
          <w:lang w:eastAsia="en-GB"/>
        </w:rPr>
        <w:tab/>
        <w:t>Walter PJ, Dieter AA, Siddiqui NY, et al. Perioperative anticholinergic medications and risk of catheterization after urogynecologic surgery. Female Pelvic Med Reconstr Surg. 2014 2014 May-Jun;20(3):163-7.</w:t>
      </w:r>
    </w:p>
    <w:p w14:paraId="60C86F1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49.</w:t>
      </w:r>
      <w:r w:rsidRPr="00B942DA">
        <w:rPr>
          <w:rFonts w:ascii="Verdana" w:eastAsia="Times New Roman" w:hAnsi="Verdana" w:cs="Times New Roman"/>
          <w:noProof/>
          <w:sz w:val="20"/>
          <w:szCs w:val="20"/>
          <w:lang w:eastAsia="en-GB"/>
        </w:rPr>
        <w:tab/>
        <w:t>Cancelli I, Valentinis L, Merlino G, et al. Drugs with anticholinergic properties as a risk factor for psychosis in patients affected by Alzheimer's disease. Clin Pharmacol Ther. 2008 Jul;84(1):63-8.</w:t>
      </w:r>
    </w:p>
    <w:p w14:paraId="045B0FBE"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50.</w:t>
      </w:r>
      <w:r w:rsidRPr="00B942DA">
        <w:rPr>
          <w:rFonts w:ascii="Verdana" w:eastAsia="Times New Roman" w:hAnsi="Verdana" w:cs="Times New Roman"/>
          <w:noProof/>
          <w:sz w:val="20"/>
          <w:szCs w:val="20"/>
          <w:lang w:eastAsia="en-GB"/>
        </w:rPr>
        <w:tab/>
        <w:t>Cancelli I, Gigli GL, Piani A, et al. Drugs with anticholinergic properties as a risk factor for cognitive impairment in elderly people: a population-based study. J Clin Psychopharmacol. 2008 Dec;28(6):654-9.</w:t>
      </w:r>
    </w:p>
    <w:p w14:paraId="34779097"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51.</w:t>
      </w:r>
      <w:r w:rsidRPr="00B942DA">
        <w:rPr>
          <w:rFonts w:ascii="Verdana" w:eastAsia="Times New Roman" w:hAnsi="Verdana" w:cs="Times New Roman"/>
          <w:noProof/>
          <w:sz w:val="20"/>
          <w:szCs w:val="20"/>
          <w:lang w:eastAsia="en-GB"/>
        </w:rPr>
        <w:tab/>
        <w:t>Chew ML, Mulsant BH, Pollock BG, et al. Anticholinergic activity of 107 medications commonly used by older adults. J Am Geriatr Soc. 2008 Jul;56(7):1333-41.</w:t>
      </w:r>
    </w:p>
    <w:p w14:paraId="69F2BCE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52.</w:t>
      </w:r>
      <w:r w:rsidRPr="00B942DA">
        <w:rPr>
          <w:rFonts w:ascii="Verdana" w:eastAsia="Times New Roman" w:hAnsi="Verdana" w:cs="Times New Roman"/>
          <w:noProof/>
          <w:sz w:val="20"/>
          <w:szCs w:val="20"/>
          <w:lang w:eastAsia="en-GB"/>
        </w:rPr>
        <w:tab/>
        <w:t>Jessen F, Kaduszkiewicz H, Daerr M, et al. Anticholinergic drug use and risk for dementia: target for dementia prevention. Eur Arch Psychiatry Clin Neurosci. 2010 Nov;260 Suppl 2:S111-5.</w:t>
      </w:r>
    </w:p>
    <w:p w14:paraId="2045F822"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53.</w:t>
      </w:r>
      <w:r w:rsidRPr="00B942DA">
        <w:rPr>
          <w:rFonts w:ascii="Verdana" w:eastAsia="Times New Roman" w:hAnsi="Verdana" w:cs="Times New Roman"/>
          <w:noProof/>
          <w:sz w:val="20"/>
          <w:szCs w:val="20"/>
          <w:lang w:eastAsia="en-GB"/>
        </w:rPr>
        <w:tab/>
        <w:t>Han L, Agostini JV, Allore HG. Cumulative anticholinergic exposure is associated with poor memory and executive function in older men. J Am Geriatr Soc. 2008 Dec;56(12):2203-10.</w:t>
      </w:r>
    </w:p>
    <w:p w14:paraId="374D00C0"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54.</w:t>
      </w:r>
      <w:r w:rsidRPr="00B942DA">
        <w:rPr>
          <w:rFonts w:ascii="Verdana" w:eastAsia="Times New Roman" w:hAnsi="Verdana" w:cs="Times New Roman"/>
          <w:noProof/>
          <w:sz w:val="20"/>
          <w:szCs w:val="20"/>
          <w:lang w:eastAsia="en-GB"/>
        </w:rPr>
        <w:tab/>
        <w:t>Agar M, Currow D, Plummer J, et al. Changes in anticholinergic load from regular prescribed medications in palliative care as death approaches. Palliat Med. 2009 Apr;23(3):257-65.</w:t>
      </w:r>
    </w:p>
    <w:p w14:paraId="20229BC5"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lastRenderedPageBreak/>
        <w:t>55.</w:t>
      </w:r>
      <w:r w:rsidRPr="00B942DA">
        <w:rPr>
          <w:rFonts w:ascii="Verdana" w:eastAsia="Times New Roman" w:hAnsi="Verdana" w:cs="Times New Roman"/>
          <w:noProof/>
          <w:sz w:val="20"/>
          <w:szCs w:val="20"/>
          <w:lang w:eastAsia="en-GB"/>
        </w:rPr>
        <w:tab/>
        <w:t>Yeh YC, Liu CL, Peng LN, et al. Potential benefits of reducing medication-related anticholinergic burden for demented older adults: a prospective cohort study. Geriatr Gerontol Int. 2013 Jul;13(3):694-700.</w:t>
      </w:r>
    </w:p>
    <w:p w14:paraId="6ABE9C1F"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56.</w:t>
      </w:r>
      <w:r w:rsidRPr="00B942DA">
        <w:rPr>
          <w:rFonts w:ascii="Verdana" w:eastAsia="Times New Roman" w:hAnsi="Verdana" w:cs="Times New Roman"/>
          <w:noProof/>
          <w:sz w:val="20"/>
          <w:szCs w:val="20"/>
          <w:lang w:eastAsia="en-GB"/>
        </w:rPr>
        <w:tab/>
        <w:t>Han L, McCusker J, Cole M, et al. Use of medications with anticholinergic effect predicts clinical severity of delirium symptoms in older medical inpatients. Arch Intern Med. 2001 Apr;161(8):1099-105.</w:t>
      </w:r>
    </w:p>
    <w:p w14:paraId="2D783D03"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57.</w:t>
      </w:r>
      <w:r w:rsidRPr="00B942DA">
        <w:rPr>
          <w:rFonts w:ascii="Verdana" w:eastAsia="Times New Roman" w:hAnsi="Verdana" w:cs="Times New Roman"/>
          <w:noProof/>
          <w:sz w:val="20"/>
          <w:szCs w:val="20"/>
          <w:lang w:eastAsia="en-GB"/>
        </w:rPr>
        <w:tab/>
        <w:t>Best O, Gnjidic D, Hilmer SN, et al. Investigating polypharmacy and drug burden index in hospitalised older people. Intern Med J. 2013 Aug;43(8):912-8.</w:t>
      </w:r>
    </w:p>
    <w:p w14:paraId="78C95735"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58.</w:t>
      </w:r>
      <w:r w:rsidRPr="00B942DA">
        <w:rPr>
          <w:rFonts w:ascii="Verdana" w:eastAsia="Times New Roman" w:hAnsi="Verdana" w:cs="Times New Roman"/>
          <w:noProof/>
          <w:sz w:val="20"/>
          <w:szCs w:val="20"/>
          <w:lang w:eastAsia="en-GB"/>
        </w:rPr>
        <w:tab/>
        <w:t>Gnjidic D, Cumming RG, Le Couteur DG, et al. Drug Burden Index and physical function in older Australian men. Br J Clin Pharmacol. 2009 Jul;68(1):97-105.</w:t>
      </w:r>
    </w:p>
    <w:p w14:paraId="5F23722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59.</w:t>
      </w:r>
      <w:r w:rsidRPr="00B942DA">
        <w:rPr>
          <w:rFonts w:ascii="Verdana" w:eastAsia="Times New Roman" w:hAnsi="Verdana" w:cs="Times New Roman"/>
          <w:noProof/>
          <w:sz w:val="20"/>
          <w:szCs w:val="20"/>
          <w:lang w:eastAsia="en-GB"/>
        </w:rPr>
        <w:tab/>
        <w:t>Gnjidic D, Le Couteur DG, Abernethy DR, et al. Drug burden index and beers criteria: impact on functional outcomes in older people living in self-care retirement villages. J Clin Pharmacol. 2012 Feb;52(2):258-65.</w:t>
      </w:r>
    </w:p>
    <w:p w14:paraId="6DDF4391"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60.</w:t>
      </w:r>
      <w:r w:rsidRPr="00B942DA">
        <w:rPr>
          <w:rFonts w:ascii="Verdana" w:eastAsia="Times New Roman" w:hAnsi="Verdana" w:cs="Times New Roman"/>
          <w:noProof/>
          <w:sz w:val="20"/>
          <w:szCs w:val="20"/>
          <w:lang w:eastAsia="en-GB"/>
        </w:rPr>
        <w:tab/>
        <w:t>Gnjidic D, Le Couteur DG, Naganathan V, et al. Effects of drug burden index on cognitive function in older men. J Clin Psychopharmacol. 2012 Apr;32(2):273-7.</w:t>
      </w:r>
    </w:p>
    <w:p w14:paraId="2930061E"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61.</w:t>
      </w:r>
      <w:r w:rsidRPr="00B942DA">
        <w:rPr>
          <w:rFonts w:ascii="Verdana" w:eastAsia="Times New Roman" w:hAnsi="Verdana" w:cs="Times New Roman"/>
          <w:noProof/>
          <w:sz w:val="20"/>
          <w:szCs w:val="20"/>
          <w:lang w:eastAsia="en-GB"/>
        </w:rPr>
        <w:tab/>
        <w:t>Gnjidic D, Bell JS, Hilmer SN, et al. Drug Burden Index associated with function in community-dwelling older people in Finland: a cross-sectional study. Ann Med. 2012 Aug;44(5):458-67.</w:t>
      </w:r>
    </w:p>
    <w:p w14:paraId="32676AB7"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62.</w:t>
      </w:r>
      <w:r w:rsidRPr="00B942DA">
        <w:rPr>
          <w:rFonts w:ascii="Verdana" w:eastAsia="Times New Roman" w:hAnsi="Verdana" w:cs="Times New Roman"/>
          <w:noProof/>
          <w:sz w:val="20"/>
          <w:szCs w:val="20"/>
          <w:lang w:eastAsia="en-GB"/>
        </w:rPr>
        <w:tab/>
        <w:t>Gnjidic D, Hilmer SN, Hartikainen S, et al. Impact of high risk drug use on hospitalization and mortality in older people with and without Alzheimer's disease: a national population cohort study. PLoS One. 2014;9(1):e83224.</w:t>
      </w:r>
    </w:p>
    <w:p w14:paraId="4475C2B3"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63.</w:t>
      </w:r>
      <w:r w:rsidRPr="00B942DA">
        <w:rPr>
          <w:rFonts w:ascii="Verdana" w:eastAsia="Times New Roman" w:hAnsi="Verdana" w:cs="Times New Roman"/>
          <w:noProof/>
          <w:sz w:val="20"/>
          <w:szCs w:val="20"/>
          <w:lang w:eastAsia="en-GB"/>
        </w:rPr>
        <w:tab/>
        <w:t>Wilson NM, Hilmer SN, March LM, et al. Associations between drug burden index and physical function in older people in residential aged care facilities. Age Ageing. 2010 Jul;39(4):503-7.</w:t>
      </w:r>
    </w:p>
    <w:p w14:paraId="74BB2D2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64.</w:t>
      </w:r>
      <w:r w:rsidRPr="00B942DA">
        <w:rPr>
          <w:rFonts w:ascii="Verdana" w:eastAsia="Times New Roman" w:hAnsi="Verdana" w:cs="Times New Roman"/>
          <w:noProof/>
          <w:sz w:val="20"/>
          <w:szCs w:val="20"/>
          <w:lang w:eastAsia="en-GB"/>
        </w:rPr>
        <w:tab/>
        <w:t>Wilson NM, Hilmer SN, March LM, et al. Associations between drug burden index and falls in older people in residential aged care. J Am Geriatr Soc. 2011 May;59(5):875-80.</w:t>
      </w:r>
    </w:p>
    <w:p w14:paraId="4BC05975"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65.</w:t>
      </w:r>
      <w:r w:rsidRPr="00B942DA">
        <w:rPr>
          <w:rFonts w:ascii="Verdana" w:eastAsia="Times New Roman" w:hAnsi="Verdana" w:cs="Times New Roman"/>
          <w:noProof/>
          <w:sz w:val="20"/>
          <w:szCs w:val="20"/>
          <w:lang w:eastAsia="en-GB"/>
        </w:rPr>
        <w:tab/>
        <w:t>Wilson NM, Hilmer SN, March LM, et al. Associations between drug burden index and mortality in older people in residential aged care facilities. Drugs Aging. 2012 Feb;29(2):157-65.</w:t>
      </w:r>
    </w:p>
    <w:p w14:paraId="2D34B5FF"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66.</w:t>
      </w:r>
      <w:r w:rsidRPr="00B942DA">
        <w:rPr>
          <w:rFonts w:ascii="Verdana" w:eastAsia="Times New Roman" w:hAnsi="Verdana" w:cs="Times New Roman"/>
          <w:noProof/>
          <w:sz w:val="20"/>
          <w:szCs w:val="20"/>
          <w:lang w:eastAsia="en-GB"/>
        </w:rPr>
        <w:tab/>
        <w:t>Cao YJ, Mager DE, Simonsick EM, et al. Physical and cognitive performance and burden of anticholinergics, sedatives, and ACE inhibitors in older women. Clin Pharmacol Ther. 2008 Mar;83(3):422-9.</w:t>
      </w:r>
    </w:p>
    <w:p w14:paraId="5A36BEF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67.</w:t>
      </w:r>
      <w:r w:rsidRPr="00B942DA">
        <w:rPr>
          <w:rFonts w:ascii="Verdana" w:eastAsia="Times New Roman" w:hAnsi="Verdana" w:cs="Times New Roman"/>
          <w:noProof/>
          <w:sz w:val="20"/>
          <w:szCs w:val="20"/>
          <w:lang w:eastAsia="en-GB"/>
        </w:rPr>
        <w:tab/>
        <w:t>Hilmer SN, Mager DE, Simonsick EM, et al. A drug burden index to define the functional burden of medications in older people. Arch Intern Med. 2007 Apr;167(8):781-7.</w:t>
      </w:r>
    </w:p>
    <w:p w14:paraId="014906F1"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68.</w:t>
      </w:r>
      <w:r w:rsidRPr="00B942DA">
        <w:rPr>
          <w:rFonts w:ascii="Verdana" w:eastAsia="Times New Roman" w:hAnsi="Verdana" w:cs="Times New Roman"/>
          <w:noProof/>
          <w:sz w:val="20"/>
          <w:szCs w:val="20"/>
          <w:lang w:eastAsia="en-GB"/>
        </w:rPr>
        <w:tab/>
        <w:t>Lowry E, Woodman RJ, Soiza RL, et al. Drug burden index, physical function, and adverse outcomes in older hospitalized patients. J Clin Pharmacol. 2012 Oct;52(10):1584-91.</w:t>
      </w:r>
    </w:p>
    <w:p w14:paraId="699BECAB"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69.</w:t>
      </w:r>
      <w:r w:rsidRPr="00B942DA">
        <w:rPr>
          <w:rFonts w:ascii="Verdana" w:eastAsia="Times New Roman" w:hAnsi="Verdana" w:cs="Times New Roman"/>
          <w:noProof/>
          <w:sz w:val="20"/>
          <w:szCs w:val="20"/>
          <w:lang w:eastAsia="en-GB"/>
        </w:rPr>
        <w:tab/>
        <w:t>Lönnroos E, Gnjidic D, Hilmer SN, et al. Drug Burden Index and hospitalization among community-dwelling older people. Drugs Aging. 2012 May;29(5):395-404.</w:t>
      </w:r>
    </w:p>
    <w:p w14:paraId="1DD340E7"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70.</w:t>
      </w:r>
      <w:r w:rsidRPr="00B942DA">
        <w:rPr>
          <w:rFonts w:ascii="Verdana" w:eastAsia="Times New Roman" w:hAnsi="Verdana" w:cs="Times New Roman"/>
          <w:noProof/>
          <w:sz w:val="20"/>
          <w:szCs w:val="20"/>
          <w:lang w:eastAsia="en-GB"/>
        </w:rPr>
        <w:tab/>
        <w:t>Dauphinot V, Faure R, Omrani S, et al. Exposure to anticholinergic and sedative drugs, risk of falls, and mortality: an elderly inpatient, multicenter cohort. J Clin Psychopharmacol. 2014 Oct;34(5):565-70.</w:t>
      </w:r>
    </w:p>
    <w:p w14:paraId="4C6DA89F"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71.</w:t>
      </w:r>
      <w:r w:rsidRPr="00B942DA">
        <w:rPr>
          <w:rFonts w:ascii="Verdana" w:eastAsia="Times New Roman" w:hAnsi="Verdana" w:cs="Times New Roman"/>
          <w:noProof/>
          <w:sz w:val="20"/>
          <w:szCs w:val="20"/>
          <w:lang w:eastAsia="en-GB"/>
        </w:rPr>
        <w:tab/>
        <w:t>Nishtala PS, Narayan SW, Wang T, et al. Associations of drug burden index with falls, general practitioner visits, and mortality in older people. Pharmacoepidemiol Drug Saf. 2014 Jul;23(7):753-8.</w:t>
      </w:r>
    </w:p>
    <w:p w14:paraId="25EAB946" w14:textId="2255FBA1"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72.</w:t>
      </w:r>
      <w:r w:rsidRPr="00B942DA">
        <w:rPr>
          <w:rFonts w:ascii="Verdana" w:eastAsia="Times New Roman" w:hAnsi="Verdana" w:cs="Times New Roman"/>
          <w:noProof/>
          <w:sz w:val="20"/>
          <w:szCs w:val="20"/>
          <w:lang w:eastAsia="en-GB"/>
        </w:rPr>
        <w:tab/>
        <w:t xml:space="preserve">Bosboom PR, Alfonso H, Almeida OP, et al. </w:t>
      </w:r>
      <w:r w:rsidR="00A718C0" w:rsidRPr="00A718C0">
        <w:rPr>
          <w:rFonts w:ascii="Verdana" w:eastAsia="Times New Roman" w:hAnsi="Verdana" w:cs="Times New Roman"/>
          <w:noProof/>
          <w:sz w:val="20"/>
          <w:szCs w:val="20"/>
          <w:lang w:eastAsia="en-GB"/>
        </w:rPr>
        <w:t>Use of potentially harmful medications and health-related quality of life among people with dementia living in residential aged care facilities</w:t>
      </w:r>
      <w:r w:rsidRPr="00B942DA">
        <w:rPr>
          <w:rFonts w:ascii="Verdana" w:eastAsia="Times New Roman" w:hAnsi="Verdana" w:cs="Times New Roman"/>
          <w:noProof/>
          <w:sz w:val="20"/>
          <w:szCs w:val="20"/>
          <w:lang w:eastAsia="en-GB"/>
        </w:rPr>
        <w:t>. Dement Geriatr Cogn Dis Extra. 2012 Jan;2(1):361-71.</w:t>
      </w:r>
    </w:p>
    <w:p w14:paraId="38D28048"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73.</w:t>
      </w:r>
      <w:r w:rsidRPr="00B942DA">
        <w:rPr>
          <w:rFonts w:ascii="Verdana" w:eastAsia="Times New Roman" w:hAnsi="Verdana" w:cs="Times New Roman"/>
          <w:noProof/>
          <w:sz w:val="20"/>
          <w:szCs w:val="20"/>
          <w:lang w:eastAsia="en-GB"/>
        </w:rPr>
        <w:tab/>
        <w:t>Minzenberg MJ, Poole JH, Benton C, et al. Association of anticholinergic load with impairment of complex attention and memory in schizophrenia. Am J Psychiatry. 2004 Jan;161(1):116-24.</w:t>
      </w:r>
    </w:p>
    <w:p w14:paraId="7E90196D"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74.</w:t>
      </w:r>
      <w:r w:rsidRPr="00B942DA">
        <w:rPr>
          <w:rFonts w:ascii="Verdana" w:eastAsia="Times New Roman" w:hAnsi="Verdana" w:cs="Times New Roman"/>
          <w:noProof/>
          <w:sz w:val="20"/>
          <w:szCs w:val="20"/>
          <w:lang w:eastAsia="en-GB"/>
        </w:rPr>
        <w:tab/>
        <w:t>Whalley LJ, Sharma S, Fox HC, et al. Anticholinergic drugs in late life: adverse effects on cognition but not on progress to dementia. J Alzheimers Dis. 2012;30(2):253-61.</w:t>
      </w:r>
    </w:p>
    <w:p w14:paraId="792C718A" w14:textId="77777777" w:rsidR="004F242B" w:rsidRPr="00B942DA" w:rsidRDefault="004F242B" w:rsidP="004F242B">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lastRenderedPageBreak/>
        <w:t>75.</w:t>
      </w:r>
      <w:r w:rsidRPr="00B942DA">
        <w:rPr>
          <w:rFonts w:ascii="Verdana" w:eastAsia="Times New Roman" w:hAnsi="Verdana" w:cs="Times New Roman"/>
          <w:noProof/>
          <w:sz w:val="20"/>
          <w:szCs w:val="20"/>
          <w:lang w:eastAsia="en-GB"/>
        </w:rPr>
        <w:tab/>
        <w:t>Boustani M, Campbell N, Munger S, et al. Impact of anticholinergics on the aging brain: a review and practical application. Aging Health. 2008;4(3):311-20.</w:t>
      </w:r>
    </w:p>
    <w:p w14:paraId="218FF59E" w14:textId="65244B1C" w:rsidR="004F242B" w:rsidRPr="00B942DA" w:rsidRDefault="004F242B" w:rsidP="003D76E6">
      <w:pPr>
        <w:spacing w:after="0" w:line="240" w:lineRule="auto"/>
        <w:ind w:left="709" w:hanging="709"/>
        <w:rPr>
          <w:rFonts w:ascii="Verdana" w:eastAsia="Times New Roman" w:hAnsi="Verdana" w:cs="Times New Roman"/>
          <w:noProof/>
          <w:sz w:val="20"/>
          <w:szCs w:val="20"/>
          <w:lang w:eastAsia="en-GB"/>
        </w:rPr>
      </w:pPr>
      <w:r w:rsidRPr="00B942DA">
        <w:rPr>
          <w:rFonts w:ascii="Verdana" w:eastAsia="Times New Roman" w:hAnsi="Verdana" w:cs="Times New Roman"/>
          <w:noProof/>
          <w:sz w:val="20"/>
          <w:szCs w:val="20"/>
          <w:lang w:eastAsia="en-GB"/>
        </w:rPr>
        <w:t>76.</w:t>
      </w:r>
      <w:r w:rsidRPr="00B942DA">
        <w:rPr>
          <w:rFonts w:ascii="Verdana" w:eastAsia="Times New Roman" w:hAnsi="Verdana" w:cs="Times New Roman"/>
          <w:noProof/>
          <w:sz w:val="20"/>
          <w:szCs w:val="20"/>
          <w:lang w:eastAsia="en-GB"/>
        </w:rPr>
        <w:tab/>
        <w:t>Summers WK. A clinical method of estimating risk of drug induced delirium. Li</w:t>
      </w:r>
      <w:r w:rsidR="003D76E6">
        <w:rPr>
          <w:rFonts w:ascii="Verdana" w:eastAsia="Times New Roman" w:hAnsi="Verdana" w:cs="Times New Roman"/>
          <w:noProof/>
          <w:sz w:val="20"/>
          <w:szCs w:val="20"/>
          <w:lang w:eastAsia="en-GB"/>
        </w:rPr>
        <w:t>fe Sci. 1978 May;22(17):1511-6.</w:t>
      </w:r>
    </w:p>
    <w:p w14:paraId="52E57503" w14:textId="48C9BFC3" w:rsidR="00A718C0" w:rsidRPr="00A718C0" w:rsidRDefault="00A718C0" w:rsidP="00A718C0">
      <w:pPr>
        <w:tabs>
          <w:tab w:val="left" w:pos="2595"/>
          <w:tab w:val="left" w:pos="6351"/>
        </w:tabs>
        <w:spacing w:after="0"/>
        <w:ind w:left="709" w:hanging="709"/>
        <w:rPr>
          <w:rFonts w:ascii="Verdana" w:hAnsi="Verdana"/>
          <w:sz w:val="20"/>
        </w:rPr>
      </w:pPr>
      <w:r w:rsidRPr="00A718C0">
        <w:rPr>
          <w:rFonts w:ascii="Verdana" w:hAnsi="Verdana"/>
          <w:sz w:val="20"/>
        </w:rPr>
        <w:t>77.</w:t>
      </w:r>
      <w:r w:rsidRPr="00A718C0">
        <w:rPr>
          <w:rFonts w:ascii="Verdana" w:hAnsi="Verdana"/>
          <w:sz w:val="20"/>
        </w:rPr>
        <w:tab/>
      </w:r>
      <w:r w:rsidR="00550582" w:rsidRPr="00550582">
        <w:rPr>
          <w:rFonts w:ascii="Verdana" w:hAnsi="Verdana"/>
          <w:sz w:val="20"/>
        </w:rPr>
        <w:t>Mosby. Mosby's Drug Consult for Health Professions. C.V. Mosby Publishing Co; 2004.</w:t>
      </w:r>
    </w:p>
    <w:p w14:paraId="47C6CA7B" w14:textId="7ECE68F0" w:rsidR="00A718C0" w:rsidRPr="00A718C0" w:rsidRDefault="00A718C0" w:rsidP="00A718C0">
      <w:pPr>
        <w:tabs>
          <w:tab w:val="left" w:pos="2595"/>
          <w:tab w:val="left" w:pos="6351"/>
        </w:tabs>
        <w:spacing w:after="0"/>
        <w:ind w:left="709" w:hanging="709"/>
        <w:rPr>
          <w:rFonts w:ascii="Verdana" w:hAnsi="Verdana"/>
          <w:sz w:val="20"/>
        </w:rPr>
      </w:pPr>
      <w:r w:rsidRPr="00A718C0">
        <w:rPr>
          <w:rFonts w:ascii="Verdana" w:hAnsi="Verdana"/>
          <w:sz w:val="20"/>
        </w:rPr>
        <w:t>78.</w:t>
      </w:r>
      <w:r w:rsidRPr="00A718C0">
        <w:rPr>
          <w:rFonts w:ascii="Verdana" w:hAnsi="Verdana"/>
          <w:sz w:val="20"/>
        </w:rPr>
        <w:tab/>
      </w:r>
      <w:r w:rsidR="00550582" w:rsidRPr="00550582">
        <w:rPr>
          <w:rFonts w:ascii="Verdana" w:hAnsi="Verdana"/>
          <w:sz w:val="20"/>
        </w:rPr>
        <w:t xml:space="preserve">Physicians' Desk Reference. 58th ed. Thompson PDR, Montvale </w:t>
      </w:r>
    </w:p>
    <w:p w14:paraId="3052BB15" w14:textId="5C605DDE" w:rsidR="00A718C0" w:rsidRPr="00A718C0" w:rsidRDefault="00A718C0" w:rsidP="00A718C0">
      <w:pPr>
        <w:tabs>
          <w:tab w:val="left" w:pos="2595"/>
          <w:tab w:val="left" w:pos="6351"/>
        </w:tabs>
        <w:spacing w:after="0"/>
        <w:ind w:left="709" w:hanging="709"/>
        <w:rPr>
          <w:rFonts w:ascii="Verdana" w:hAnsi="Verdana"/>
          <w:sz w:val="20"/>
        </w:rPr>
      </w:pPr>
      <w:r w:rsidRPr="00A718C0">
        <w:rPr>
          <w:rFonts w:ascii="Verdana" w:hAnsi="Verdana"/>
          <w:sz w:val="20"/>
        </w:rPr>
        <w:t>79.</w:t>
      </w:r>
      <w:r w:rsidRPr="00A718C0">
        <w:rPr>
          <w:rFonts w:ascii="Verdana" w:hAnsi="Verdana"/>
          <w:sz w:val="20"/>
        </w:rPr>
        <w:tab/>
        <w:t>Gnjidic D, Hilmer SN, Blyth FM, et al. High-risk prescribing and incidence of frailty among older community-dwelling men. Clin Pharmacol Ther. 2012 Mar;91(3):521-8.</w:t>
      </w:r>
    </w:p>
    <w:p w14:paraId="70DFEBC5" w14:textId="0464C7BD" w:rsidR="00A718C0" w:rsidRPr="00A718C0" w:rsidRDefault="00A718C0" w:rsidP="00A718C0">
      <w:pPr>
        <w:tabs>
          <w:tab w:val="left" w:pos="2595"/>
          <w:tab w:val="left" w:pos="6351"/>
        </w:tabs>
        <w:spacing w:after="0"/>
        <w:ind w:left="709" w:hanging="709"/>
        <w:rPr>
          <w:rFonts w:ascii="Verdana" w:hAnsi="Verdana"/>
          <w:sz w:val="20"/>
        </w:rPr>
      </w:pPr>
      <w:r w:rsidRPr="00A718C0">
        <w:rPr>
          <w:rFonts w:ascii="Verdana" w:hAnsi="Verdana"/>
          <w:sz w:val="20"/>
        </w:rPr>
        <w:t>80.</w:t>
      </w:r>
      <w:r w:rsidRPr="00A718C0">
        <w:rPr>
          <w:rFonts w:ascii="Verdana" w:hAnsi="Verdana"/>
          <w:sz w:val="20"/>
        </w:rPr>
        <w:tab/>
      </w:r>
      <w:r w:rsidR="003D76E6" w:rsidRPr="00B942DA">
        <w:rPr>
          <w:rFonts w:ascii="Verdana" w:eastAsia="Times New Roman" w:hAnsi="Verdana" w:cs="Times New Roman"/>
          <w:noProof/>
          <w:sz w:val="20"/>
          <w:szCs w:val="20"/>
          <w:lang w:eastAsia="en-GB"/>
        </w:rPr>
        <w:t xml:space="preserve">Klamer TT, Wauters M, Azermai M, et al. </w:t>
      </w:r>
      <w:r w:rsidR="003D76E6" w:rsidRPr="00A718C0">
        <w:rPr>
          <w:rFonts w:ascii="Verdana" w:eastAsia="Times New Roman" w:hAnsi="Verdana" w:cs="Times New Roman"/>
          <w:noProof/>
          <w:sz w:val="20"/>
          <w:szCs w:val="20"/>
          <w:lang w:eastAsia="en-GB"/>
        </w:rPr>
        <w:t>A novel scale linking potency and dosage to estimate anticholinergic exposure in older adults: the Muscarinic Acetylcholinergic Rec</w:t>
      </w:r>
      <w:r w:rsidR="003D76E6">
        <w:rPr>
          <w:rFonts w:ascii="Verdana" w:eastAsia="Times New Roman" w:hAnsi="Verdana" w:cs="Times New Roman"/>
          <w:noProof/>
          <w:sz w:val="20"/>
          <w:szCs w:val="20"/>
          <w:lang w:eastAsia="en-GB"/>
        </w:rPr>
        <w:t>eptor Antagonist Exposure Scale</w:t>
      </w:r>
      <w:r w:rsidR="003D76E6" w:rsidRPr="00B942DA">
        <w:rPr>
          <w:rFonts w:ascii="Verdana" w:eastAsia="Times New Roman" w:hAnsi="Verdana" w:cs="Times New Roman"/>
          <w:noProof/>
          <w:sz w:val="20"/>
          <w:szCs w:val="20"/>
          <w:lang w:eastAsia="en-GB"/>
        </w:rPr>
        <w:t>. Basic Clin Pharmacol Toxicol. 2017 Jun;120(6):582-90.</w:t>
      </w:r>
    </w:p>
    <w:p w14:paraId="3D2D2546" w14:textId="5964C7EC" w:rsidR="00765BA8" w:rsidRPr="00A718C0" w:rsidRDefault="00A718C0" w:rsidP="00A718C0">
      <w:pPr>
        <w:tabs>
          <w:tab w:val="left" w:pos="2595"/>
          <w:tab w:val="left" w:pos="6351"/>
        </w:tabs>
        <w:spacing w:after="0"/>
        <w:ind w:left="709" w:hanging="709"/>
        <w:rPr>
          <w:rFonts w:ascii="Verdana" w:hAnsi="Verdana"/>
          <w:sz w:val="20"/>
        </w:rPr>
      </w:pPr>
      <w:r w:rsidRPr="00A718C0">
        <w:rPr>
          <w:rFonts w:ascii="Verdana" w:hAnsi="Verdana"/>
          <w:sz w:val="20"/>
        </w:rPr>
        <w:t>81.</w:t>
      </w:r>
      <w:r w:rsidRPr="00A718C0">
        <w:rPr>
          <w:rFonts w:ascii="Verdana" w:hAnsi="Verdana"/>
          <w:sz w:val="20"/>
        </w:rPr>
        <w:tab/>
        <w:t>Index TDB. The Drug Burden Index Calculator. In: Sydney Uo, editor.; 2016.</w:t>
      </w:r>
    </w:p>
    <w:p w14:paraId="07FBBBAF" w14:textId="77777777" w:rsidR="00765BA8" w:rsidRDefault="00765BA8" w:rsidP="006C0702">
      <w:pPr>
        <w:tabs>
          <w:tab w:val="left" w:pos="2595"/>
          <w:tab w:val="left" w:pos="6351"/>
        </w:tabs>
      </w:pPr>
    </w:p>
    <w:p w14:paraId="5F5BE677" w14:textId="77777777" w:rsidR="00765BA8" w:rsidRDefault="00765BA8" w:rsidP="006C0702">
      <w:pPr>
        <w:tabs>
          <w:tab w:val="left" w:pos="2595"/>
          <w:tab w:val="left" w:pos="6351"/>
        </w:tabs>
      </w:pPr>
    </w:p>
    <w:p w14:paraId="63A53E6B" w14:textId="76E3733E" w:rsidR="00765BA8" w:rsidRPr="00B47A39" w:rsidRDefault="00765BA8" w:rsidP="006C0702">
      <w:pPr>
        <w:tabs>
          <w:tab w:val="left" w:pos="2595"/>
          <w:tab w:val="left" w:pos="6351"/>
        </w:tabs>
      </w:pPr>
    </w:p>
    <w:sectPr w:rsidR="00765BA8" w:rsidRPr="00B47A39" w:rsidSect="001733FE">
      <w:headerReference w:type="default" r:id="rId12"/>
      <w:footerReference w:type="default" r:id="rId13"/>
      <w:pgSz w:w="11906" w:h="16838"/>
      <w:pgMar w:top="1440" w:right="1440" w:bottom="1276" w:left="1440" w:header="567" w:footer="11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E42963" w15:done="0"/>
  <w15:commentEx w15:paraId="7956EC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204FA" w14:textId="77777777" w:rsidR="007D781F" w:rsidRDefault="007D781F" w:rsidP="004E017A">
      <w:pPr>
        <w:spacing w:after="0" w:line="240" w:lineRule="auto"/>
      </w:pPr>
      <w:r>
        <w:separator/>
      </w:r>
    </w:p>
  </w:endnote>
  <w:endnote w:type="continuationSeparator" w:id="0">
    <w:p w14:paraId="4513CA11" w14:textId="77777777" w:rsidR="007D781F" w:rsidRDefault="007D781F" w:rsidP="004E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071693"/>
      <w:docPartObj>
        <w:docPartGallery w:val="Page Numbers (Bottom of Page)"/>
        <w:docPartUnique/>
      </w:docPartObj>
    </w:sdtPr>
    <w:sdtEndPr>
      <w:rPr>
        <w:noProof/>
      </w:rPr>
    </w:sdtEndPr>
    <w:sdtContent>
      <w:p w14:paraId="260DDB5A" w14:textId="57D9660F" w:rsidR="007D781F" w:rsidRDefault="007D781F">
        <w:pPr>
          <w:pStyle w:val="Footer"/>
          <w:jc w:val="right"/>
        </w:pPr>
        <w:r>
          <w:fldChar w:fldCharType="begin"/>
        </w:r>
        <w:r>
          <w:instrText xml:space="preserve"> PAGE   \* MERGEFORMAT </w:instrText>
        </w:r>
        <w:r>
          <w:fldChar w:fldCharType="separate"/>
        </w:r>
        <w:r w:rsidR="00A818F5">
          <w:rPr>
            <w:noProof/>
          </w:rPr>
          <w:t>1</w:t>
        </w:r>
        <w:r>
          <w:rPr>
            <w:noProof/>
          </w:rPr>
          <w:fldChar w:fldCharType="end"/>
        </w:r>
      </w:p>
    </w:sdtContent>
  </w:sdt>
  <w:p w14:paraId="35FDDB51" w14:textId="412D36EF" w:rsidR="007D781F" w:rsidRDefault="000B0833" w:rsidP="000B0833">
    <w:pPr>
      <w:pStyle w:val="Footer"/>
    </w:pPr>
    <w:r>
      <w:t>Anticholinergic drug burden to</w:t>
    </w:r>
    <w:r>
      <w:t xml:space="preserve">ols/scales and adverse outcomes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46838"/>
      <w:docPartObj>
        <w:docPartGallery w:val="Page Numbers (Bottom of Page)"/>
        <w:docPartUnique/>
      </w:docPartObj>
    </w:sdtPr>
    <w:sdtEndPr>
      <w:rPr>
        <w:noProof/>
      </w:rPr>
    </w:sdtEndPr>
    <w:sdtContent>
      <w:p w14:paraId="7D3547DE" w14:textId="787057A0" w:rsidR="007D781F" w:rsidRDefault="007D781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3792B6" w14:textId="77777777" w:rsidR="007D781F" w:rsidRDefault="007D78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3346" w14:textId="77777777" w:rsidR="007D781F" w:rsidRPr="00B47A39" w:rsidRDefault="007D781F" w:rsidP="00B47A39">
    <w:pPr>
      <w:pStyle w:val="Footer"/>
      <w:ind w:left="993"/>
      <w:rPr>
        <w:sz w:val="16"/>
        <w:szCs w:val="16"/>
      </w:rPr>
    </w:pPr>
  </w:p>
  <w:p w14:paraId="76DDF891" w14:textId="77777777" w:rsidR="007D781F" w:rsidRDefault="007D781F"/>
  <w:p w14:paraId="3C95C158" w14:textId="77777777" w:rsidR="007D781F" w:rsidRDefault="007D7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8CA81" w14:textId="77777777" w:rsidR="007D781F" w:rsidRDefault="007D781F" w:rsidP="004E017A">
      <w:pPr>
        <w:spacing w:after="0" w:line="240" w:lineRule="auto"/>
      </w:pPr>
      <w:r>
        <w:separator/>
      </w:r>
    </w:p>
  </w:footnote>
  <w:footnote w:type="continuationSeparator" w:id="0">
    <w:p w14:paraId="15656188" w14:textId="77777777" w:rsidR="007D781F" w:rsidRDefault="007D781F" w:rsidP="004E0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004C" w14:textId="77777777" w:rsidR="007D781F" w:rsidRDefault="007D781F"/>
  <w:p w14:paraId="31362FB3" w14:textId="77777777" w:rsidR="007D781F" w:rsidRDefault="007D78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3E45"/>
    <w:multiLevelType w:val="hybridMultilevel"/>
    <w:tmpl w:val="1FC4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51EE4"/>
    <w:multiLevelType w:val="hybridMultilevel"/>
    <w:tmpl w:val="2108A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3E5237"/>
    <w:multiLevelType w:val="hybridMultilevel"/>
    <w:tmpl w:val="6E262C74"/>
    <w:lvl w:ilvl="0" w:tplc="21E6EF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86029C"/>
    <w:multiLevelType w:val="hybridMultilevel"/>
    <w:tmpl w:val="431E3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492683"/>
    <w:multiLevelType w:val="hybridMultilevel"/>
    <w:tmpl w:val="FA448582"/>
    <w:lvl w:ilvl="0" w:tplc="7D9E9718">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6736EA3"/>
    <w:multiLevelType w:val="hybridMultilevel"/>
    <w:tmpl w:val="EA041E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E549F8"/>
    <w:multiLevelType w:val="hybridMultilevel"/>
    <w:tmpl w:val="CD8E44BE"/>
    <w:lvl w:ilvl="0" w:tplc="3ADC6E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r wardt Veronika">
    <w15:presenceInfo w15:providerId="AD" w15:userId="S-1-5-21-1664130791-3153540899-3044996548-319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rugs and Ag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E017A"/>
    <w:rsid w:val="00000297"/>
    <w:rsid w:val="00001190"/>
    <w:rsid w:val="00016EAD"/>
    <w:rsid w:val="00030D7A"/>
    <w:rsid w:val="0003272F"/>
    <w:rsid w:val="00047F90"/>
    <w:rsid w:val="00050932"/>
    <w:rsid w:val="0006035D"/>
    <w:rsid w:val="0006314A"/>
    <w:rsid w:val="00081C36"/>
    <w:rsid w:val="00091133"/>
    <w:rsid w:val="000914B7"/>
    <w:rsid w:val="00095B32"/>
    <w:rsid w:val="000A024C"/>
    <w:rsid w:val="000A11BE"/>
    <w:rsid w:val="000A55B1"/>
    <w:rsid w:val="000B0833"/>
    <w:rsid w:val="000C6D15"/>
    <w:rsid w:val="000C75B3"/>
    <w:rsid w:val="000D7301"/>
    <w:rsid w:val="000F1FC5"/>
    <w:rsid w:val="000F3BB3"/>
    <w:rsid w:val="000F400A"/>
    <w:rsid w:val="00117FA6"/>
    <w:rsid w:val="00121FF5"/>
    <w:rsid w:val="0012752F"/>
    <w:rsid w:val="00136AE8"/>
    <w:rsid w:val="00142FB3"/>
    <w:rsid w:val="00147BAC"/>
    <w:rsid w:val="00152D86"/>
    <w:rsid w:val="00155A8A"/>
    <w:rsid w:val="00164AAC"/>
    <w:rsid w:val="001733FE"/>
    <w:rsid w:val="00174AF0"/>
    <w:rsid w:val="0017507B"/>
    <w:rsid w:val="00187FB2"/>
    <w:rsid w:val="001952B4"/>
    <w:rsid w:val="00196D4D"/>
    <w:rsid w:val="001C39C0"/>
    <w:rsid w:val="001F0838"/>
    <w:rsid w:val="002122FD"/>
    <w:rsid w:val="0021329A"/>
    <w:rsid w:val="00231F0E"/>
    <w:rsid w:val="00245FD3"/>
    <w:rsid w:val="002523CE"/>
    <w:rsid w:val="002603B0"/>
    <w:rsid w:val="00264B53"/>
    <w:rsid w:val="002B3EAD"/>
    <w:rsid w:val="002C3644"/>
    <w:rsid w:val="002C3845"/>
    <w:rsid w:val="002C4BD0"/>
    <w:rsid w:val="002D3EB2"/>
    <w:rsid w:val="002D7C38"/>
    <w:rsid w:val="002E3626"/>
    <w:rsid w:val="00311DB7"/>
    <w:rsid w:val="003212B0"/>
    <w:rsid w:val="003275FF"/>
    <w:rsid w:val="00327F04"/>
    <w:rsid w:val="00334AF6"/>
    <w:rsid w:val="003629BF"/>
    <w:rsid w:val="0037181D"/>
    <w:rsid w:val="00376260"/>
    <w:rsid w:val="00385445"/>
    <w:rsid w:val="00393DE4"/>
    <w:rsid w:val="0039724E"/>
    <w:rsid w:val="003A0CFA"/>
    <w:rsid w:val="003A4C20"/>
    <w:rsid w:val="003B3875"/>
    <w:rsid w:val="003B711B"/>
    <w:rsid w:val="003C3E71"/>
    <w:rsid w:val="003D18DA"/>
    <w:rsid w:val="003D2028"/>
    <w:rsid w:val="003D3E22"/>
    <w:rsid w:val="003D76E6"/>
    <w:rsid w:val="003E2C13"/>
    <w:rsid w:val="003F5104"/>
    <w:rsid w:val="00407260"/>
    <w:rsid w:val="00411F2F"/>
    <w:rsid w:val="0042211F"/>
    <w:rsid w:val="00425930"/>
    <w:rsid w:val="00434771"/>
    <w:rsid w:val="0046016C"/>
    <w:rsid w:val="004750E4"/>
    <w:rsid w:val="00486779"/>
    <w:rsid w:val="004969C8"/>
    <w:rsid w:val="004A07AD"/>
    <w:rsid w:val="004B219E"/>
    <w:rsid w:val="004B259C"/>
    <w:rsid w:val="004C5713"/>
    <w:rsid w:val="004D4A0E"/>
    <w:rsid w:val="004E017A"/>
    <w:rsid w:val="004E16A6"/>
    <w:rsid w:val="004E5665"/>
    <w:rsid w:val="004F242B"/>
    <w:rsid w:val="004F3CC8"/>
    <w:rsid w:val="004F4B9A"/>
    <w:rsid w:val="0051293A"/>
    <w:rsid w:val="0053111A"/>
    <w:rsid w:val="00544968"/>
    <w:rsid w:val="005464BC"/>
    <w:rsid w:val="00550582"/>
    <w:rsid w:val="005550F8"/>
    <w:rsid w:val="00557037"/>
    <w:rsid w:val="005735F1"/>
    <w:rsid w:val="00582A2A"/>
    <w:rsid w:val="005902A7"/>
    <w:rsid w:val="005C64AD"/>
    <w:rsid w:val="005C7AB0"/>
    <w:rsid w:val="005E3EFC"/>
    <w:rsid w:val="005E583D"/>
    <w:rsid w:val="005F16B9"/>
    <w:rsid w:val="0060203A"/>
    <w:rsid w:val="00624F64"/>
    <w:rsid w:val="0065261C"/>
    <w:rsid w:val="00666BEB"/>
    <w:rsid w:val="00670137"/>
    <w:rsid w:val="00681B90"/>
    <w:rsid w:val="006839B4"/>
    <w:rsid w:val="00687A61"/>
    <w:rsid w:val="006B146D"/>
    <w:rsid w:val="006C0702"/>
    <w:rsid w:val="006D2B9D"/>
    <w:rsid w:val="006D6C47"/>
    <w:rsid w:val="006F6AA4"/>
    <w:rsid w:val="00704F56"/>
    <w:rsid w:val="00706463"/>
    <w:rsid w:val="00730B79"/>
    <w:rsid w:val="0074182B"/>
    <w:rsid w:val="007448CB"/>
    <w:rsid w:val="00752D95"/>
    <w:rsid w:val="00760650"/>
    <w:rsid w:val="007610E1"/>
    <w:rsid w:val="00765BA8"/>
    <w:rsid w:val="00772D19"/>
    <w:rsid w:val="0078042E"/>
    <w:rsid w:val="00796C5B"/>
    <w:rsid w:val="007D1E87"/>
    <w:rsid w:val="007D2FB6"/>
    <w:rsid w:val="007D4490"/>
    <w:rsid w:val="007D781F"/>
    <w:rsid w:val="007E399A"/>
    <w:rsid w:val="0081400F"/>
    <w:rsid w:val="00820FE2"/>
    <w:rsid w:val="00822BD3"/>
    <w:rsid w:val="0083418D"/>
    <w:rsid w:val="008643C0"/>
    <w:rsid w:val="00876A04"/>
    <w:rsid w:val="008918E2"/>
    <w:rsid w:val="00893449"/>
    <w:rsid w:val="00894939"/>
    <w:rsid w:val="008A262E"/>
    <w:rsid w:val="008C13D1"/>
    <w:rsid w:val="008C71E5"/>
    <w:rsid w:val="008D6341"/>
    <w:rsid w:val="008E66D7"/>
    <w:rsid w:val="009154C4"/>
    <w:rsid w:val="0091669D"/>
    <w:rsid w:val="00917638"/>
    <w:rsid w:val="009276CE"/>
    <w:rsid w:val="009325FA"/>
    <w:rsid w:val="00933D81"/>
    <w:rsid w:val="009359FE"/>
    <w:rsid w:val="0093609C"/>
    <w:rsid w:val="00987B92"/>
    <w:rsid w:val="009916DD"/>
    <w:rsid w:val="009A052B"/>
    <w:rsid w:val="009A3450"/>
    <w:rsid w:val="009A5286"/>
    <w:rsid w:val="009B72D9"/>
    <w:rsid w:val="009D15F3"/>
    <w:rsid w:val="00A01B70"/>
    <w:rsid w:val="00A162BE"/>
    <w:rsid w:val="00A378FE"/>
    <w:rsid w:val="00A61AA6"/>
    <w:rsid w:val="00A62CA2"/>
    <w:rsid w:val="00A641DA"/>
    <w:rsid w:val="00A7062D"/>
    <w:rsid w:val="00A70A73"/>
    <w:rsid w:val="00A718C0"/>
    <w:rsid w:val="00A818F5"/>
    <w:rsid w:val="00A86C4E"/>
    <w:rsid w:val="00A973F1"/>
    <w:rsid w:val="00AA34A2"/>
    <w:rsid w:val="00AB337A"/>
    <w:rsid w:val="00AB74AE"/>
    <w:rsid w:val="00AD10F1"/>
    <w:rsid w:val="00AE2B72"/>
    <w:rsid w:val="00B0362A"/>
    <w:rsid w:val="00B0590C"/>
    <w:rsid w:val="00B07296"/>
    <w:rsid w:val="00B30892"/>
    <w:rsid w:val="00B40974"/>
    <w:rsid w:val="00B47A39"/>
    <w:rsid w:val="00B523BE"/>
    <w:rsid w:val="00B52758"/>
    <w:rsid w:val="00B67BB9"/>
    <w:rsid w:val="00B7370B"/>
    <w:rsid w:val="00BA2705"/>
    <w:rsid w:val="00BD2E10"/>
    <w:rsid w:val="00BD4F53"/>
    <w:rsid w:val="00BE308C"/>
    <w:rsid w:val="00BF7F52"/>
    <w:rsid w:val="00C01E58"/>
    <w:rsid w:val="00C14260"/>
    <w:rsid w:val="00C152B9"/>
    <w:rsid w:val="00C23EF1"/>
    <w:rsid w:val="00C27949"/>
    <w:rsid w:val="00C34507"/>
    <w:rsid w:val="00C345F0"/>
    <w:rsid w:val="00C36207"/>
    <w:rsid w:val="00C37282"/>
    <w:rsid w:val="00C4643E"/>
    <w:rsid w:val="00C541F6"/>
    <w:rsid w:val="00C652D5"/>
    <w:rsid w:val="00C71B7B"/>
    <w:rsid w:val="00C800F7"/>
    <w:rsid w:val="00C81573"/>
    <w:rsid w:val="00C92D78"/>
    <w:rsid w:val="00CA38FD"/>
    <w:rsid w:val="00CA7103"/>
    <w:rsid w:val="00CB0DA7"/>
    <w:rsid w:val="00CC0993"/>
    <w:rsid w:val="00CC73FC"/>
    <w:rsid w:val="00CE1EB9"/>
    <w:rsid w:val="00CE346E"/>
    <w:rsid w:val="00CF1AD4"/>
    <w:rsid w:val="00D16957"/>
    <w:rsid w:val="00D1727A"/>
    <w:rsid w:val="00D313B4"/>
    <w:rsid w:val="00D3604A"/>
    <w:rsid w:val="00D45BE3"/>
    <w:rsid w:val="00D47671"/>
    <w:rsid w:val="00D50977"/>
    <w:rsid w:val="00D57715"/>
    <w:rsid w:val="00D83B43"/>
    <w:rsid w:val="00D872F5"/>
    <w:rsid w:val="00D93623"/>
    <w:rsid w:val="00D9546B"/>
    <w:rsid w:val="00DA3154"/>
    <w:rsid w:val="00DC3D27"/>
    <w:rsid w:val="00DD00E3"/>
    <w:rsid w:val="00DD3586"/>
    <w:rsid w:val="00DD52C3"/>
    <w:rsid w:val="00DE1BA3"/>
    <w:rsid w:val="00DF0C2E"/>
    <w:rsid w:val="00E01922"/>
    <w:rsid w:val="00E16DA6"/>
    <w:rsid w:val="00E2559E"/>
    <w:rsid w:val="00E5520D"/>
    <w:rsid w:val="00E74A8D"/>
    <w:rsid w:val="00EA0E6E"/>
    <w:rsid w:val="00EA14CD"/>
    <w:rsid w:val="00EC1084"/>
    <w:rsid w:val="00EF17AB"/>
    <w:rsid w:val="00EF33B7"/>
    <w:rsid w:val="00EF381E"/>
    <w:rsid w:val="00EF47EC"/>
    <w:rsid w:val="00EF6509"/>
    <w:rsid w:val="00F00DC6"/>
    <w:rsid w:val="00F06833"/>
    <w:rsid w:val="00F1062B"/>
    <w:rsid w:val="00F253ED"/>
    <w:rsid w:val="00F32148"/>
    <w:rsid w:val="00F714BB"/>
    <w:rsid w:val="00F7184F"/>
    <w:rsid w:val="00F73B62"/>
    <w:rsid w:val="00F75C7D"/>
    <w:rsid w:val="00F85B2A"/>
    <w:rsid w:val="00F90C62"/>
    <w:rsid w:val="00F9220E"/>
    <w:rsid w:val="00FB7871"/>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0A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13B4"/>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5BA8"/>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17A"/>
  </w:style>
  <w:style w:type="paragraph" w:styleId="Footer">
    <w:name w:val="footer"/>
    <w:basedOn w:val="Normal"/>
    <w:link w:val="FooterChar"/>
    <w:uiPriority w:val="99"/>
    <w:unhideWhenUsed/>
    <w:rsid w:val="004E0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17A"/>
  </w:style>
  <w:style w:type="paragraph" w:styleId="BalloonText">
    <w:name w:val="Balloon Text"/>
    <w:basedOn w:val="Normal"/>
    <w:link w:val="BalloonTextChar"/>
    <w:uiPriority w:val="99"/>
    <w:semiHidden/>
    <w:unhideWhenUsed/>
    <w:rsid w:val="004E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7A"/>
    <w:rPr>
      <w:rFonts w:ascii="Tahoma" w:hAnsi="Tahoma" w:cs="Tahoma"/>
      <w:sz w:val="16"/>
      <w:szCs w:val="16"/>
    </w:rPr>
  </w:style>
  <w:style w:type="character" w:customStyle="1" w:styleId="Heading1Char">
    <w:name w:val="Heading 1 Char"/>
    <w:basedOn w:val="DefaultParagraphFont"/>
    <w:link w:val="Heading1"/>
    <w:uiPriority w:val="9"/>
    <w:rsid w:val="00D313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47A39"/>
    <w:rPr>
      <w:color w:val="0000FF" w:themeColor="hyperlink"/>
      <w:u w:val="single"/>
    </w:rPr>
  </w:style>
  <w:style w:type="character" w:customStyle="1" w:styleId="Heading2Char">
    <w:name w:val="Heading 2 Char"/>
    <w:basedOn w:val="DefaultParagraphFont"/>
    <w:link w:val="Heading2"/>
    <w:rsid w:val="00765BA8"/>
    <w:rPr>
      <w:rFonts w:ascii="Arial" w:eastAsia="Times New Roman" w:hAnsi="Arial" w:cs="Arial"/>
      <w:b/>
      <w:bCs/>
      <w:i/>
      <w:iCs/>
      <w:sz w:val="28"/>
      <w:szCs w:val="28"/>
      <w:lang w:eastAsia="en-GB"/>
    </w:rPr>
  </w:style>
  <w:style w:type="numbering" w:customStyle="1" w:styleId="NoList1">
    <w:name w:val="No List1"/>
    <w:next w:val="NoList"/>
    <w:uiPriority w:val="99"/>
    <w:semiHidden/>
    <w:unhideWhenUsed/>
    <w:rsid w:val="00765BA8"/>
  </w:style>
  <w:style w:type="table" w:styleId="TableGrid">
    <w:name w:val="Table Grid"/>
    <w:basedOn w:val="TableNormal"/>
    <w:rsid w:val="00765B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65BA8"/>
    <w:pPr>
      <w:spacing w:after="0" w:line="240" w:lineRule="auto"/>
      <w:jc w:val="center"/>
    </w:pPr>
    <w:rPr>
      <w:rFonts w:ascii="Calibri" w:eastAsia="Times New Roman" w:hAnsi="Calibri" w:cs="Calibri"/>
      <w:noProof/>
      <w:szCs w:val="24"/>
      <w:lang w:eastAsia="en-GB"/>
    </w:rPr>
  </w:style>
  <w:style w:type="character" w:customStyle="1" w:styleId="EndNoteBibliographyTitleChar">
    <w:name w:val="EndNote Bibliography Title Char"/>
    <w:basedOn w:val="DefaultParagraphFont"/>
    <w:link w:val="EndNoteBibliographyTitle"/>
    <w:rsid w:val="00765BA8"/>
    <w:rPr>
      <w:rFonts w:ascii="Calibri" w:eastAsia="Times New Roman" w:hAnsi="Calibri" w:cs="Calibri"/>
      <w:noProof/>
      <w:szCs w:val="24"/>
      <w:lang w:eastAsia="en-GB"/>
    </w:rPr>
  </w:style>
  <w:style w:type="paragraph" w:customStyle="1" w:styleId="EndNoteBibliography">
    <w:name w:val="EndNote Bibliography"/>
    <w:basedOn w:val="Normal"/>
    <w:link w:val="EndNoteBibliographyChar"/>
    <w:rsid w:val="00765BA8"/>
    <w:pPr>
      <w:spacing w:after="0" w:line="240" w:lineRule="auto"/>
    </w:pPr>
    <w:rPr>
      <w:rFonts w:ascii="Calibri" w:eastAsia="Times New Roman" w:hAnsi="Calibri" w:cs="Calibri"/>
      <w:noProof/>
      <w:szCs w:val="24"/>
      <w:lang w:eastAsia="en-GB"/>
    </w:rPr>
  </w:style>
  <w:style w:type="character" w:customStyle="1" w:styleId="EndNoteBibliographyChar">
    <w:name w:val="EndNote Bibliography Char"/>
    <w:basedOn w:val="DefaultParagraphFont"/>
    <w:link w:val="EndNoteBibliography"/>
    <w:rsid w:val="00765BA8"/>
    <w:rPr>
      <w:rFonts w:ascii="Calibri" w:eastAsia="Times New Roman" w:hAnsi="Calibri" w:cs="Calibri"/>
      <w:noProof/>
      <w:szCs w:val="24"/>
      <w:lang w:eastAsia="en-GB"/>
    </w:rPr>
  </w:style>
  <w:style w:type="character" w:styleId="CommentReference">
    <w:name w:val="annotation reference"/>
    <w:basedOn w:val="DefaultParagraphFont"/>
    <w:uiPriority w:val="99"/>
    <w:semiHidden/>
    <w:unhideWhenUsed/>
    <w:rsid w:val="0037181D"/>
    <w:rPr>
      <w:sz w:val="16"/>
      <w:szCs w:val="16"/>
    </w:rPr>
  </w:style>
  <w:style w:type="paragraph" w:styleId="CommentText">
    <w:name w:val="annotation text"/>
    <w:basedOn w:val="Normal"/>
    <w:link w:val="CommentTextChar"/>
    <w:uiPriority w:val="99"/>
    <w:semiHidden/>
    <w:unhideWhenUsed/>
    <w:rsid w:val="0037181D"/>
    <w:pPr>
      <w:spacing w:line="240" w:lineRule="auto"/>
    </w:pPr>
    <w:rPr>
      <w:sz w:val="20"/>
      <w:szCs w:val="20"/>
    </w:rPr>
  </w:style>
  <w:style w:type="character" w:customStyle="1" w:styleId="CommentTextChar">
    <w:name w:val="Comment Text Char"/>
    <w:basedOn w:val="DefaultParagraphFont"/>
    <w:link w:val="CommentText"/>
    <w:uiPriority w:val="99"/>
    <w:semiHidden/>
    <w:rsid w:val="0037181D"/>
    <w:rPr>
      <w:sz w:val="20"/>
      <w:szCs w:val="20"/>
    </w:rPr>
  </w:style>
  <w:style w:type="paragraph" w:styleId="CommentSubject">
    <w:name w:val="annotation subject"/>
    <w:basedOn w:val="CommentText"/>
    <w:next w:val="CommentText"/>
    <w:link w:val="CommentSubjectChar"/>
    <w:uiPriority w:val="99"/>
    <w:semiHidden/>
    <w:unhideWhenUsed/>
    <w:rsid w:val="0037181D"/>
    <w:rPr>
      <w:b/>
      <w:bCs/>
    </w:rPr>
  </w:style>
  <w:style w:type="character" w:customStyle="1" w:styleId="CommentSubjectChar">
    <w:name w:val="Comment Subject Char"/>
    <w:basedOn w:val="CommentTextChar"/>
    <w:link w:val="CommentSubject"/>
    <w:uiPriority w:val="99"/>
    <w:semiHidden/>
    <w:rsid w:val="0037181D"/>
    <w:rPr>
      <w:b/>
      <w:bCs/>
      <w:sz w:val="20"/>
      <w:szCs w:val="20"/>
    </w:rPr>
  </w:style>
  <w:style w:type="paragraph" w:styleId="ListParagraph">
    <w:name w:val="List Paragraph"/>
    <w:basedOn w:val="Normal"/>
    <w:uiPriority w:val="34"/>
    <w:qFormat/>
    <w:rsid w:val="00081C36"/>
    <w:pPr>
      <w:ind w:left="720"/>
      <w:contextualSpacing/>
    </w:pPr>
  </w:style>
  <w:style w:type="paragraph" w:styleId="NormalWeb">
    <w:name w:val="Normal (Web)"/>
    <w:basedOn w:val="Normal"/>
    <w:uiPriority w:val="99"/>
    <w:semiHidden/>
    <w:unhideWhenUsed/>
    <w:rsid w:val="00DA315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13B4"/>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5BA8"/>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17A"/>
  </w:style>
  <w:style w:type="paragraph" w:styleId="Footer">
    <w:name w:val="footer"/>
    <w:basedOn w:val="Normal"/>
    <w:link w:val="FooterChar"/>
    <w:uiPriority w:val="99"/>
    <w:unhideWhenUsed/>
    <w:rsid w:val="004E0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17A"/>
  </w:style>
  <w:style w:type="paragraph" w:styleId="BalloonText">
    <w:name w:val="Balloon Text"/>
    <w:basedOn w:val="Normal"/>
    <w:link w:val="BalloonTextChar"/>
    <w:uiPriority w:val="99"/>
    <w:semiHidden/>
    <w:unhideWhenUsed/>
    <w:rsid w:val="004E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7A"/>
    <w:rPr>
      <w:rFonts w:ascii="Tahoma" w:hAnsi="Tahoma" w:cs="Tahoma"/>
      <w:sz w:val="16"/>
      <w:szCs w:val="16"/>
    </w:rPr>
  </w:style>
  <w:style w:type="character" w:customStyle="1" w:styleId="Heading1Char">
    <w:name w:val="Heading 1 Char"/>
    <w:basedOn w:val="DefaultParagraphFont"/>
    <w:link w:val="Heading1"/>
    <w:uiPriority w:val="9"/>
    <w:rsid w:val="00D313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47A39"/>
    <w:rPr>
      <w:color w:val="0000FF" w:themeColor="hyperlink"/>
      <w:u w:val="single"/>
    </w:rPr>
  </w:style>
  <w:style w:type="character" w:customStyle="1" w:styleId="Heading2Char">
    <w:name w:val="Heading 2 Char"/>
    <w:basedOn w:val="DefaultParagraphFont"/>
    <w:link w:val="Heading2"/>
    <w:rsid w:val="00765BA8"/>
    <w:rPr>
      <w:rFonts w:ascii="Arial" w:eastAsia="Times New Roman" w:hAnsi="Arial" w:cs="Arial"/>
      <w:b/>
      <w:bCs/>
      <w:i/>
      <w:iCs/>
      <w:sz w:val="28"/>
      <w:szCs w:val="28"/>
      <w:lang w:eastAsia="en-GB"/>
    </w:rPr>
  </w:style>
  <w:style w:type="numbering" w:customStyle="1" w:styleId="NoList1">
    <w:name w:val="No List1"/>
    <w:next w:val="NoList"/>
    <w:uiPriority w:val="99"/>
    <w:semiHidden/>
    <w:unhideWhenUsed/>
    <w:rsid w:val="00765BA8"/>
  </w:style>
  <w:style w:type="table" w:styleId="TableGrid">
    <w:name w:val="Table Grid"/>
    <w:basedOn w:val="TableNormal"/>
    <w:rsid w:val="00765B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65BA8"/>
    <w:pPr>
      <w:spacing w:after="0" w:line="240" w:lineRule="auto"/>
      <w:jc w:val="center"/>
    </w:pPr>
    <w:rPr>
      <w:rFonts w:ascii="Calibri" w:eastAsia="Times New Roman" w:hAnsi="Calibri" w:cs="Calibri"/>
      <w:noProof/>
      <w:szCs w:val="24"/>
      <w:lang w:eastAsia="en-GB"/>
    </w:rPr>
  </w:style>
  <w:style w:type="character" w:customStyle="1" w:styleId="EndNoteBibliographyTitleChar">
    <w:name w:val="EndNote Bibliography Title Char"/>
    <w:basedOn w:val="DefaultParagraphFont"/>
    <w:link w:val="EndNoteBibliographyTitle"/>
    <w:rsid w:val="00765BA8"/>
    <w:rPr>
      <w:rFonts w:ascii="Calibri" w:eastAsia="Times New Roman" w:hAnsi="Calibri" w:cs="Calibri"/>
      <w:noProof/>
      <w:szCs w:val="24"/>
      <w:lang w:eastAsia="en-GB"/>
    </w:rPr>
  </w:style>
  <w:style w:type="paragraph" w:customStyle="1" w:styleId="EndNoteBibliography">
    <w:name w:val="EndNote Bibliography"/>
    <w:basedOn w:val="Normal"/>
    <w:link w:val="EndNoteBibliographyChar"/>
    <w:rsid w:val="00765BA8"/>
    <w:pPr>
      <w:spacing w:after="0" w:line="240" w:lineRule="auto"/>
    </w:pPr>
    <w:rPr>
      <w:rFonts w:ascii="Calibri" w:eastAsia="Times New Roman" w:hAnsi="Calibri" w:cs="Calibri"/>
      <w:noProof/>
      <w:szCs w:val="24"/>
      <w:lang w:eastAsia="en-GB"/>
    </w:rPr>
  </w:style>
  <w:style w:type="character" w:customStyle="1" w:styleId="EndNoteBibliographyChar">
    <w:name w:val="EndNote Bibliography Char"/>
    <w:basedOn w:val="DefaultParagraphFont"/>
    <w:link w:val="EndNoteBibliography"/>
    <w:rsid w:val="00765BA8"/>
    <w:rPr>
      <w:rFonts w:ascii="Calibri" w:eastAsia="Times New Roman" w:hAnsi="Calibri" w:cs="Calibri"/>
      <w:noProof/>
      <w:szCs w:val="24"/>
      <w:lang w:eastAsia="en-GB"/>
    </w:rPr>
  </w:style>
  <w:style w:type="character" w:styleId="CommentReference">
    <w:name w:val="annotation reference"/>
    <w:basedOn w:val="DefaultParagraphFont"/>
    <w:uiPriority w:val="99"/>
    <w:semiHidden/>
    <w:unhideWhenUsed/>
    <w:rsid w:val="0037181D"/>
    <w:rPr>
      <w:sz w:val="16"/>
      <w:szCs w:val="16"/>
    </w:rPr>
  </w:style>
  <w:style w:type="paragraph" w:styleId="CommentText">
    <w:name w:val="annotation text"/>
    <w:basedOn w:val="Normal"/>
    <w:link w:val="CommentTextChar"/>
    <w:uiPriority w:val="99"/>
    <w:semiHidden/>
    <w:unhideWhenUsed/>
    <w:rsid w:val="0037181D"/>
    <w:pPr>
      <w:spacing w:line="240" w:lineRule="auto"/>
    </w:pPr>
    <w:rPr>
      <w:sz w:val="20"/>
      <w:szCs w:val="20"/>
    </w:rPr>
  </w:style>
  <w:style w:type="character" w:customStyle="1" w:styleId="CommentTextChar">
    <w:name w:val="Comment Text Char"/>
    <w:basedOn w:val="DefaultParagraphFont"/>
    <w:link w:val="CommentText"/>
    <w:uiPriority w:val="99"/>
    <w:semiHidden/>
    <w:rsid w:val="0037181D"/>
    <w:rPr>
      <w:sz w:val="20"/>
      <w:szCs w:val="20"/>
    </w:rPr>
  </w:style>
  <w:style w:type="paragraph" w:styleId="CommentSubject">
    <w:name w:val="annotation subject"/>
    <w:basedOn w:val="CommentText"/>
    <w:next w:val="CommentText"/>
    <w:link w:val="CommentSubjectChar"/>
    <w:uiPriority w:val="99"/>
    <w:semiHidden/>
    <w:unhideWhenUsed/>
    <w:rsid w:val="0037181D"/>
    <w:rPr>
      <w:b/>
      <w:bCs/>
    </w:rPr>
  </w:style>
  <w:style w:type="character" w:customStyle="1" w:styleId="CommentSubjectChar">
    <w:name w:val="Comment Subject Char"/>
    <w:basedOn w:val="CommentTextChar"/>
    <w:link w:val="CommentSubject"/>
    <w:uiPriority w:val="99"/>
    <w:semiHidden/>
    <w:rsid w:val="0037181D"/>
    <w:rPr>
      <w:b/>
      <w:bCs/>
      <w:sz w:val="20"/>
      <w:szCs w:val="20"/>
    </w:rPr>
  </w:style>
  <w:style w:type="paragraph" w:styleId="ListParagraph">
    <w:name w:val="List Paragraph"/>
    <w:basedOn w:val="Normal"/>
    <w:uiPriority w:val="34"/>
    <w:qFormat/>
    <w:rsid w:val="00081C36"/>
    <w:pPr>
      <w:ind w:left="720"/>
      <w:contextualSpacing/>
    </w:pPr>
  </w:style>
  <w:style w:type="paragraph" w:styleId="NormalWeb">
    <w:name w:val="Normal (Web)"/>
    <w:basedOn w:val="Normal"/>
    <w:uiPriority w:val="99"/>
    <w:semiHidden/>
    <w:unhideWhenUsed/>
    <w:rsid w:val="00DA31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omas.welsh@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2BAA-5097-41EC-BEF5-1EB4DD64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40490</Words>
  <Characters>230799</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270748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Chris</dc:creator>
  <cp:lastModifiedBy>tw695</cp:lastModifiedBy>
  <cp:revision>3</cp:revision>
  <dcterms:created xsi:type="dcterms:W3CDTF">2018-04-03T13:35:00Z</dcterms:created>
  <dcterms:modified xsi:type="dcterms:W3CDTF">2018-04-03T13:37:00Z</dcterms:modified>
</cp:coreProperties>
</file>