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0782B" w:rsidRPr="00760DE5" w:rsidRDefault="00A61B37" w:rsidP="009B4363">
      <w:pPr>
        <w:rPr>
          <w:rFonts w:cstheme="minorHAnsi"/>
          <w:b/>
          <w:bCs/>
          <w:color w:val="000000" w:themeColor="text1"/>
          <w:sz w:val="20"/>
          <w:szCs w:val="20"/>
        </w:rPr>
      </w:pPr>
      <w:r w:rsidRPr="00760DE5">
        <w:rPr>
          <w:rFonts w:eastAsia="Times New Roman" w:cstheme="minorHAnsi"/>
          <w:b/>
          <w:bCs/>
          <w:color w:val="000000" w:themeColor="text1"/>
          <w:sz w:val="20"/>
          <w:szCs w:val="20"/>
          <w:lang w:val="en-US"/>
        </w:rPr>
        <w:t>Supplementary File</w:t>
      </w:r>
      <w:r w:rsidR="0019397E" w:rsidRPr="00760DE5">
        <w:rPr>
          <w:rFonts w:eastAsia="Times New Roman" w:cstheme="minorHAnsi"/>
          <w:b/>
          <w:bCs/>
          <w:color w:val="000000" w:themeColor="text1"/>
          <w:sz w:val="20"/>
          <w:szCs w:val="20"/>
          <w:lang w:val="en-US"/>
        </w:rPr>
        <w:t xml:space="preserve"> </w:t>
      </w:r>
      <w:r w:rsidR="00D410DA">
        <w:rPr>
          <w:rFonts w:eastAsia="Times New Roman" w:cstheme="minorHAnsi"/>
          <w:b/>
          <w:bCs/>
          <w:color w:val="000000" w:themeColor="text1"/>
          <w:sz w:val="20"/>
          <w:szCs w:val="20"/>
          <w:lang w:val="en-US"/>
        </w:rPr>
        <w:t>1</w:t>
      </w:r>
      <w:r w:rsidR="005A0308" w:rsidRPr="00760DE5">
        <w:rPr>
          <w:rFonts w:eastAsia="Times New Roman" w:cstheme="minorHAnsi"/>
          <w:b/>
          <w:bCs/>
          <w:color w:val="000000" w:themeColor="text1"/>
          <w:sz w:val="20"/>
          <w:szCs w:val="20"/>
          <w:lang w:val="en-US"/>
        </w:rPr>
        <w:t xml:space="preserve">. Adapted NHS Health Check </w:t>
      </w:r>
      <w:proofErr w:type="spellStart"/>
      <w:r w:rsidR="005A0308" w:rsidRPr="00760DE5">
        <w:rPr>
          <w:rFonts w:eastAsia="Times New Roman" w:cstheme="minorHAnsi"/>
          <w:b/>
          <w:bCs/>
          <w:color w:val="000000" w:themeColor="text1"/>
          <w:sz w:val="20"/>
          <w:szCs w:val="20"/>
          <w:lang w:val="en-US"/>
        </w:rPr>
        <w:t>StARS</w:t>
      </w:r>
      <w:proofErr w:type="spellEnd"/>
      <w:r w:rsidR="005A0308" w:rsidRPr="00760DE5">
        <w:rPr>
          <w:rFonts w:eastAsia="Times New Roman" w:cstheme="minorHAnsi"/>
          <w:b/>
          <w:bCs/>
          <w:color w:val="000000" w:themeColor="text1"/>
          <w:sz w:val="20"/>
          <w:szCs w:val="20"/>
          <w:lang w:val="en-US"/>
        </w:rPr>
        <w:t xml:space="preserve"> framework</w:t>
      </w:r>
    </w:p>
    <w:tbl>
      <w:tblPr>
        <w:tblStyle w:val="TableGrid"/>
        <w:tblpPr w:leftFromText="180" w:rightFromText="180" w:vertAnchor="text" w:tblpY="1"/>
        <w:tblOverlap w:val="never"/>
        <w:tblW w:w="11165" w:type="dxa"/>
        <w:tblLayout w:type="fixed"/>
        <w:tblLook w:val="04A0" w:firstRow="1" w:lastRow="0" w:firstColumn="1" w:lastColumn="0" w:noHBand="0" w:noVBand="1"/>
      </w:tblPr>
      <w:tblGrid>
        <w:gridCol w:w="675"/>
        <w:gridCol w:w="5670"/>
        <w:gridCol w:w="4820"/>
      </w:tblGrid>
      <w:tr w:rsidR="00A61B37" w:rsidRPr="00760DE5" w:rsidTr="00A61B37">
        <w:trPr>
          <w:trHeight w:val="150"/>
        </w:trPr>
        <w:tc>
          <w:tcPr>
            <w:tcW w:w="6345" w:type="dxa"/>
            <w:gridSpan w:val="2"/>
            <w:shd w:val="clear" w:color="auto" w:fill="2F6EBB"/>
            <w:vAlign w:val="center"/>
          </w:tcPr>
          <w:p w:rsidR="00A61B37" w:rsidRPr="00760DE5" w:rsidRDefault="00A61B37" w:rsidP="0016751B">
            <w:pPr>
              <w:spacing w:before="120" w:after="120"/>
              <w:jc w:val="center"/>
              <w:rPr>
                <w:rFonts w:cstheme="minorHAnsi"/>
                <w:b/>
                <w:color w:val="FFFFFF" w:themeColor="background1"/>
                <w:sz w:val="20"/>
                <w:szCs w:val="20"/>
              </w:rPr>
            </w:pPr>
            <w:r w:rsidRPr="00760DE5">
              <w:rPr>
                <w:rFonts w:cstheme="minorHAnsi"/>
                <w:b/>
                <w:color w:val="FFFFFF" w:themeColor="background1"/>
                <w:sz w:val="20"/>
                <w:szCs w:val="20"/>
              </w:rPr>
              <w:t>Section 1: Vision and leadership</w:t>
            </w:r>
          </w:p>
        </w:tc>
        <w:tc>
          <w:tcPr>
            <w:tcW w:w="4820" w:type="dxa"/>
            <w:shd w:val="clear" w:color="auto" w:fill="2F6EBB"/>
            <w:vAlign w:val="center"/>
          </w:tcPr>
          <w:p w:rsidR="00A61B37" w:rsidRPr="00760DE5" w:rsidRDefault="00A61B37" w:rsidP="00E85124">
            <w:pPr>
              <w:spacing w:before="120" w:after="240"/>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150"/>
        </w:trPr>
        <w:tc>
          <w:tcPr>
            <w:tcW w:w="675" w:type="dxa"/>
          </w:tcPr>
          <w:p w:rsidR="00A61B37" w:rsidRPr="00760DE5" w:rsidRDefault="00A61B37" w:rsidP="007D64C6">
            <w:pPr>
              <w:rPr>
                <w:rFonts w:cstheme="minorHAnsi"/>
                <w:sz w:val="20"/>
                <w:szCs w:val="20"/>
              </w:rPr>
            </w:pPr>
            <w:r w:rsidRPr="00760DE5">
              <w:rPr>
                <w:rFonts w:cstheme="minorHAnsi"/>
                <w:sz w:val="20"/>
                <w:szCs w:val="20"/>
              </w:rPr>
              <w:t>1.a</w:t>
            </w:r>
          </w:p>
        </w:tc>
        <w:tc>
          <w:tcPr>
            <w:tcW w:w="5670" w:type="dxa"/>
          </w:tcPr>
          <w:p w:rsidR="00A61B37" w:rsidRPr="00760DE5" w:rsidRDefault="00A61B37" w:rsidP="007D64C6">
            <w:pPr>
              <w:rPr>
                <w:rFonts w:cstheme="minorHAnsi"/>
                <w:sz w:val="20"/>
                <w:szCs w:val="20"/>
              </w:rPr>
            </w:pPr>
            <w:r w:rsidRPr="00760DE5">
              <w:rPr>
                <w:rFonts w:cstheme="minorHAnsi"/>
                <w:sz w:val="20"/>
                <w:szCs w:val="20"/>
              </w:rPr>
              <w:t>Does the funder receive reports or dashboard indicators on the Health Check programme?</w:t>
            </w:r>
          </w:p>
        </w:tc>
        <w:tc>
          <w:tcPr>
            <w:tcW w:w="4820" w:type="dxa"/>
          </w:tcPr>
          <w:p w:rsidR="00A61B37" w:rsidRPr="00760DE5" w:rsidRDefault="00A61B37" w:rsidP="00E54AA2">
            <w:pPr>
              <w:pStyle w:val="Default"/>
              <w:rPr>
                <w:rFonts w:asciiTheme="minorHAnsi" w:hAnsiTheme="minorHAnsi" w:cstheme="minorHAnsi"/>
                <w:sz w:val="20"/>
                <w:szCs w:val="20"/>
              </w:rPr>
            </w:pPr>
            <w:r w:rsidRPr="00760DE5">
              <w:rPr>
                <w:rFonts w:asciiTheme="minorHAnsi" w:hAnsiTheme="minorHAnsi" w:cstheme="minorHAnsi"/>
                <w:sz w:val="20"/>
                <w:szCs w:val="20"/>
              </w:rPr>
              <w:t>Quarterly funder report.</w:t>
            </w:r>
          </w:p>
          <w:p w:rsidR="00A61B37" w:rsidRPr="00760DE5" w:rsidRDefault="00A61B37" w:rsidP="00E54AA2">
            <w:pPr>
              <w:pStyle w:val="Default"/>
              <w:rPr>
                <w:rFonts w:asciiTheme="minorHAnsi" w:hAnsiTheme="minorHAnsi" w:cstheme="minorHAnsi"/>
                <w:sz w:val="20"/>
                <w:szCs w:val="20"/>
              </w:rPr>
            </w:pPr>
            <w:r w:rsidRPr="00760DE5">
              <w:rPr>
                <w:rFonts w:asciiTheme="minorHAnsi" w:hAnsiTheme="minorHAnsi" w:cstheme="minorHAnsi"/>
                <w:sz w:val="20"/>
                <w:szCs w:val="20"/>
              </w:rPr>
              <w:t>Final report to institutional IPL team.</w:t>
            </w:r>
          </w:p>
          <w:p w:rsidR="00A61B37" w:rsidRPr="00760DE5" w:rsidRDefault="00A61B37" w:rsidP="00E54AA2">
            <w:pPr>
              <w:rPr>
                <w:rFonts w:cstheme="minorHAnsi"/>
                <w:sz w:val="20"/>
                <w:szCs w:val="20"/>
              </w:rPr>
            </w:pPr>
            <w:r w:rsidRPr="00760DE5">
              <w:rPr>
                <w:rFonts w:cstheme="minorHAnsi"/>
                <w:sz w:val="20"/>
                <w:szCs w:val="20"/>
              </w:rPr>
              <w:t xml:space="preserve"> </w:t>
            </w:r>
          </w:p>
        </w:tc>
      </w:tr>
      <w:tr w:rsidR="00A61B37" w:rsidRPr="00760DE5" w:rsidTr="00A61B37">
        <w:trPr>
          <w:trHeight w:val="150"/>
        </w:trPr>
        <w:tc>
          <w:tcPr>
            <w:tcW w:w="675" w:type="dxa"/>
          </w:tcPr>
          <w:p w:rsidR="00A61B37" w:rsidRPr="00760DE5" w:rsidRDefault="00A61B37" w:rsidP="007D64C6">
            <w:pPr>
              <w:rPr>
                <w:rFonts w:cstheme="minorHAnsi"/>
                <w:sz w:val="20"/>
                <w:szCs w:val="20"/>
              </w:rPr>
            </w:pPr>
            <w:r w:rsidRPr="00760DE5">
              <w:rPr>
                <w:rFonts w:cstheme="minorHAnsi"/>
                <w:sz w:val="20"/>
                <w:szCs w:val="20"/>
              </w:rPr>
              <w:t>1.b</w:t>
            </w:r>
          </w:p>
        </w:tc>
        <w:tc>
          <w:tcPr>
            <w:tcW w:w="5670" w:type="dxa"/>
          </w:tcPr>
          <w:p w:rsidR="00A61B37" w:rsidRPr="00760DE5" w:rsidRDefault="00A61B37" w:rsidP="007D64C6">
            <w:pPr>
              <w:rPr>
                <w:rFonts w:cstheme="minorHAnsi"/>
                <w:sz w:val="20"/>
                <w:szCs w:val="20"/>
              </w:rPr>
            </w:pPr>
            <w:r w:rsidRPr="00760DE5">
              <w:rPr>
                <w:rFonts w:cstheme="minorHAnsi"/>
                <w:sz w:val="20"/>
                <w:szCs w:val="20"/>
              </w:rPr>
              <w:t>Does the project lead assert a clear ambition for the Health Check programme?</w:t>
            </w:r>
          </w:p>
        </w:tc>
        <w:tc>
          <w:tcPr>
            <w:tcW w:w="4820" w:type="dxa"/>
          </w:tcPr>
          <w:p w:rsidR="00A61B37" w:rsidRPr="00760DE5" w:rsidRDefault="00A61B37" w:rsidP="001060EF">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Ambition stated in study protocol:  </w:t>
            </w:r>
            <w:hyperlink r:id="rId8" w:history="1">
              <w:r w:rsidRPr="00760DE5">
                <w:rPr>
                  <w:rStyle w:val="Hyperlink"/>
                  <w:rFonts w:asciiTheme="minorHAnsi" w:hAnsiTheme="minorHAnsi" w:cstheme="minorHAnsi"/>
                  <w:sz w:val="20"/>
                  <w:szCs w:val="20"/>
                </w:rPr>
                <w:t>https://clinicaltrials.gov/ct2/show/NCT04292002?term=holly+blake&amp;draw=2&amp;rank=5</w:t>
              </w:r>
            </w:hyperlink>
            <w:r w:rsidRPr="00760DE5">
              <w:rPr>
                <w:rFonts w:asciiTheme="minorHAnsi" w:hAnsiTheme="minorHAnsi" w:cstheme="minorHAnsi"/>
                <w:sz w:val="20"/>
                <w:szCs w:val="20"/>
              </w:rPr>
              <w:t xml:space="preserve">    </w:t>
            </w:r>
          </w:p>
          <w:p w:rsidR="00A61B37" w:rsidRPr="00760DE5" w:rsidRDefault="00A61B37" w:rsidP="007D64C6">
            <w:pPr>
              <w:rPr>
                <w:rFonts w:cstheme="minorHAnsi"/>
                <w:sz w:val="20"/>
                <w:szCs w:val="20"/>
              </w:rPr>
            </w:pPr>
            <w:r w:rsidRPr="00760DE5">
              <w:rPr>
                <w:rFonts w:cstheme="minorHAnsi"/>
                <w:sz w:val="20"/>
                <w:szCs w:val="20"/>
              </w:rPr>
              <w:t>ClinicalTrials.gov Identifier: NCT04292002</w:t>
            </w:r>
          </w:p>
        </w:tc>
      </w:tr>
      <w:tr w:rsidR="00A61B37" w:rsidRPr="00760DE5" w:rsidTr="00A61B37">
        <w:trPr>
          <w:trHeight w:val="150"/>
        </w:trPr>
        <w:tc>
          <w:tcPr>
            <w:tcW w:w="675" w:type="dxa"/>
          </w:tcPr>
          <w:p w:rsidR="00A61B37" w:rsidRPr="00760DE5" w:rsidRDefault="00A61B37" w:rsidP="007D64C6">
            <w:pPr>
              <w:rPr>
                <w:rFonts w:cstheme="minorHAnsi"/>
                <w:sz w:val="20"/>
                <w:szCs w:val="20"/>
              </w:rPr>
            </w:pPr>
            <w:r w:rsidRPr="00760DE5">
              <w:rPr>
                <w:rFonts w:cstheme="minorHAnsi"/>
                <w:sz w:val="20"/>
                <w:szCs w:val="20"/>
              </w:rPr>
              <w:t>1.c</w:t>
            </w:r>
          </w:p>
        </w:tc>
        <w:tc>
          <w:tcPr>
            <w:tcW w:w="5670" w:type="dxa"/>
          </w:tcPr>
          <w:p w:rsidR="00A61B37" w:rsidRPr="00760DE5" w:rsidRDefault="00A61B37" w:rsidP="007D64C6">
            <w:pPr>
              <w:rPr>
                <w:rFonts w:cstheme="minorHAnsi"/>
                <w:sz w:val="20"/>
                <w:szCs w:val="20"/>
              </w:rPr>
            </w:pPr>
            <w:r w:rsidRPr="00760DE5">
              <w:rPr>
                <w:rFonts w:cstheme="minorHAnsi"/>
                <w:sz w:val="20"/>
                <w:szCs w:val="20"/>
              </w:rPr>
              <w:t>Do you have a vision for delivering the Health Check programme that is widely understood and shared by others across the organization(s)?</w:t>
            </w:r>
          </w:p>
        </w:tc>
        <w:tc>
          <w:tcPr>
            <w:tcW w:w="4820" w:type="dxa"/>
          </w:tcPr>
          <w:p w:rsidR="00A61B37" w:rsidRPr="00760DE5" w:rsidRDefault="00A61B37" w:rsidP="00991232">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Commitment to support the implementation is set out in the delivery or business plans of service providers and participating organisations. Additional IPL plans outlined in news bulletin and email. </w:t>
            </w:r>
          </w:p>
          <w:p w:rsidR="00A61B37" w:rsidRPr="00760DE5" w:rsidRDefault="00A61B37" w:rsidP="007D64C6">
            <w:pPr>
              <w:rPr>
                <w:rFonts w:cstheme="minorHAnsi"/>
                <w:sz w:val="20"/>
                <w:szCs w:val="20"/>
              </w:rPr>
            </w:pPr>
          </w:p>
        </w:tc>
      </w:tr>
      <w:tr w:rsidR="00A61B37" w:rsidRPr="00760DE5" w:rsidTr="00A61B37">
        <w:trPr>
          <w:trHeight w:val="150"/>
        </w:trPr>
        <w:tc>
          <w:tcPr>
            <w:tcW w:w="675" w:type="dxa"/>
          </w:tcPr>
          <w:p w:rsidR="00A61B37" w:rsidRPr="00760DE5" w:rsidRDefault="00A61B37" w:rsidP="007D64C6">
            <w:pPr>
              <w:rPr>
                <w:rFonts w:cstheme="minorHAnsi"/>
                <w:sz w:val="20"/>
                <w:szCs w:val="20"/>
              </w:rPr>
            </w:pPr>
            <w:r w:rsidRPr="00760DE5">
              <w:rPr>
                <w:rFonts w:cstheme="minorHAnsi"/>
                <w:sz w:val="20"/>
                <w:szCs w:val="20"/>
              </w:rPr>
              <w:t>1.d</w:t>
            </w:r>
          </w:p>
        </w:tc>
        <w:tc>
          <w:tcPr>
            <w:tcW w:w="5670" w:type="dxa"/>
          </w:tcPr>
          <w:p w:rsidR="00A61B37" w:rsidRPr="00760DE5" w:rsidRDefault="00A61B37" w:rsidP="007D64C6">
            <w:pPr>
              <w:rPr>
                <w:rFonts w:cstheme="minorHAnsi"/>
                <w:sz w:val="20"/>
                <w:szCs w:val="20"/>
              </w:rPr>
            </w:pPr>
            <w:r w:rsidRPr="00760DE5">
              <w:rPr>
                <w:rFonts w:cstheme="minorHAnsi"/>
                <w:sz w:val="20"/>
                <w:szCs w:val="20"/>
              </w:rPr>
              <w:t>Have members recently conducted a local scrutiny enquiry that includes the Health Check?</w:t>
            </w:r>
          </w:p>
        </w:tc>
        <w:tc>
          <w:tcPr>
            <w:tcW w:w="4820" w:type="dxa"/>
          </w:tcPr>
          <w:p w:rsidR="00A61B37" w:rsidRPr="00760DE5" w:rsidRDefault="00A61B37" w:rsidP="007D64C6">
            <w:pPr>
              <w:rPr>
                <w:rFonts w:cstheme="minorHAnsi"/>
                <w:sz w:val="20"/>
                <w:szCs w:val="20"/>
              </w:rPr>
            </w:pPr>
            <w:r w:rsidRPr="00760DE5">
              <w:rPr>
                <w:rFonts w:cstheme="minorHAnsi"/>
                <w:sz w:val="20"/>
                <w:szCs w:val="20"/>
              </w:rPr>
              <w:t>Quarterly project monitoring.</w:t>
            </w:r>
          </w:p>
          <w:p w:rsidR="00A61B37" w:rsidRPr="00760DE5" w:rsidRDefault="00A61B37" w:rsidP="007D64C6">
            <w:pPr>
              <w:rPr>
                <w:rFonts w:cstheme="minorHAnsi"/>
                <w:sz w:val="20"/>
                <w:szCs w:val="20"/>
              </w:rPr>
            </w:pPr>
            <w:r w:rsidRPr="00760DE5">
              <w:rPr>
                <w:rFonts w:cstheme="minorHAnsi"/>
                <w:sz w:val="20"/>
                <w:szCs w:val="20"/>
              </w:rPr>
              <w:t>Health check quality overseen by clinical collaborators (nurses/paramedic).</w:t>
            </w:r>
          </w:p>
        </w:tc>
      </w:tr>
      <w:tr w:rsidR="00A61B37" w:rsidRPr="00760DE5" w:rsidTr="00A61B37">
        <w:trPr>
          <w:trHeight w:val="150"/>
        </w:trPr>
        <w:tc>
          <w:tcPr>
            <w:tcW w:w="675" w:type="dxa"/>
          </w:tcPr>
          <w:p w:rsidR="00A61B37" w:rsidRPr="00760DE5" w:rsidRDefault="00A61B37" w:rsidP="007D64C6">
            <w:pPr>
              <w:rPr>
                <w:rFonts w:cstheme="minorHAnsi"/>
                <w:sz w:val="20"/>
                <w:szCs w:val="20"/>
              </w:rPr>
            </w:pPr>
            <w:r w:rsidRPr="00760DE5">
              <w:rPr>
                <w:rFonts w:cstheme="minorHAnsi"/>
                <w:sz w:val="20"/>
                <w:szCs w:val="20"/>
              </w:rPr>
              <w:t>1.e</w:t>
            </w:r>
          </w:p>
        </w:tc>
        <w:tc>
          <w:tcPr>
            <w:tcW w:w="5670" w:type="dxa"/>
          </w:tcPr>
          <w:p w:rsidR="00A61B37" w:rsidRPr="00760DE5" w:rsidRDefault="00A61B37" w:rsidP="007D64C6">
            <w:pPr>
              <w:rPr>
                <w:rFonts w:cstheme="minorHAnsi"/>
                <w:sz w:val="20"/>
                <w:szCs w:val="20"/>
              </w:rPr>
            </w:pPr>
            <w:r w:rsidRPr="00760DE5">
              <w:rPr>
                <w:rFonts w:cstheme="minorHAnsi"/>
                <w:sz w:val="20"/>
                <w:szCs w:val="20"/>
              </w:rPr>
              <w:t xml:space="preserve">Are there clinical leadership champions engaged with the Health Check programme? </w:t>
            </w:r>
          </w:p>
        </w:tc>
        <w:tc>
          <w:tcPr>
            <w:tcW w:w="4820" w:type="dxa"/>
          </w:tcPr>
          <w:p w:rsidR="00A61B37" w:rsidRPr="00760DE5" w:rsidRDefault="00A61B37" w:rsidP="00C768C6">
            <w:pPr>
              <w:pStyle w:val="Default"/>
              <w:rPr>
                <w:rFonts w:asciiTheme="minorHAnsi" w:hAnsiTheme="minorHAnsi" w:cstheme="minorHAnsi"/>
                <w:sz w:val="20"/>
                <w:szCs w:val="20"/>
              </w:rPr>
            </w:pPr>
            <w:proofErr w:type="spellStart"/>
            <w:r w:rsidRPr="00760DE5">
              <w:rPr>
                <w:rFonts w:asciiTheme="minorHAnsi" w:hAnsiTheme="minorHAnsi" w:cstheme="minorHAnsi"/>
                <w:sz w:val="20"/>
                <w:szCs w:val="20"/>
              </w:rPr>
              <w:t>Test@Work</w:t>
            </w:r>
            <w:proofErr w:type="spellEnd"/>
            <w:r w:rsidRPr="00760DE5">
              <w:rPr>
                <w:rFonts w:asciiTheme="minorHAnsi" w:hAnsiTheme="minorHAnsi" w:cstheme="minorHAnsi"/>
                <w:sz w:val="20"/>
                <w:szCs w:val="20"/>
              </w:rPr>
              <w:t xml:space="preserve"> Steering Group includes 4 clinical champions.  </w:t>
            </w:r>
          </w:p>
        </w:tc>
      </w:tr>
      <w:tr w:rsidR="00A61B37" w:rsidRPr="00760DE5" w:rsidTr="00A61B37">
        <w:trPr>
          <w:trHeight w:val="150"/>
        </w:trPr>
        <w:tc>
          <w:tcPr>
            <w:tcW w:w="675" w:type="dxa"/>
          </w:tcPr>
          <w:p w:rsidR="00A61B37" w:rsidRPr="00760DE5" w:rsidRDefault="00A61B37" w:rsidP="007D64C6">
            <w:pPr>
              <w:rPr>
                <w:rFonts w:cstheme="minorHAnsi"/>
                <w:sz w:val="20"/>
                <w:szCs w:val="20"/>
              </w:rPr>
            </w:pPr>
            <w:r w:rsidRPr="00760DE5">
              <w:rPr>
                <w:rFonts w:cstheme="minorHAnsi"/>
                <w:sz w:val="20"/>
                <w:szCs w:val="20"/>
              </w:rPr>
              <w:t>1.f</w:t>
            </w:r>
          </w:p>
        </w:tc>
        <w:tc>
          <w:tcPr>
            <w:tcW w:w="5670" w:type="dxa"/>
          </w:tcPr>
          <w:p w:rsidR="00A61B37" w:rsidRPr="00760DE5" w:rsidRDefault="00A61B37" w:rsidP="007D64C6">
            <w:pPr>
              <w:rPr>
                <w:rFonts w:cstheme="minorHAnsi"/>
                <w:sz w:val="20"/>
                <w:szCs w:val="20"/>
              </w:rPr>
            </w:pPr>
            <w:r w:rsidRPr="00760DE5">
              <w:rPr>
                <w:rFonts w:cstheme="minorHAnsi"/>
                <w:sz w:val="20"/>
                <w:szCs w:val="20"/>
              </w:rPr>
              <w:t>Have you provided briefing on the Health Checks in the last 6 months?</w:t>
            </w:r>
          </w:p>
        </w:tc>
        <w:tc>
          <w:tcPr>
            <w:tcW w:w="4820" w:type="dxa"/>
          </w:tcPr>
          <w:p w:rsidR="00A61B37" w:rsidRPr="00760DE5" w:rsidRDefault="00A61B37" w:rsidP="006238AE">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Quarterly funder report. </w:t>
            </w:r>
          </w:p>
        </w:tc>
      </w:tr>
      <w:tr w:rsidR="00A61B37" w:rsidRPr="00760DE5" w:rsidTr="00A61B37">
        <w:trPr>
          <w:trHeight w:val="150"/>
        </w:trPr>
        <w:tc>
          <w:tcPr>
            <w:tcW w:w="675" w:type="dxa"/>
          </w:tcPr>
          <w:p w:rsidR="00A61B37" w:rsidRPr="00760DE5" w:rsidRDefault="00A61B37" w:rsidP="007D64C6">
            <w:pPr>
              <w:rPr>
                <w:rFonts w:cstheme="minorHAnsi"/>
                <w:sz w:val="20"/>
                <w:szCs w:val="20"/>
              </w:rPr>
            </w:pPr>
            <w:r w:rsidRPr="00760DE5">
              <w:rPr>
                <w:rFonts w:cstheme="minorHAnsi"/>
                <w:sz w:val="20"/>
                <w:szCs w:val="20"/>
              </w:rPr>
              <w:t>1.g</w:t>
            </w:r>
          </w:p>
        </w:tc>
        <w:tc>
          <w:tcPr>
            <w:tcW w:w="5670" w:type="dxa"/>
          </w:tcPr>
          <w:p w:rsidR="00A61B37" w:rsidRPr="00760DE5" w:rsidRDefault="00A61B37" w:rsidP="007D64C6">
            <w:pPr>
              <w:rPr>
                <w:rFonts w:cstheme="minorHAnsi"/>
                <w:sz w:val="20"/>
                <w:szCs w:val="20"/>
              </w:rPr>
            </w:pPr>
            <w:r w:rsidRPr="00760DE5">
              <w:rPr>
                <w:rFonts w:cstheme="minorHAnsi"/>
                <w:sz w:val="20"/>
                <w:szCs w:val="20"/>
              </w:rPr>
              <w:t>Has your local delivery of the programme been championed at a PHE centre level?</w:t>
            </w:r>
          </w:p>
          <w:p w:rsidR="00A61B37" w:rsidRPr="00760DE5" w:rsidRDefault="00A61B37" w:rsidP="007D64C6">
            <w:pPr>
              <w:rPr>
                <w:rFonts w:cstheme="minorHAnsi"/>
                <w:sz w:val="20"/>
                <w:szCs w:val="20"/>
              </w:rPr>
            </w:pPr>
          </w:p>
        </w:tc>
        <w:tc>
          <w:tcPr>
            <w:tcW w:w="4820" w:type="dxa"/>
          </w:tcPr>
          <w:p w:rsidR="00A61B37" w:rsidRPr="00760DE5" w:rsidRDefault="00A61B37" w:rsidP="006238AE">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Letter of support for </w:t>
            </w:r>
            <w:proofErr w:type="spellStart"/>
            <w:r w:rsidRPr="00760DE5">
              <w:rPr>
                <w:rFonts w:asciiTheme="minorHAnsi" w:hAnsiTheme="minorHAnsi" w:cstheme="minorHAnsi"/>
                <w:sz w:val="20"/>
                <w:szCs w:val="20"/>
              </w:rPr>
              <w:t>Test@Work</w:t>
            </w:r>
            <w:proofErr w:type="spellEnd"/>
            <w:r w:rsidRPr="00760DE5">
              <w:rPr>
                <w:rFonts w:asciiTheme="minorHAnsi" w:hAnsiTheme="minorHAnsi" w:cstheme="minorHAnsi"/>
                <w:sz w:val="20"/>
                <w:szCs w:val="20"/>
              </w:rPr>
              <w:t xml:space="preserve"> study from PHE Public Health Consultant.</w:t>
            </w:r>
          </w:p>
          <w:p w:rsidR="00A61B37" w:rsidRPr="00760DE5" w:rsidRDefault="00A61B37" w:rsidP="00C82486">
            <w:pPr>
              <w:pStyle w:val="Default"/>
              <w:rPr>
                <w:rFonts w:asciiTheme="minorHAnsi" w:hAnsiTheme="minorHAnsi" w:cstheme="minorHAnsi"/>
                <w:sz w:val="20"/>
                <w:szCs w:val="20"/>
              </w:rPr>
            </w:pPr>
            <w:r w:rsidRPr="00760DE5">
              <w:rPr>
                <w:rFonts w:asciiTheme="minorHAnsi" w:hAnsiTheme="minorHAnsi" w:cstheme="minorHAnsi"/>
                <w:sz w:val="20"/>
                <w:szCs w:val="20"/>
              </w:rPr>
              <w:t>Poster presentation accepted at national HIV England event.</w:t>
            </w:r>
          </w:p>
        </w:tc>
      </w:tr>
      <w:tr w:rsidR="00A61B37" w:rsidRPr="00760DE5" w:rsidTr="00A61B37">
        <w:trPr>
          <w:trHeight w:val="150"/>
        </w:trPr>
        <w:tc>
          <w:tcPr>
            <w:tcW w:w="675" w:type="dxa"/>
          </w:tcPr>
          <w:p w:rsidR="00A61B37" w:rsidRPr="00760DE5" w:rsidRDefault="00A61B37" w:rsidP="007D64C6">
            <w:pPr>
              <w:rPr>
                <w:rFonts w:cstheme="minorHAnsi"/>
                <w:sz w:val="20"/>
                <w:szCs w:val="20"/>
              </w:rPr>
            </w:pPr>
            <w:r w:rsidRPr="00760DE5">
              <w:rPr>
                <w:rFonts w:cstheme="minorHAnsi"/>
                <w:sz w:val="20"/>
                <w:szCs w:val="20"/>
              </w:rPr>
              <w:t>1.h</w:t>
            </w:r>
          </w:p>
        </w:tc>
        <w:tc>
          <w:tcPr>
            <w:tcW w:w="5670" w:type="dxa"/>
          </w:tcPr>
          <w:p w:rsidR="00A61B37" w:rsidRPr="00760DE5" w:rsidRDefault="00A61B37" w:rsidP="007D64C6">
            <w:pPr>
              <w:rPr>
                <w:rFonts w:cstheme="minorHAnsi"/>
                <w:sz w:val="20"/>
                <w:szCs w:val="20"/>
              </w:rPr>
            </w:pPr>
            <w:r w:rsidRPr="00760DE5">
              <w:rPr>
                <w:rFonts w:cstheme="minorHAnsi"/>
                <w:sz w:val="20"/>
                <w:szCs w:val="20"/>
              </w:rPr>
              <w:t xml:space="preserve">Has the project lead and team (twice a year or more) highlighted the Health Check to prospective corporate participants? </w:t>
            </w:r>
          </w:p>
          <w:p w:rsidR="00A61B37" w:rsidRPr="00760DE5" w:rsidRDefault="00A61B37" w:rsidP="007D64C6">
            <w:pPr>
              <w:rPr>
                <w:rFonts w:cstheme="minorHAnsi"/>
                <w:sz w:val="20"/>
                <w:szCs w:val="20"/>
              </w:rPr>
            </w:pPr>
          </w:p>
        </w:tc>
        <w:tc>
          <w:tcPr>
            <w:tcW w:w="4820" w:type="dxa"/>
          </w:tcPr>
          <w:p w:rsidR="00A61B37" w:rsidRPr="00760DE5" w:rsidRDefault="00A61B37" w:rsidP="007D64C6">
            <w:pPr>
              <w:rPr>
                <w:rFonts w:cstheme="minorHAnsi"/>
                <w:sz w:val="20"/>
                <w:szCs w:val="20"/>
              </w:rPr>
            </w:pPr>
            <w:r w:rsidRPr="00760DE5">
              <w:rPr>
                <w:rFonts w:cstheme="minorHAnsi"/>
                <w:sz w:val="20"/>
                <w:szCs w:val="20"/>
              </w:rPr>
              <w:t xml:space="preserve">Email correspondence </w:t>
            </w:r>
          </w:p>
          <w:p w:rsidR="00A61B37" w:rsidRPr="00760DE5" w:rsidRDefault="00A61B37" w:rsidP="007D64C6">
            <w:pPr>
              <w:rPr>
                <w:rFonts w:cstheme="minorHAnsi"/>
                <w:sz w:val="20"/>
                <w:szCs w:val="20"/>
              </w:rPr>
            </w:pPr>
            <w:r w:rsidRPr="00760DE5">
              <w:rPr>
                <w:rFonts w:cstheme="minorHAnsi"/>
                <w:sz w:val="20"/>
                <w:szCs w:val="20"/>
              </w:rPr>
              <w:t>Business Network Presentations</w:t>
            </w:r>
          </w:p>
          <w:p w:rsidR="00A61B37" w:rsidRPr="00760DE5" w:rsidRDefault="00A61B37" w:rsidP="007D64C6">
            <w:pPr>
              <w:rPr>
                <w:rFonts w:cstheme="minorHAnsi"/>
                <w:sz w:val="20"/>
                <w:szCs w:val="20"/>
              </w:rPr>
            </w:pPr>
            <w:r w:rsidRPr="00760DE5">
              <w:rPr>
                <w:rFonts w:cstheme="minorHAnsi"/>
                <w:sz w:val="20"/>
                <w:szCs w:val="20"/>
              </w:rPr>
              <w:t>Ingenuity Network events</w:t>
            </w:r>
          </w:p>
          <w:p w:rsidR="00A61B37" w:rsidRPr="00760DE5" w:rsidRDefault="00A61B37" w:rsidP="006238AE">
            <w:pPr>
              <w:rPr>
                <w:rFonts w:cstheme="minorHAnsi"/>
                <w:sz w:val="20"/>
                <w:szCs w:val="20"/>
              </w:rPr>
            </w:pPr>
            <w:r w:rsidRPr="00760DE5">
              <w:rPr>
                <w:rFonts w:cstheme="minorHAnsi"/>
                <w:sz w:val="20"/>
                <w:szCs w:val="20"/>
              </w:rPr>
              <w:t>Trade publications (e.g. Employee Benefits; The Construction Index, UK - 81,300 readers and 2.322 million website visits in 2019.</w:t>
            </w:r>
          </w:p>
        </w:tc>
      </w:tr>
      <w:tr w:rsidR="00A61B37" w:rsidRPr="00760DE5" w:rsidTr="00A61B37">
        <w:trPr>
          <w:trHeight w:val="150"/>
        </w:trPr>
        <w:tc>
          <w:tcPr>
            <w:tcW w:w="675" w:type="dxa"/>
          </w:tcPr>
          <w:p w:rsidR="00A61B37" w:rsidRPr="00760DE5" w:rsidRDefault="00A61B37" w:rsidP="007D64C6">
            <w:pPr>
              <w:rPr>
                <w:rFonts w:cstheme="minorHAnsi"/>
                <w:sz w:val="20"/>
                <w:szCs w:val="20"/>
              </w:rPr>
            </w:pPr>
            <w:r w:rsidRPr="00760DE5">
              <w:rPr>
                <w:rFonts w:cstheme="minorHAnsi"/>
                <w:sz w:val="20"/>
                <w:szCs w:val="20"/>
              </w:rPr>
              <w:t>1.i</w:t>
            </w:r>
          </w:p>
        </w:tc>
        <w:tc>
          <w:tcPr>
            <w:tcW w:w="5670" w:type="dxa"/>
          </w:tcPr>
          <w:p w:rsidR="00A61B37" w:rsidRPr="00760DE5" w:rsidRDefault="00A61B37" w:rsidP="007D64C6">
            <w:pPr>
              <w:rPr>
                <w:rFonts w:cstheme="minorHAnsi"/>
                <w:sz w:val="20"/>
                <w:szCs w:val="20"/>
              </w:rPr>
            </w:pPr>
            <w:r w:rsidRPr="00760DE5">
              <w:rPr>
                <w:rFonts w:cstheme="minorHAnsi"/>
                <w:sz w:val="20"/>
                <w:szCs w:val="20"/>
              </w:rPr>
              <w:t>Does your team act as an exemplar in supporting staff to access a Health Check?</w:t>
            </w:r>
          </w:p>
        </w:tc>
        <w:tc>
          <w:tcPr>
            <w:tcW w:w="4820" w:type="dxa"/>
          </w:tcPr>
          <w:p w:rsidR="00A61B37" w:rsidRPr="00760DE5" w:rsidRDefault="00A61B37" w:rsidP="00DE7B48">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Health check event volunteers are provided with time to have a health check. </w:t>
            </w:r>
          </w:p>
          <w:p w:rsidR="00A61B37" w:rsidRPr="00760DE5" w:rsidRDefault="00A61B37" w:rsidP="007D64C6">
            <w:pPr>
              <w:rPr>
                <w:rFonts w:cstheme="minorHAnsi"/>
                <w:sz w:val="20"/>
                <w:szCs w:val="20"/>
              </w:rPr>
            </w:pPr>
          </w:p>
        </w:tc>
      </w:tr>
      <w:tr w:rsidR="00A61B37" w:rsidRPr="00760DE5" w:rsidTr="00A61B37">
        <w:trPr>
          <w:trHeight w:val="150"/>
        </w:trPr>
        <w:tc>
          <w:tcPr>
            <w:tcW w:w="675" w:type="dxa"/>
            <w:tcBorders>
              <w:bottom w:val="single" w:sz="4" w:space="0" w:color="auto"/>
            </w:tcBorders>
          </w:tcPr>
          <w:p w:rsidR="00A61B37" w:rsidRPr="00760DE5" w:rsidRDefault="00A61B37" w:rsidP="007D64C6">
            <w:pPr>
              <w:rPr>
                <w:rFonts w:cstheme="minorHAnsi"/>
                <w:sz w:val="20"/>
                <w:szCs w:val="20"/>
              </w:rPr>
            </w:pPr>
            <w:r w:rsidRPr="00760DE5">
              <w:rPr>
                <w:rFonts w:cstheme="minorHAnsi"/>
                <w:sz w:val="20"/>
                <w:szCs w:val="20"/>
              </w:rPr>
              <w:t>1.j</w:t>
            </w:r>
          </w:p>
        </w:tc>
        <w:tc>
          <w:tcPr>
            <w:tcW w:w="5670" w:type="dxa"/>
            <w:tcBorders>
              <w:bottom w:val="single" w:sz="4" w:space="0" w:color="auto"/>
            </w:tcBorders>
          </w:tcPr>
          <w:p w:rsidR="00A61B37" w:rsidRPr="00760DE5" w:rsidRDefault="00A61B37" w:rsidP="00BE6996">
            <w:pPr>
              <w:rPr>
                <w:rFonts w:cstheme="minorHAnsi"/>
                <w:sz w:val="20"/>
                <w:szCs w:val="20"/>
              </w:rPr>
            </w:pPr>
            <w:r w:rsidRPr="00760DE5">
              <w:rPr>
                <w:rFonts w:cstheme="minorHAnsi"/>
                <w:sz w:val="20"/>
                <w:szCs w:val="20"/>
              </w:rPr>
              <w:t>Are your offers on track to achieve 20% this year?</w:t>
            </w:r>
          </w:p>
        </w:tc>
        <w:tc>
          <w:tcPr>
            <w:tcW w:w="4820" w:type="dxa"/>
            <w:tcBorders>
              <w:bottom w:val="single" w:sz="4" w:space="0" w:color="auto"/>
            </w:tcBorders>
          </w:tcPr>
          <w:p w:rsidR="00A61B37" w:rsidRPr="00760DE5" w:rsidRDefault="00A61B37" w:rsidP="007D64C6">
            <w:pPr>
              <w:rPr>
                <w:rFonts w:cstheme="minorHAnsi"/>
                <w:sz w:val="20"/>
                <w:szCs w:val="20"/>
              </w:rPr>
            </w:pPr>
            <w:r w:rsidRPr="00760DE5">
              <w:rPr>
                <w:rFonts w:cstheme="minorHAnsi"/>
                <w:sz w:val="20"/>
                <w:szCs w:val="20"/>
              </w:rPr>
              <w:t xml:space="preserve">Project uptake of HIV test (focus of </w:t>
            </w:r>
            <w:proofErr w:type="spellStart"/>
            <w:r w:rsidRPr="00760DE5">
              <w:rPr>
                <w:rFonts w:cstheme="minorHAnsi"/>
                <w:sz w:val="20"/>
                <w:szCs w:val="20"/>
              </w:rPr>
              <w:t>Test@Work</w:t>
            </w:r>
            <w:proofErr w:type="spellEnd"/>
            <w:r w:rsidRPr="00760DE5">
              <w:rPr>
                <w:rFonts w:cstheme="minorHAnsi"/>
                <w:sz w:val="20"/>
                <w:szCs w:val="20"/>
              </w:rPr>
              <w:t>) as a % of health check participants always exceeds this.</w:t>
            </w:r>
          </w:p>
        </w:tc>
      </w:tr>
      <w:tr w:rsidR="00A61B37" w:rsidRPr="00760DE5" w:rsidTr="00A61B37">
        <w:trPr>
          <w:trHeight w:val="811"/>
        </w:trPr>
        <w:tc>
          <w:tcPr>
            <w:tcW w:w="675" w:type="dxa"/>
            <w:tcBorders>
              <w:bottom w:val="single" w:sz="4" w:space="0" w:color="auto"/>
              <w:right w:val="single" w:sz="4" w:space="0" w:color="auto"/>
            </w:tcBorders>
          </w:tcPr>
          <w:p w:rsidR="00A61B37" w:rsidRPr="00760DE5" w:rsidRDefault="00A61B37" w:rsidP="007D64C6">
            <w:pPr>
              <w:rPr>
                <w:rFonts w:cstheme="minorHAnsi"/>
                <w:sz w:val="20"/>
                <w:szCs w:val="20"/>
              </w:rPr>
            </w:pPr>
            <w:r w:rsidRPr="00760DE5">
              <w:rPr>
                <w:rFonts w:cstheme="minorHAnsi"/>
                <w:sz w:val="20"/>
                <w:szCs w:val="20"/>
              </w:rPr>
              <w:lastRenderedPageBreak/>
              <w:t>1.k</w:t>
            </w:r>
          </w:p>
        </w:tc>
        <w:tc>
          <w:tcPr>
            <w:tcW w:w="5670" w:type="dxa"/>
            <w:tcBorders>
              <w:left w:val="single" w:sz="4" w:space="0" w:color="auto"/>
              <w:bottom w:val="single" w:sz="4" w:space="0" w:color="auto"/>
              <w:right w:val="single" w:sz="4" w:space="0" w:color="auto"/>
            </w:tcBorders>
          </w:tcPr>
          <w:p w:rsidR="00A61B37" w:rsidRPr="00760DE5" w:rsidRDefault="00A61B37" w:rsidP="007D64C6">
            <w:pPr>
              <w:rPr>
                <w:rFonts w:cstheme="minorHAnsi"/>
                <w:sz w:val="20"/>
                <w:szCs w:val="20"/>
              </w:rPr>
            </w:pPr>
            <w:r w:rsidRPr="00760DE5">
              <w:rPr>
                <w:rFonts w:cstheme="minorHAnsi"/>
                <w:sz w:val="20"/>
                <w:szCs w:val="20"/>
              </w:rPr>
              <w:t>Have you achieved year-on-year improvement in uptake? (aspiring to 75%)?</w:t>
            </w:r>
          </w:p>
        </w:tc>
        <w:tc>
          <w:tcPr>
            <w:tcW w:w="4820" w:type="dxa"/>
            <w:tcBorders>
              <w:left w:val="single" w:sz="4" w:space="0" w:color="auto"/>
              <w:bottom w:val="single" w:sz="4" w:space="0" w:color="auto"/>
              <w:right w:val="single" w:sz="4" w:space="0" w:color="auto"/>
            </w:tcBorders>
          </w:tcPr>
          <w:p w:rsidR="00A61B37" w:rsidRPr="00760DE5" w:rsidRDefault="00A61B37" w:rsidP="007D64C6">
            <w:pPr>
              <w:rPr>
                <w:rFonts w:cstheme="minorHAnsi"/>
                <w:sz w:val="20"/>
                <w:szCs w:val="20"/>
              </w:rPr>
            </w:pPr>
            <w:r w:rsidRPr="00760DE5">
              <w:rPr>
                <w:rFonts w:cstheme="minorHAnsi"/>
                <w:sz w:val="20"/>
                <w:szCs w:val="20"/>
              </w:rPr>
              <w:t>Increase in uptake from project year 1-2.</w:t>
            </w:r>
          </w:p>
          <w:p w:rsidR="00A61B37" w:rsidRPr="00760DE5" w:rsidRDefault="00A61B37" w:rsidP="007D64C6">
            <w:pPr>
              <w:rPr>
                <w:rFonts w:cstheme="minorHAnsi"/>
                <w:sz w:val="20"/>
                <w:szCs w:val="20"/>
              </w:rPr>
            </w:pPr>
            <w:r w:rsidRPr="00760DE5">
              <w:rPr>
                <w:rFonts w:cstheme="minorHAnsi"/>
                <w:sz w:val="20"/>
                <w:szCs w:val="20"/>
              </w:rPr>
              <w:t>Exceeds aspiration of 75%.</w:t>
            </w:r>
          </w:p>
        </w:tc>
      </w:tr>
    </w:tbl>
    <w:p w:rsidR="0080782B" w:rsidRPr="00760DE5" w:rsidRDefault="0080782B" w:rsidP="007D64C6">
      <w:pPr>
        <w:rPr>
          <w:rFonts w:cstheme="minorHAnsi"/>
          <w:sz w:val="20"/>
          <w:szCs w:val="20"/>
        </w:rPr>
        <w:sectPr w:rsidR="0080782B" w:rsidRPr="00760DE5" w:rsidSect="00B228E1">
          <w:footerReference w:type="default" r:id="rId9"/>
          <w:headerReference w:type="first" r:id="rId10"/>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165" w:type="dxa"/>
        <w:tblLayout w:type="fixed"/>
        <w:tblLook w:val="04A0" w:firstRow="1" w:lastRow="0" w:firstColumn="1" w:lastColumn="0" w:noHBand="0" w:noVBand="1"/>
      </w:tblPr>
      <w:tblGrid>
        <w:gridCol w:w="675"/>
        <w:gridCol w:w="5812"/>
        <w:gridCol w:w="4678"/>
      </w:tblGrid>
      <w:tr w:rsidR="00A61B37" w:rsidRPr="00760DE5" w:rsidTr="00A61B37">
        <w:trPr>
          <w:trHeight w:val="430"/>
        </w:trPr>
        <w:tc>
          <w:tcPr>
            <w:tcW w:w="6487" w:type="dxa"/>
            <w:gridSpan w:val="2"/>
            <w:tcBorders>
              <w:top w:val="nil"/>
              <w:left w:val="nil"/>
              <w:bottom w:val="single" w:sz="4" w:space="0" w:color="auto"/>
              <w:right w:val="nil"/>
            </w:tcBorders>
            <w:shd w:val="clear" w:color="auto" w:fill="auto"/>
          </w:tcPr>
          <w:p w:rsidR="00A61B37" w:rsidRPr="00760DE5" w:rsidRDefault="00A61B37" w:rsidP="00C17BC9">
            <w:pPr>
              <w:rPr>
                <w:rFonts w:cstheme="minorHAnsi"/>
                <w:b/>
                <w:sz w:val="20"/>
                <w:szCs w:val="20"/>
              </w:rPr>
            </w:pPr>
          </w:p>
        </w:tc>
        <w:tc>
          <w:tcPr>
            <w:tcW w:w="4678" w:type="dxa"/>
            <w:tcBorders>
              <w:top w:val="nil"/>
              <w:left w:val="nil"/>
              <w:bottom w:val="single" w:sz="4" w:space="0" w:color="auto"/>
              <w:right w:val="nil"/>
            </w:tcBorders>
            <w:shd w:val="clear" w:color="auto" w:fill="auto"/>
          </w:tcPr>
          <w:p w:rsidR="00A61B37" w:rsidRPr="00760DE5" w:rsidRDefault="00A61B37" w:rsidP="00C17BC9">
            <w:pPr>
              <w:rPr>
                <w:rFonts w:cstheme="minorHAnsi"/>
                <w:b/>
                <w:sz w:val="20"/>
                <w:szCs w:val="20"/>
              </w:rPr>
            </w:pPr>
          </w:p>
        </w:tc>
      </w:tr>
      <w:tr w:rsidR="00A61B37" w:rsidRPr="00760DE5" w:rsidTr="00A61B37">
        <w:trPr>
          <w:trHeight w:val="968"/>
        </w:trPr>
        <w:tc>
          <w:tcPr>
            <w:tcW w:w="6487" w:type="dxa"/>
            <w:gridSpan w:val="2"/>
            <w:tcBorders>
              <w:top w:val="single" w:sz="4" w:space="0" w:color="auto"/>
            </w:tcBorders>
            <w:shd w:val="clear" w:color="auto" w:fill="2F6EBB"/>
            <w:vAlign w:val="center"/>
          </w:tcPr>
          <w:p w:rsidR="00A61B37" w:rsidRPr="00760DE5" w:rsidRDefault="00A61B37" w:rsidP="00A61071">
            <w:pPr>
              <w:spacing w:before="120" w:after="120"/>
              <w:jc w:val="center"/>
              <w:rPr>
                <w:rFonts w:cstheme="minorHAnsi"/>
                <w:b/>
                <w:color w:val="FFFFFF" w:themeColor="background1"/>
                <w:sz w:val="20"/>
                <w:szCs w:val="20"/>
              </w:rPr>
            </w:pPr>
            <w:r w:rsidRPr="00760DE5">
              <w:rPr>
                <w:rFonts w:cstheme="minorHAnsi"/>
                <w:b/>
                <w:color w:val="FFFFFF" w:themeColor="background1"/>
                <w:sz w:val="20"/>
                <w:szCs w:val="20"/>
              </w:rPr>
              <w:t>Section 2: Planning and commissioning</w:t>
            </w:r>
          </w:p>
        </w:tc>
        <w:tc>
          <w:tcPr>
            <w:tcW w:w="4678" w:type="dxa"/>
            <w:tcBorders>
              <w:top w:val="single" w:sz="4" w:space="0" w:color="auto"/>
            </w:tcBorders>
            <w:shd w:val="clear" w:color="auto" w:fill="2F6EBB"/>
            <w:vAlign w:val="center"/>
          </w:tcPr>
          <w:p w:rsidR="00A61B37" w:rsidRPr="00760DE5" w:rsidRDefault="00A61B37" w:rsidP="00A61071">
            <w:pPr>
              <w:spacing w:before="120" w:after="120"/>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727"/>
        </w:trPr>
        <w:tc>
          <w:tcPr>
            <w:tcW w:w="675" w:type="dxa"/>
            <w:vMerge w:val="restart"/>
          </w:tcPr>
          <w:p w:rsidR="00A61B37" w:rsidRPr="00760DE5" w:rsidRDefault="00A61B37" w:rsidP="00C17BC9">
            <w:pPr>
              <w:rPr>
                <w:rFonts w:cstheme="minorHAnsi"/>
                <w:sz w:val="20"/>
                <w:szCs w:val="20"/>
              </w:rPr>
            </w:pPr>
            <w:r w:rsidRPr="00760DE5">
              <w:rPr>
                <w:rFonts w:cstheme="minorHAnsi"/>
                <w:sz w:val="20"/>
                <w:szCs w:val="20"/>
              </w:rPr>
              <w:t>2.a</w:t>
            </w:r>
          </w:p>
          <w:p w:rsidR="00A61B37" w:rsidRPr="00760DE5" w:rsidRDefault="00A61B37" w:rsidP="000B2D15">
            <w:pPr>
              <w:rPr>
                <w:rFonts w:cstheme="minorHAnsi"/>
                <w:sz w:val="20"/>
                <w:szCs w:val="20"/>
              </w:rPr>
            </w:pPr>
          </w:p>
        </w:tc>
        <w:tc>
          <w:tcPr>
            <w:tcW w:w="5812" w:type="dxa"/>
          </w:tcPr>
          <w:p w:rsidR="00A61B37" w:rsidRPr="00760DE5" w:rsidRDefault="00A61B37" w:rsidP="000B2D15">
            <w:pPr>
              <w:rPr>
                <w:rFonts w:cstheme="minorHAnsi"/>
                <w:sz w:val="20"/>
                <w:szCs w:val="20"/>
              </w:rPr>
            </w:pPr>
            <w:proofErr w:type="spellStart"/>
            <w:r w:rsidRPr="00760DE5">
              <w:rPr>
                <w:rFonts w:cstheme="minorHAnsi"/>
                <w:sz w:val="20"/>
                <w:szCs w:val="20"/>
              </w:rPr>
              <w:t>i</w:t>
            </w:r>
            <w:proofErr w:type="spellEnd"/>
            <w:r w:rsidRPr="00760DE5">
              <w:rPr>
                <w:rFonts w:cstheme="minorHAnsi"/>
                <w:sz w:val="20"/>
                <w:szCs w:val="20"/>
              </w:rPr>
              <w:t>)</w:t>
            </w:r>
            <w:r w:rsidR="0063340E" w:rsidRPr="00760DE5">
              <w:rPr>
                <w:rFonts w:cstheme="minorHAnsi"/>
                <w:sz w:val="20"/>
                <w:szCs w:val="20"/>
              </w:rPr>
              <w:t xml:space="preserve"> </w:t>
            </w:r>
            <w:r w:rsidRPr="00760DE5">
              <w:rPr>
                <w:rFonts w:cstheme="minorHAnsi"/>
                <w:sz w:val="20"/>
                <w:szCs w:val="20"/>
              </w:rPr>
              <w:t>Do you have a current Health Check delivery plan?</w:t>
            </w:r>
          </w:p>
          <w:p w:rsidR="00A61B37" w:rsidRPr="00760DE5" w:rsidRDefault="00A61B37" w:rsidP="00C17BC9">
            <w:pPr>
              <w:rPr>
                <w:rFonts w:cstheme="minorHAnsi"/>
                <w:sz w:val="20"/>
                <w:szCs w:val="20"/>
              </w:rPr>
            </w:pPr>
          </w:p>
        </w:tc>
        <w:tc>
          <w:tcPr>
            <w:tcW w:w="4678" w:type="dxa"/>
          </w:tcPr>
          <w:p w:rsidR="00A61B37" w:rsidRPr="00760DE5" w:rsidRDefault="00A61B37" w:rsidP="00467459">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Programme plan is in the study protocol:  </w:t>
            </w:r>
            <w:hyperlink r:id="rId11" w:history="1">
              <w:r w:rsidRPr="00760DE5">
                <w:rPr>
                  <w:rStyle w:val="Hyperlink"/>
                  <w:rFonts w:asciiTheme="minorHAnsi" w:hAnsiTheme="minorHAnsi" w:cstheme="minorHAnsi"/>
                  <w:sz w:val="20"/>
                  <w:szCs w:val="20"/>
                </w:rPr>
                <w:t>https://clinicaltrials.gov/ct2/show/NCT04292002?term=holly+blake&amp;draw=2&amp;rank=5</w:t>
              </w:r>
            </w:hyperlink>
            <w:r w:rsidRPr="00760DE5">
              <w:rPr>
                <w:rFonts w:asciiTheme="minorHAnsi" w:hAnsiTheme="minorHAnsi" w:cstheme="minorHAnsi"/>
                <w:sz w:val="20"/>
                <w:szCs w:val="20"/>
              </w:rPr>
              <w:t xml:space="preserve">    </w:t>
            </w:r>
          </w:p>
          <w:p w:rsidR="00A61B37" w:rsidRPr="00760DE5" w:rsidRDefault="00A61B37" w:rsidP="00467459">
            <w:pPr>
              <w:pStyle w:val="Default"/>
              <w:rPr>
                <w:rFonts w:asciiTheme="minorHAnsi" w:hAnsiTheme="minorHAnsi" w:cstheme="minorHAnsi"/>
                <w:sz w:val="20"/>
                <w:szCs w:val="20"/>
              </w:rPr>
            </w:pPr>
            <w:r w:rsidRPr="00760DE5">
              <w:rPr>
                <w:rFonts w:asciiTheme="minorHAnsi" w:hAnsiTheme="minorHAnsi" w:cstheme="minorHAnsi"/>
                <w:sz w:val="20"/>
                <w:szCs w:val="20"/>
              </w:rPr>
              <w:t>ClinicalTrials.gov Identifier: NCT04292002</w:t>
            </w:r>
          </w:p>
          <w:p w:rsidR="00A61B37" w:rsidRPr="00760DE5" w:rsidRDefault="00A61B37" w:rsidP="00467459">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Delivery and Action plans with materials are provided in IPL training sessions and by email. </w:t>
            </w:r>
          </w:p>
        </w:tc>
      </w:tr>
      <w:tr w:rsidR="00A61B37" w:rsidRPr="00760DE5" w:rsidTr="00A61B37">
        <w:trPr>
          <w:trHeight w:val="709"/>
        </w:trPr>
        <w:tc>
          <w:tcPr>
            <w:tcW w:w="675" w:type="dxa"/>
            <w:vMerge/>
          </w:tcPr>
          <w:p w:rsidR="00A61B37" w:rsidRPr="00760DE5" w:rsidRDefault="00A61B37" w:rsidP="000B2D15">
            <w:pPr>
              <w:rPr>
                <w:rFonts w:cstheme="minorHAnsi"/>
                <w:sz w:val="20"/>
                <w:szCs w:val="20"/>
              </w:rPr>
            </w:pPr>
          </w:p>
        </w:tc>
        <w:tc>
          <w:tcPr>
            <w:tcW w:w="5812" w:type="dxa"/>
          </w:tcPr>
          <w:p w:rsidR="00A61B37" w:rsidRPr="00760DE5" w:rsidRDefault="00A61B37" w:rsidP="00C17BC9">
            <w:pPr>
              <w:rPr>
                <w:rFonts w:cstheme="minorHAnsi"/>
                <w:sz w:val="20"/>
                <w:szCs w:val="20"/>
              </w:rPr>
            </w:pPr>
            <w:r w:rsidRPr="00760DE5">
              <w:rPr>
                <w:rFonts w:cstheme="minorHAnsi"/>
                <w:sz w:val="20"/>
                <w:szCs w:val="20"/>
              </w:rPr>
              <w:t>ii) If so, does your plan include Specific, Measurable, Achievable, Realistic, Timebound objectives which are monitored regularly?</w:t>
            </w:r>
          </w:p>
          <w:p w:rsidR="00A61B37" w:rsidRPr="00760DE5" w:rsidRDefault="00A61B37" w:rsidP="00C17BC9">
            <w:pPr>
              <w:rPr>
                <w:rFonts w:cstheme="minorHAnsi"/>
                <w:sz w:val="20"/>
                <w:szCs w:val="20"/>
              </w:rPr>
            </w:pPr>
          </w:p>
        </w:tc>
        <w:tc>
          <w:tcPr>
            <w:tcW w:w="4678" w:type="dxa"/>
          </w:tcPr>
          <w:p w:rsidR="00A61B37" w:rsidRPr="00760DE5" w:rsidRDefault="00A61B37" w:rsidP="00C17BC9">
            <w:pPr>
              <w:rPr>
                <w:rFonts w:cstheme="minorHAnsi"/>
                <w:bCs/>
                <w:sz w:val="20"/>
                <w:szCs w:val="20"/>
              </w:rPr>
            </w:pPr>
            <w:r w:rsidRPr="00760DE5">
              <w:rPr>
                <w:rFonts w:cstheme="minorHAnsi"/>
                <w:bCs/>
                <w:sz w:val="20"/>
                <w:szCs w:val="20"/>
              </w:rPr>
              <w:t>Yes. Receipt of funds is dependent on quarterly achievement of project milestones, monitored by project lead and funder.</w:t>
            </w:r>
          </w:p>
        </w:tc>
      </w:tr>
      <w:tr w:rsidR="00A61B37" w:rsidRPr="00760DE5" w:rsidTr="00A61B37">
        <w:trPr>
          <w:trHeight w:val="588"/>
        </w:trPr>
        <w:tc>
          <w:tcPr>
            <w:tcW w:w="675" w:type="dxa"/>
            <w:vMerge/>
          </w:tcPr>
          <w:p w:rsidR="00A61B37" w:rsidRPr="00760DE5" w:rsidRDefault="00A61B37" w:rsidP="000B2D15">
            <w:pPr>
              <w:rPr>
                <w:rFonts w:cstheme="minorHAnsi"/>
                <w:sz w:val="20"/>
                <w:szCs w:val="20"/>
              </w:rPr>
            </w:pPr>
          </w:p>
        </w:tc>
        <w:tc>
          <w:tcPr>
            <w:tcW w:w="5812" w:type="dxa"/>
          </w:tcPr>
          <w:p w:rsidR="00A61B37" w:rsidRPr="00760DE5" w:rsidRDefault="00A61B37" w:rsidP="000B2D15">
            <w:pPr>
              <w:rPr>
                <w:rFonts w:cstheme="minorHAnsi"/>
                <w:sz w:val="20"/>
                <w:szCs w:val="20"/>
              </w:rPr>
            </w:pPr>
            <w:r w:rsidRPr="00760DE5">
              <w:rPr>
                <w:rFonts w:cstheme="minorHAnsi"/>
                <w:sz w:val="20"/>
                <w:szCs w:val="20"/>
              </w:rPr>
              <w:t>iii) Does your project lead sign the plan off?</w:t>
            </w:r>
          </w:p>
        </w:tc>
        <w:tc>
          <w:tcPr>
            <w:tcW w:w="4678" w:type="dxa"/>
          </w:tcPr>
          <w:p w:rsidR="00A61B37" w:rsidRPr="00760DE5" w:rsidRDefault="00A61B37" w:rsidP="00C17BC9">
            <w:pPr>
              <w:rPr>
                <w:rFonts w:cstheme="minorHAnsi"/>
                <w:bCs/>
                <w:sz w:val="20"/>
                <w:szCs w:val="20"/>
              </w:rPr>
            </w:pPr>
            <w:r w:rsidRPr="00760DE5">
              <w:rPr>
                <w:rFonts w:cstheme="minorHAnsi"/>
                <w:bCs/>
                <w:sz w:val="20"/>
                <w:szCs w:val="20"/>
              </w:rPr>
              <w:t>Yes. Delivery plan was developed by project lead in collaboration with clinical team.</w:t>
            </w:r>
          </w:p>
        </w:tc>
      </w:tr>
      <w:tr w:rsidR="00A61B37" w:rsidRPr="00760DE5" w:rsidTr="00A61B37">
        <w:trPr>
          <w:trHeight w:val="677"/>
        </w:trPr>
        <w:tc>
          <w:tcPr>
            <w:tcW w:w="675" w:type="dxa"/>
            <w:vMerge/>
          </w:tcPr>
          <w:p w:rsidR="00A61B37" w:rsidRPr="00760DE5" w:rsidRDefault="00A61B37" w:rsidP="000B2D15">
            <w:pPr>
              <w:rPr>
                <w:rFonts w:cstheme="minorHAnsi"/>
                <w:sz w:val="20"/>
                <w:szCs w:val="20"/>
              </w:rPr>
            </w:pPr>
          </w:p>
        </w:tc>
        <w:tc>
          <w:tcPr>
            <w:tcW w:w="5812"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iv) Does the funder sign off the plan?</w:t>
            </w:r>
          </w:p>
        </w:tc>
        <w:tc>
          <w:tcPr>
            <w:tcW w:w="4678" w:type="dxa"/>
            <w:tcBorders>
              <w:bottom w:val="single" w:sz="4" w:space="0" w:color="auto"/>
            </w:tcBorders>
          </w:tcPr>
          <w:p w:rsidR="00A61B37" w:rsidRPr="00760DE5" w:rsidRDefault="00A61B37" w:rsidP="00C17BC9">
            <w:pPr>
              <w:rPr>
                <w:rFonts w:cstheme="minorHAnsi"/>
                <w:bCs/>
                <w:sz w:val="20"/>
                <w:szCs w:val="20"/>
              </w:rPr>
            </w:pPr>
            <w:r w:rsidRPr="00760DE5">
              <w:rPr>
                <w:rFonts w:cstheme="minorHAnsi"/>
                <w:bCs/>
                <w:sz w:val="20"/>
                <w:szCs w:val="20"/>
              </w:rPr>
              <w:t>Yes. Content and delivery plans were outlined and reviewed/approved at the funding application stage.</w:t>
            </w:r>
          </w:p>
        </w:tc>
      </w:tr>
      <w:tr w:rsidR="00A61B37" w:rsidRPr="00760DE5" w:rsidTr="00A61B37">
        <w:trPr>
          <w:trHeight w:val="811"/>
        </w:trPr>
        <w:tc>
          <w:tcPr>
            <w:tcW w:w="675" w:type="dxa"/>
            <w:vMerge/>
          </w:tcPr>
          <w:p w:rsidR="00A61B37" w:rsidRPr="00760DE5" w:rsidRDefault="00A61B37" w:rsidP="000B2D15">
            <w:pPr>
              <w:rPr>
                <w:rFonts w:cstheme="minorHAnsi"/>
                <w:sz w:val="20"/>
                <w:szCs w:val="20"/>
              </w:rPr>
            </w:pPr>
          </w:p>
        </w:tc>
        <w:tc>
          <w:tcPr>
            <w:tcW w:w="5812" w:type="dxa"/>
          </w:tcPr>
          <w:p w:rsidR="00A61B37" w:rsidRPr="00760DE5" w:rsidRDefault="00A61B37" w:rsidP="00C17BC9">
            <w:pPr>
              <w:rPr>
                <w:rFonts w:cstheme="minorHAnsi"/>
                <w:sz w:val="20"/>
                <w:szCs w:val="20"/>
              </w:rPr>
            </w:pPr>
            <w:r w:rsidRPr="00760DE5">
              <w:rPr>
                <w:rFonts w:cstheme="minorHAnsi"/>
                <w:sz w:val="20"/>
                <w:szCs w:val="20"/>
              </w:rPr>
              <w:t>v) Can you demonstrate improvement against the objectives in your own plan?</w:t>
            </w:r>
          </w:p>
        </w:tc>
        <w:tc>
          <w:tcPr>
            <w:tcW w:w="4678" w:type="dxa"/>
          </w:tcPr>
          <w:p w:rsidR="00A61B37" w:rsidRPr="00760DE5" w:rsidRDefault="00A61B37" w:rsidP="00C17BC9">
            <w:pPr>
              <w:rPr>
                <w:rFonts w:cstheme="minorHAnsi"/>
                <w:bCs/>
                <w:sz w:val="20"/>
                <w:szCs w:val="20"/>
              </w:rPr>
            </w:pPr>
            <w:r w:rsidRPr="00760DE5">
              <w:rPr>
                <w:rFonts w:cstheme="minorHAnsi"/>
                <w:bCs/>
                <w:sz w:val="20"/>
                <w:szCs w:val="20"/>
              </w:rPr>
              <w:t xml:space="preserve">Yes. Quarterly project monitoring demonstrated targets are met. </w:t>
            </w:r>
          </w:p>
          <w:p w:rsidR="00A61B37" w:rsidRPr="00760DE5" w:rsidRDefault="00A61B37" w:rsidP="00C17BC9">
            <w:pPr>
              <w:rPr>
                <w:rFonts w:cstheme="minorHAnsi"/>
                <w:bCs/>
                <w:sz w:val="20"/>
                <w:szCs w:val="20"/>
              </w:rPr>
            </w:pPr>
            <w:r w:rsidRPr="00760DE5">
              <w:rPr>
                <w:rFonts w:cstheme="minorHAnsi"/>
                <w:bCs/>
                <w:sz w:val="20"/>
                <w:szCs w:val="20"/>
              </w:rPr>
              <w:t xml:space="preserve">Process evaluation is conducted to evaluate health check delivery. Embedded WHIRL study demonstrates attainment of competencies for health check volunteers. </w:t>
            </w:r>
          </w:p>
        </w:tc>
      </w:tr>
      <w:tr w:rsidR="00A61B37" w:rsidRPr="00760DE5" w:rsidTr="00A61B37">
        <w:trPr>
          <w:trHeight w:val="811"/>
        </w:trPr>
        <w:tc>
          <w:tcPr>
            <w:tcW w:w="675" w:type="dxa"/>
            <w:vMerge/>
          </w:tcPr>
          <w:p w:rsidR="00A61B37" w:rsidRPr="00760DE5" w:rsidRDefault="00A61B37" w:rsidP="00C17BC9">
            <w:pPr>
              <w:rPr>
                <w:rFonts w:cstheme="minorHAnsi"/>
                <w:sz w:val="20"/>
                <w:szCs w:val="20"/>
              </w:rPr>
            </w:pPr>
          </w:p>
        </w:tc>
        <w:tc>
          <w:tcPr>
            <w:tcW w:w="5812" w:type="dxa"/>
          </w:tcPr>
          <w:p w:rsidR="00A61B37" w:rsidRPr="00760DE5" w:rsidRDefault="00A61B37" w:rsidP="00C17BC9">
            <w:pPr>
              <w:rPr>
                <w:rFonts w:cstheme="minorHAnsi"/>
                <w:sz w:val="20"/>
                <w:szCs w:val="20"/>
              </w:rPr>
            </w:pPr>
            <w:r w:rsidRPr="00760DE5">
              <w:rPr>
                <w:rFonts w:cstheme="minorHAnsi"/>
                <w:sz w:val="20"/>
                <w:szCs w:val="20"/>
              </w:rPr>
              <w:t>vi) Is there a clear connection between the Health Check plan, and health and wellbeing strategy?</w:t>
            </w:r>
          </w:p>
        </w:tc>
        <w:tc>
          <w:tcPr>
            <w:tcW w:w="4678" w:type="dxa"/>
          </w:tcPr>
          <w:p w:rsidR="00A61B37" w:rsidRPr="00760DE5" w:rsidRDefault="00A61B37" w:rsidP="00151D6D">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Systems approach taken to ensure standards are met (mapping to NHS Health Check </w:t>
            </w:r>
            <w:proofErr w:type="spellStart"/>
            <w:r w:rsidRPr="00760DE5">
              <w:rPr>
                <w:rFonts w:asciiTheme="minorHAnsi" w:hAnsiTheme="minorHAnsi" w:cstheme="minorHAnsi"/>
                <w:sz w:val="20"/>
                <w:szCs w:val="20"/>
              </w:rPr>
              <w:t>StARS</w:t>
            </w:r>
            <w:proofErr w:type="spellEnd"/>
            <w:r w:rsidRPr="00760DE5">
              <w:rPr>
                <w:rFonts w:asciiTheme="minorHAnsi" w:hAnsiTheme="minorHAnsi" w:cstheme="minorHAnsi"/>
                <w:sz w:val="20"/>
                <w:szCs w:val="20"/>
              </w:rPr>
              <w:t xml:space="preserve"> Framework)</w:t>
            </w:r>
          </w:p>
          <w:p w:rsidR="00A61B37" w:rsidRPr="00760DE5" w:rsidRDefault="00A61B37" w:rsidP="00151D6D">
            <w:pPr>
              <w:pStyle w:val="Default"/>
              <w:rPr>
                <w:rFonts w:asciiTheme="minorHAnsi" w:hAnsiTheme="minorHAnsi" w:cstheme="minorHAnsi"/>
                <w:sz w:val="20"/>
                <w:szCs w:val="20"/>
              </w:rPr>
            </w:pPr>
            <w:r w:rsidRPr="00760DE5">
              <w:rPr>
                <w:rFonts w:asciiTheme="minorHAnsi" w:hAnsiTheme="minorHAnsi" w:cstheme="minorHAnsi"/>
                <w:sz w:val="20"/>
                <w:szCs w:val="20"/>
              </w:rPr>
              <w:t>Aligns with NICE Pathway for Workplace Health (2019)</w:t>
            </w:r>
          </w:p>
          <w:p w:rsidR="00A61B37" w:rsidRPr="00760DE5" w:rsidRDefault="00A61B37" w:rsidP="00151D6D">
            <w:pPr>
              <w:pStyle w:val="Default"/>
              <w:rPr>
                <w:rFonts w:asciiTheme="minorHAnsi" w:hAnsiTheme="minorHAnsi" w:cstheme="minorHAnsi"/>
                <w:sz w:val="20"/>
                <w:szCs w:val="20"/>
              </w:rPr>
            </w:pPr>
            <w:r w:rsidRPr="00760DE5">
              <w:rPr>
                <w:rFonts w:asciiTheme="minorHAnsi" w:hAnsiTheme="minorHAnsi" w:cstheme="minorHAnsi"/>
                <w:sz w:val="20"/>
                <w:szCs w:val="20"/>
              </w:rPr>
              <w:t>Local alignment with corporate health and wellbeing or corporate social responsibility programmes.</w:t>
            </w:r>
          </w:p>
        </w:tc>
      </w:tr>
      <w:tr w:rsidR="00A61B37" w:rsidRPr="00760DE5" w:rsidTr="00A61B37">
        <w:trPr>
          <w:trHeight w:val="627"/>
        </w:trPr>
        <w:tc>
          <w:tcPr>
            <w:tcW w:w="675" w:type="dxa"/>
          </w:tcPr>
          <w:p w:rsidR="00A61B37" w:rsidRPr="00760DE5" w:rsidRDefault="00A61B37" w:rsidP="00C17BC9">
            <w:pPr>
              <w:rPr>
                <w:rFonts w:cstheme="minorHAnsi"/>
                <w:sz w:val="20"/>
                <w:szCs w:val="20"/>
              </w:rPr>
            </w:pPr>
            <w:r w:rsidRPr="00760DE5">
              <w:rPr>
                <w:rFonts w:cstheme="minorHAnsi"/>
                <w:sz w:val="20"/>
                <w:szCs w:val="20"/>
              </w:rPr>
              <w:t>2.b</w:t>
            </w:r>
          </w:p>
        </w:tc>
        <w:tc>
          <w:tcPr>
            <w:tcW w:w="5812" w:type="dxa"/>
          </w:tcPr>
          <w:p w:rsidR="00A61B37" w:rsidRPr="00760DE5" w:rsidRDefault="00A61B37" w:rsidP="00C17BC9">
            <w:pPr>
              <w:rPr>
                <w:rFonts w:cstheme="minorHAnsi"/>
                <w:sz w:val="20"/>
                <w:szCs w:val="20"/>
              </w:rPr>
            </w:pPr>
            <w:r w:rsidRPr="00760DE5">
              <w:rPr>
                <w:rFonts w:cstheme="minorHAnsi"/>
                <w:sz w:val="20"/>
                <w:szCs w:val="20"/>
              </w:rPr>
              <w:t>Do you have dedicated resources to deliver the programme as planned?</w:t>
            </w:r>
          </w:p>
        </w:tc>
        <w:tc>
          <w:tcPr>
            <w:tcW w:w="4678" w:type="dxa"/>
          </w:tcPr>
          <w:p w:rsidR="00A61B37" w:rsidRPr="00760DE5" w:rsidRDefault="00A61B37" w:rsidP="00AE4401">
            <w:pPr>
              <w:pStyle w:val="Default"/>
              <w:rPr>
                <w:rFonts w:asciiTheme="minorHAnsi" w:hAnsiTheme="minorHAnsi" w:cstheme="minorHAnsi"/>
                <w:sz w:val="20"/>
                <w:szCs w:val="20"/>
              </w:rPr>
            </w:pPr>
            <w:proofErr w:type="spellStart"/>
            <w:r w:rsidRPr="00760DE5">
              <w:rPr>
                <w:rFonts w:asciiTheme="minorHAnsi" w:hAnsiTheme="minorHAnsi" w:cstheme="minorHAnsi"/>
                <w:sz w:val="20"/>
                <w:szCs w:val="20"/>
              </w:rPr>
              <w:t>Test@Work</w:t>
            </w:r>
            <w:proofErr w:type="spellEnd"/>
            <w:r w:rsidRPr="00760DE5">
              <w:rPr>
                <w:rFonts w:asciiTheme="minorHAnsi" w:hAnsiTheme="minorHAnsi" w:cstheme="minorHAnsi"/>
                <w:sz w:val="20"/>
                <w:szCs w:val="20"/>
              </w:rPr>
              <w:t xml:space="preserve"> study is funded by Gilead Sciences, Inc. (Grant Reference Number - H. Blake - INUK276 5347HIVDVE). Budget allows delivery of the programme as planned.</w:t>
            </w:r>
          </w:p>
          <w:p w:rsidR="00A61B37" w:rsidRPr="00760DE5" w:rsidRDefault="00A61B37" w:rsidP="00AE4401">
            <w:pPr>
              <w:pStyle w:val="Default"/>
              <w:rPr>
                <w:rFonts w:asciiTheme="minorHAnsi" w:hAnsiTheme="minorHAnsi" w:cstheme="minorHAnsi"/>
                <w:sz w:val="20"/>
                <w:szCs w:val="20"/>
              </w:rPr>
            </w:pPr>
            <w:r w:rsidRPr="00760DE5">
              <w:rPr>
                <w:rFonts w:asciiTheme="minorHAnsi" w:hAnsiTheme="minorHAnsi" w:cstheme="minorHAnsi"/>
                <w:sz w:val="20"/>
                <w:szCs w:val="20"/>
              </w:rPr>
              <w:t>Embedded WHIRL study is supported by SBEA Award to project lead.</w:t>
            </w:r>
          </w:p>
        </w:tc>
      </w:tr>
      <w:tr w:rsidR="00A61B37" w:rsidRPr="00760DE5" w:rsidTr="00A61B37">
        <w:trPr>
          <w:trHeight w:val="811"/>
        </w:trPr>
        <w:tc>
          <w:tcPr>
            <w:tcW w:w="675" w:type="dxa"/>
          </w:tcPr>
          <w:p w:rsidR="00A61B37" w:rsidRPr="00760DE5" w:rsidRDefault="00A61B37" w:rsidP="00C17BC9">
            <w:pPr>
              <w:rPr>
                <w:rFonts w:cstheme="minorHAnsi"/>
                <w:sz w:val="20"/>
                <w:szCs w:val="20"/>
              </w:rPr>
            </w:pPr>
            <w:r w:rsidRPr="00760DE5">
              <w:rPr>
                <w:rFonts w:cstheme="minorHAnsi"/>
                <w:sz w:val="20"/>
                <w:szCs w:val="20"/>
              </w:rPr>
              <w:t>2.c</w:t>
            </w:r>
          </w:p>
        </w:tc>
        <w:tc>
          <w:tcPr>
            <w:tcW w:w="5812" w:type="dxa"/>
          </w:tcPr>
          <w:p w:rsidR="00A61B37" w:rsidRPr="00760DE5" w:rsidRDefault="00A61B37" w:rsidP="00A8532C">
            <w:pPr>
              <w:rPr>
                <w:rFonts w:cstheme="minorHAnsi"/>
                <w:sz w:val="20"/>
                <w:szCs w:val="20"/>
              </w:rPr>
            </w:pPr>
            <w:r w:rsidRPr="00760DE5">
              <w:rPr>
                <w:rFonts w:cstheme="minorHAnsi"/>
                <w:sz w:val="20"/>
                <w:szCs w:val="20"/>
              </w:rPr>
              <w:t>How do you monitor expenditure on the Health Check programme?</w:t>
            </w:r>
          </w:p>
        </w:tc>
        <w:tc>
          <w:tcPr>
            <w:tcW w:w="4678" w:type="dxa"/>
          </w:tcPr>
          <w:p w:rsidR="00A61B37" w:rsidRPr="00760DE5" w:rsidRDefault="00A61B37" w:rsidP="00692436">
            <w:pPr>
              <w:pStyle w:val="Default"/>
              <w:rPr>
                <w:rFonts w:asciiTheme="minorHAnsi" w:hAnsiTheme="minorHAnsi" w:cstheme="minorHAnsi"/>
                <w:sz w:val="20"/>
                <w:szCs w:val="20"/>
              </w:rPr>
            </w:pPr>
            <w:r w:rsidRPr="00760DE5">
              <w:rPr>
                <w:rFonts w:asciiTheme="minorHAnsi" w:hAnsiTheme="minorHAnsi" w:cstheme="minorHAnsi"/>
                <w:sz w:val="20"/>
                <w:szCs w:val="20"/>
              </w:rPr>
              <w:t>Expenditure on the programme is reported as part of the requirement for the Gilead Sciences, Inc. and SBEA grants. Budget is monitored by project lead.</w:t>
            </w:r>
          </w:p>
        </w:tc>
      </w:tr>
      <w:tr w:rsidR="00A61B37" w:rsidRPr="00760DE5" w:rsidTr="00A61B37">
        <w:trPr>
          <w:trHeight w:val="687"/>
        </w:trPr>
        <w:tc>
          <w:tcPr>
            <w:tcW w:w="675" w:type="dxa"/>
          </w:tcPr>
          <w:p w:rsidR="00A61B37" w:rsidRPr="00760DE5" w:rsidRDefault="00A61B37" w:rsidP="00C17BC9">
            <w:pPr>
              <w:rPr>
                <w:rFonts w:cstheme="minorHAnsi"/>
                <w:sz w:val="20"/>
                <w:szCs w:val="20"/>
              </w:rPr>
            </w:pPr>
            <w:r w:rsidRPr="00760DE5">
              <w:rPr>
                <w:rFonts w:cstheme="minorHAnsi"/>
                <w:sz w:val="20"/>
                <w:szCs w:val="20"/>
              </w:rPr>
              <w:lastRenderedPageBreak/>
              <w:t>2.d</w:t>
            </w:r>
          </w:p>
        </w:tc>
        <w:tc>
          <w:tcPr>
            <w:tcW w:w="5812" w:type="dxa"/>
          </w:tcPr>
          <w:p w:rsidR="00A61B37" w:rsidRPr="00760DE5" w:rsidRDefault="00A61B37" w:rsidP="00C17BC9">
            <w:pPr>
              <w:rPr>
                <w:rFonts w:cstheme="minorHAnsi"/>
                <w:sz w:val="20"/>
                <w:szCs w:val="20"/>
              </w:rPr>
            </w:pPr>
            <w:r w:rsidRPr="00760DE5">
              <w:rPr>
                <w:rFonts w:cstheme="minorHAnsi"/>
                <w:sz w:val="20"/>
                <w:szCs w:val="20"/>
              </w:rPr>
              <w:t>Do you have a service specification for commissioned providers?</w:t>
            </w:r>
          </w:p>
        </w:tc>
        <w:tc>
          <w:tcPr>
            <w:tcW w:w="4678" w:type="dxa"/>
          </w:tcPr>
          <w:p w:rsidR="00A61B37" w:rsidRPr="00760DE5" w:rsidRDefault="00A61B37" w:rsidP="00C17BC9">
            <w:pPr>
              <w:rPr>
                <w:rFonts w:cstheme="minorHAnsi"/>
                <w:bCs/>
                <w:sz w:val="20"/>
                <w:szCs w:val="20"/>
              </w:rPr>
            </w:pPr>
            <w:r w:rsidRPr="00760DE5">
              <w:rPr>
                <w:rFonts w:cstheme="minorHAnsi"/>
                <w:bCs/>
                <w:sz w:val="20"/>
                <w:szCs w:val="20"/>
              </w:rPr>
              <w:t>Service specification agreed with commissioned HIV testing providers.</w:t>
            </w:r>
          </w:p>
        </w:tc>
      </w:tr>
      <w:tr w:rsidR="00A61B37" w:rsidRPr="00760DE5" w:rsidTr="00A61B37">
        <w:trPr>
          <w:trHeight w:val="601"/>
        </w:trPr>
        <w:tc>
          <w:tcPr>
            <w:tcW w:w="675" w:type="dxa"/>
          </w:tcPr>
          <w:p w:rsidR="00A61B37" w:rsidRPr="00760DE5" w:rsidRDefault="00A61B37" w:rsidP="00C17BC9">
            <w:pPr>
              <w:rPr>
                <w:rFonts w:cstheme="minorHAnsi"/>
                <w:sz w:val="20"/>
                <w:szCs w:val="20"/>
              </w:rPr>
            </w:pPr>
            <w:r w:rsidRPr="00760DE5">
              <w:rPr>
                <w:rFonts w:cstheme="minorHAnsi"/>
                <w:sz w:val="20"/>
                <w:szCs w:val="20"/>
              </w:rPr>
              <w:t>2.e</w:t>
            </w:r>
          </w:p>
        </w:tc>
        <w:tc>
          <w:tcPr>
            <w:tcW w:w="5812" w:type="dxa"/>
          </w:tcPr>
          <w:p w:rsidR="00A61B37" w:rsidRPr="00760DE5" w:rsidRDefault="00A61B37" w:rsidP="00BE6996">
            <w:pPr>
              <w:rPr>
                <w:rFonts w:cstheme="minorHAnsi"/>
                <w:sz w:val="20"/>
                <w:szCs w:val="20"/>
              </w:rPr>
            </w:pPr>
            <w:r w:rsidRPr="00760DE5">
              <w:rPr>
                <w:rFonts w:cstheme="minorHAnsi"/>
                <w:sz w:val="20"/>
                <w:szCs w:val="20"/>
              </w:rPr>
              <w:t>To what extent do your provider contracts include output, quality and outcome standards?</w:t>
            </w:r>
          </w:p>
        </w:tc>
        <w:tc>
          <w:tcPr>
            <w:tcW w:w="4678" w:type="dxa"/>
          </w:tcPr>
          <w:p w:rsidR="00A61B37" w:rsidRPr="00760DE5" w:rsidRDefault="00A61B37" w:rsidP="00C17BC9">
            <w:pPr>
              <w:rPr>
                <w:rFonts w:cstheme="minorHAnsi"/>
                <w:b/>
                <w:sz w:val="20"/>
                <w:szCs w:val="20"/>
              </w:rPr>
            </w:pPr>
            <w:r w:rsidRPr="00760DE5">
              <w:rPr>
                <w:rFonts w:cstheme="minorHAnsi"/>
                <w:bCs/>
                <w:sz w:val="20"/>
                <w:szCs w:val="20"/>
              </w:rPr>
              <w:t>Service level agreement with commissioned HIV testing providers.</w:t>
            </w:r>
          </w:p>
        </w:tc>
      </w:tr>
      <w:tr w:rsidR="00A61B37" w:rsidRPr="00760DE5" w:rsidTr="00A61B37">
        <w:trPr>
          <w:trHeight w:val="562"/>
        </w:trPr>
        <w:tc>
          <w:tcPr>
            <w:tcW w:w="675"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2.f</w:t>
            </w:r>
          </w:p>
        </w:tc>
        <w:tc>
          <w:tcPr>
            <w:tcW w:w="5812"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Has there been an internal audit or monitoring of the programme?</w:t>
            </w:r>
          </w:p>
        </w:tc>
        <w:tc>
          <w:tcPr>
            <w:tcW w:w="4678" w:type="dxa"/>
            <w:tcBorders>
              <w:bottom w:val="single" w:sz="4" w:space="0" w:color="auto"/>
            </w:tcBorders>
          </w:tcPr>
          <w:p w:rsidR="00A61B37" w:rsidRPr="00760DE5" w:rsidRDefault="00A61B37" w:rsidP="00C17BC9">
            <w:pPr>
              <w:rPr>
                <w:rFonts w:cstheme="minorHAnsi"/>
                <w:bCs/>
                <w:sz w:val="20"/>
                <w:szCs w:val="20"/>
              </w:rPr>
            </w:pPr>
            <w:r w:rsidRPr="00760DE5">
              <w:rPr>
                <w:rFonts w:cstheme="minorHAnsi"/>
                <w:bCs/>
                <w:sz w:val="20"/>
                <w:szCs w:val="20"/>
              </w:rPr>
              <w:t>Programme is monitored weekly by project lead, with bi-monthly team meetings. Quarterly reporting to funder. Embedded WHIRL study assesses attainment of competencies in health checks team.</w:t>
            </w:r>
          </w:p>
          <w:p w:rsidR="00A61B37" w:rsidRPr="00760DE5" w:rsidRDefault="00A61B37" w:rsidP="00C17BC9">
            <w:pPr>
              <w:rPr>
                <w:rFonts w:cstheme="minorHAnsi"/>
                <w:bCs/>
                <w:sz w:val="20"/>
                <w:szCs w:val="20"/>
              </w:rPr>
            </w:pPr>
            <w:r w:rsidRPr="00760DE5">
              <w:rPr>
                <w:rFonts w:cstheme="minorHAnsi"/>
                <w:bCs/>
                <w:sz w:val="20"/>
                <w:szCs w:val="20"/>
              </w:rPr>
              <w:t xml:space="preserve">Final report will include recommendations. </w:t>
            </w:r>
          </w:p>
        </w:tc>
      </w:tr>
    </w:tbl>
    <w:p w:rsidR="00012A79" w:rsidRPr="00760DE5" w:rsidRDefault="00012A79" w:rsidP="00C17BC9">
      <w:pPr>
        <w:rPr>
          <w:rFonts w:cstheme="minorHAnsi"/>
          <w:b/>
          <w:sz w:val="20"/>
          <w:szCs w:val="20"/>
        </w:rPr>
        <w:sectPr w:rsidR="00012A79" w:rsidRPr="00760DE5" w:rsidSect="00B228E1">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165" w:type="dxa"/>
        <w:tblLayout w:type="fixed"/>
        <w:tblLook w:val="04A0" w:firstRow="1" w:lastRow="0" w:firstColumn="1" w:lastColumn="0" w:noHBand="0" w:noVBand="1"/>
      </w:tblPr>
      <w:tblGrid>
        <w:gridCol w:w="675"/>
        <w:gridCol w:w="5812"/>
        <w:gridCol w:w="4678"/>
      </w:tblGrid>
      <w:tr w:rsidR="00A61B37" w:rsidRPr="00760DE5" w:rsidTr="00A61B37">
        <w:trPr>
          <w:trHeight w:val="811"/>
        </w:trPr>
        <w:tc>
          <w:tcPr>
            <w:tcW w:w="6487" w:type="dxa"/>
            <w:gridSpan w:val="2"/>
            <w:tcBorders>
              <w:top w:val="single" w:sz="4" w:space="0" w:color="auto"/>
            </w:tcBorders>
            <w:shd w:val="clear" w:color="auto" w:fill="2F6EBB"/>
            <w:vAlign w:val="center"/>
          </w:tcPr>
          <w:p w:rsidR="00A61B37" w:rsidRPr="00760DE5" w:rsidRDefault="00A61B37" w:rsidP="0016751B">
            <w:pPr>
              <w:jc w:val="center"/>
              <w:rPr>
                <w:rFonts w:cstheme="minorHAnsi"/>
                <w:b/>
                <w:color w:val="FFFFFF" w:themeColor="background1"/>
                <w:sz w:val="20"/>
                <w:szCs w:val="20"/>
              </w:rPr>
            </w:pPr>
            <w:r w:rsidRPr="00760DE5">
              <w:rPr>
                <w:rFonts w:cstheme="minorHAnsi"/>
                <w:b/>
                <w:color w:val="FFFFFF" w:themeColor="background1"/>
                <w:sz w:val="20"/>
                <w:szCs w:val="20"/>
              </w:rPr>
              <w:lastRenderedPageBreak/>
              <w:t>Section 3: Partnerships</w:t>
            </w:r>
          </w:p>
        </w:tc>
        <w:tc>
          <w:tcPr>
            <w:tcW w:w="4678" w:type="dxa"/>
            <w:tcBorders>
              <w:top w:val="single" w:sz="4" w:space="0" w:color="auto"/>
            </w:tcBorders>
            <w:shd w:val="clear" w:color="auto" w:fill="2F6EBB"/>
            <w:vAlign w:val="center"/>
          </w:tcPr>
          <w:p w:rsidR="00A61B37" w:rsidRPr="00760DE5" w:rsidRDefault="00A61B37" w:rsidP="0016751B">
            <w:pPr>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811"/>
        </w:trPr>
        <w:tc>
          <w:tcPr>
            <w:tcW w:w="675" w:type="dxa"/>
          </w:tcPr>
          <w:p w:rsidR="00A61B37" w:rsidRPr="00760DE5" w:rsidRDefault="00A61B37" w:rsidP="00C17BC9">
            <w:pPr>
              <w:rPr>
                <w:rFonts w:cstheme="minorHAnsi"/>
                <w:sz w:val="20"/>
                <w:szCs w:val="20"/>
              </w:rPr>
            </w:pPr>
            <w:r w:rsidRPr="00760DE5">
              <w:rPr>
                <w:rFonts w:cstheme="minorHAnsi"/>
                <w:sz w:val="20"/>
                <w:szCs w:val="20"/>
              </w:rPr>
              <w:t>3.a</w:t>
            </w:r>
          </w:p>
        </w:tc>
        <w:tc>
          <w:tcPr>
            <w:tcW w:w="5812" w:type="dxa"/>
          </w:tcPr>
          <w:p w:rsidR="00A61B37" w:rsidRPr="00760DE5" w:rsidRDefault="00A61B37" w:rsidP="00C17BC9">
            <w:pPr>
              <w:rPr>
                <w:rFonts w:cstheme="minorHAnsi"/>
                <w:sz w:val="20"/>
                <w:szCs w:val="20"/>
              </w:rPr>
            </w:pPr>
            <w:r w:rsidRPr="00760DE5">
              <w:rPr>
                <w:rFonts w:cstheme="minorHAnsi"/>
                <w:sz w:val="20"/>
                <w:szCs w:val="20"/>
              </w:rPr>
              <w:t xml:space="preserve">Do you have active partnerships which contribute to local plans for the delivery of the Health Check programme? </w:t>
            </w:r>
          </w:p>
          <w:p w:rsidR="00A61B37" w:rsidRPr="00760DE5" w:rsidRDefault="00A61B37" w:rsidP="00C17BC9">
            <w:pPr>
              <w:rPr>
                <w:rFonts w:cstheme="minorHAnsi"/>
                <w:sz w:val="20"/>
                <w:szCs w:val="20"/>
              </w:rPr>
            </w:pPr>
          </w:p>
        </w:tc>
        <w:tc>
          <w:tcPr>
            <w:tcW w:w="4678" w:type="dxa"/>
          </w:tcPr>
          <w:p w:rsidR="00A61B37" w:rsidRPr="00760DE5" w:rsidRDefault="00A61B37" w:rsidP="00704ADF">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Collaboration with corporate partners to determine site delivery plans. Health checks delivered as per protocol. Local delivery issues addressed within team or referred to steering group. </w:t>
            </w:r>
          </w:p>
        </w:tc>
      </w:tr>
      <w:tr w:rsidR="00A61B37" w:rsidRPr="00760DE5" w:rsidTr="00A61B37">
        <w:trPr>
          <w:trHeight w:val="811"/>
        </w:trPr>
        <w:tc>
          <w:tcPr>
            <w:tcW w:w="675" w:type="dxa"/>
            <w:vMerge w:val="restart"/>
          </w:tcPr>
          <w:p w:rsidR="00A61B37" w:rsidRPr="00760DE5" w:rsidRDefault="00A61B37" w:rsidP="00C17BC9">
            <w:pPr>
              <w:rPr>
                <w:rFonts w:cstheme="minorHAnsi"/>
                <w:sz w:val="20"/>
                <w:szCs w:val="20"/>
              </w:rPr>
            </w:pPr>
            <w:r w:rsidRPr="00760DE5">
              <w:rPr>
                <w:rFonts w:cstheme="minorHAnsi"/>
                <w:sz w:val="20"/>
                <w:szCs w:val="20"/>
              </w:rPr>
              <w:t>3.b</w:t>
            </w:r>
          </w:p>
          <w:p w:rsidR="00A61B37" w:rsidRPr="00760DE5" w:rsidRDefault="00A61B37" w:rsidP="000B2D15">
            <w:pPr>
              <w:rPr>
                <w:rFonts w:cstheme="minorHAnsi"/>
                <w:sz w:val="20"/>
                <w:szCs w:val="20"/>
              </w:rPr>
            </w:pPr>
          </w:p>
        </w:tc>
        <w:tc>
          <w:tcPr>
            <w:tcW w:w="5812" w:type="dxa"/>
          </w:tcPr>
          <w:p w:rsidR="00A61B37" w:rsidRPr="00760DE5" w:rsidRDefault="00A61B37" w:rsidP="000B2D15">
            <w:pPr>
              <w:rPr>
                <w:rFonts w:cstheme="minorHAnsi"/>
                <w:sz w:val="20"/>
                <w:szCs w:val="20"/>
              </w:rPr>
            </w:pPr>
            <w:proofErr w:type="spellStart"/>
            <w:r w:rsidRPr="00760DE5">
              <w:rPr>
                <w:rFonts w:cstheme="minorHAnsi"/>
                <w:sz w:val="20"/>
                <w:szCs w:val="20"/>
              </w:rPr>
              <w:t>i</w:t>
            </w:r>
            <w:proofErr w:type="spellEnd"/>
            <w:r w:rsidRPr="00760DE5">
              <w:rPr>
                <w:rFonts w:cstheme="minorHAnsi"/>
                <w:sz w:val="20"/>
                <w:szCs w:val="20"/>
              </w:rPr>
              <w:t>) Do you have a Health Check steering group?</w:t>
            </w:r>
          </w:p>
          <w:p w:rsidR="00A61B37" w:rsidRPr="00760DE5" w:rsidRDefault="00A61B37" w:rsidP="00C17BC9">
            <w:pPr>
              <w:rPr>
                <w:rFonts w:cstheme="minorHAnsi"/>
                <w:sz w:val="20"/>
                <w:szCs w:val="20"/>
              </w:rPr>
            </w:pPr>
          </w:p>
        </w:tc>
        <w:tc>
          <w:tcPr>
            <w:tcW w:w="4678" w:type="dxa"/>
          </w:tcPr>
          <w:p w:rsidR="00A61B37" w:rsidRPr="00760DE5" w:rsidRDefault="00A61B37" w:rsidP="00C17BC9">
            <w:pPr>
              <w:rPr>
                <w:rFonts w:cstheme="minorHAnsi"/>
                <w:sz w:val="20"/>
                <w:szCs w:val="20"/>
              </w:rPr>
            </w:pPr>
            <w:r w:rsidRPr="00760DE5">
              <w:rPr>
                <w:rFonts w:cstheme="minorHAnsi"/>
                <w:sz w:val="20"/>
                <w:szCs w:val="20"/>
              </w:rPr>
              <w:t xml:space="preserve">Embedded WHIRL project team are the </w:t>
            </w:r>
            <w:proofErr w:type="spellStart"/>
            <w:r w:rsidRPr="00760DE5">
              <w:rPr>
                <w:rFonts w:cstheme="minorHAnsi"/>
                <w:sz w:val="20"/>
                <w:szCs w:val="20"/>
              </w:rPr>
              <w:t>Test@Work</w:t>
            </w:r>
            <w:proofErr w:type="spellEnd"/>
            <w:r w:rsidRPr="00760DE5">
              <w:rPr>
                <w:rFonts w:cstheme="minorHAnsi"/>
                <w:sz w:val="20"/>
                <w:szCs w:val="20"/>
              </w:rPr>
              <w:t xml:space="preserve"> health check steering group. </w:t>
            </w:r>
          </w:p>
        </w:tc>
      </w:tr>
      <w:tr w:rsidR="00A61B37" w:rsidRPr="00760DE5" w:rsidTr="00A61B37">
        <w:trPr>
          <w:trHeight w:val="811"/>
        </w:trPr>
        <w:tc>
          <w:tcPr>
            <w:tcW w:w="675" w:type="dxa"/>
            <w:vMerge/>
          </w:tcPr>
          <w:p w:rsidR="00A61B37" w:rsidRPr="00760DE5" w:rsidRDefault="00A61B37" w:rsidP="00C17BC9">
            <w:pPr>
              <w:rPr>
                <w:rFonts w:cstheme="minorHAnsi"/>
                <w:sz w:val="20"/>
                <w:szCs w:val="20"/>
              </w:rPr>
            </w:pPr>
          </w:p>
        </w:tc>
        <w:tc>
          <w:tcPr>
            <w:tcW w:w="5812" w:type="dxa"/>
          </w:tcPr>
          <w:p w:rsidR="00A61B37" w:rsidRPr="00760DE5" w:rsidRDefault="00A61B37" w:rsidP="00C17BC9">
            <w:pPr>
              <w:rPr>
                <w:rFonts w:cstheme="minorHAnsi"/>
                <w:sz w:val="20"/>
                <w:szCs w:val="20"/>
              </w:rPr>
            </w:pPr>
            <w:r w:rsidRPr="00760DE5">
              <w:rPr>
                <w:rFonts w:cstheme="minorHAnsi"/>
                <w:sz w:val="20"/>
                <w:szCs w:val="20"/>
              </w:rPr>
              <w:t>ii) How does the steering group engage a range of partners i.e. local elected members, local authority officers, representatives from the CCG, key groups in the local voluntary sector, PHE centres and local communities?</w:t>
            </w:r>
          </w:p>
          <w:p w:rsidR="00A61B37" w:rsidRPr="00760DE5" w:rsidRDefault="00A61B37" w:rsidP="00C17BC9">
            <w:pPr>
              <w:rPr>
                <w:rFonts w:cstheme="minorHAnsi"/>
                <w:sz w:val="20"/>
                <w:szCs w:val="20"/>
              </w:rPr>
            </w:pPr>
          </w:p>
        </w:tc>
        <w:tc>
          <w:tcPr>
            <w:tcW w:w="4678" w:type="dxa"/>
          </w:tcPr>
          <w:p w:rsidR="00A61B37" w:rsidRPr="00760DE5" w:rsidRDefault="00A61B37" w:rsidP="00CB27C0">
            <w:pPr>
              <w:rPr>
                <w:rFonts w:cstheme="minorHAnsi"/>
                <w:sz w:val="20"/>
                <w:szCs w:val="20"/>
              </w:rPr>
            </w:pPr>
            <w:r w:rsidRPr="00760DE5">
              <w:rPr>
                <w:rFonts w:cstheme="minorHAnsi"/>
                <w:sz w:val="20"/>
                <w:szCs w:val="20"/>
              </w:rPr>
              <w:t>As in 3a. Direct email/phone contact with corporate partners, delivery partners (service providers). Stakeholder consultation and stakeholder dissemination includes key groups (clinical, occupational health, trade union, human resources, service users).</w:t>
            </w:r>
          </w:p>
        </w:tc>
      </w:tr>
      <w:tr w:rsidR="00A61B37" w:rsidRPr="00760DE5" w:rsidTr="00A61B37">
        <w:trPr>
          <w:trHeight w:val="811"/>
        </w:trPr>
        <w:tc>
          <w:tcPr>
            <w:tcW w:w="675" w:type="dxa"/>
            <w:vMerge/>
          </w:tcPr>
          <w:p w:rsidR="00A61B37" w:rsidRPr="00760DE5" w:rsidRDefault="00A61B37" w:rsidP="00C17BC9">
            <w:pPr>
              <w:rPr>
                <w:rFonts w:cstheme="minorHAnsi"/>
                <w:sz w:val="20"/>
                <w:szCs w:val="20"/>
              </w:rPr>
            </w:pPr>
          </w:p>
        </w:tc>
        <w:tc>
          <w:tcPr>
            <w:tcW w:w="5812" w:type="dxa"/>
          </w:tcPr>
          <w:p w:rsidR="00A61B37" w:rsidRPr="00760DE5" w:rsidRDefault="00A61B37" w:rsidP="00C17BC9">
            <w:pPr>
              <w:rPr>
                <w:rFonts w:cstheme="minorHAnsi"/>
                <w:sz w:val="20"/>
                <w:szCs w:val="20"/>
              </w:rPr>
            </w:pPr>
            <w:r w:rsidRPr="00760DE5">
              <w:rPr>
                <w:rFonts w:cstheme="minorHAnsi"/>
                <w:sz w:val="20"/>
                <w:szCs w:val="20"/>
              </w:rPr>
              <w:t>iii) Does the work of the group have clear links to a health and wellbeing board?</w:t>
            </w:r>
          </w:p>
        </w:tc>
        <w:tc>
          <w:tcPr>
            <w:tcW w:w="4678" w:type="dxa"/>
          </w:tcPr>
          <w:p w:rsidR="00A61B37" w:rsidRPr="00760DE5" w:rsidRDefault="00A61B37" w:rsidP="00C17BC9">
            <w:pPr>
              <w:rPr>
                <w:rFonts w:cstheme="minorHAnsi"/>
                <w:sz w:val="20"/>
                <w:szCs w:val="20"/>
              </w:rPr>
            </w:pPr>
            <w:r w:rsidRPr="00760DE5">
              <w:rPr>
                <w:rFonts w:cstheme="minorHAnsi"/>
                <w:sz w:val="20"/>
                <w:szCs w:val="20"/>
              </w:rPr>
              <w:t>Project lead sits on strategic workforce health and wellbeing boards. Final report will be sent to PHE Public Health Consultant.</w:t>
            </w:r>
          </w:p>
        </w:tc>
      </w:tr>
      <w:tr w:rsidR="00A61B37" w:rsidRPr="00760DE5" w:rsidTr="00A61B37">
        <w:trPr>
          <w:trHeight w:val="811"/>
        </w:trPr>
        <w:tc>
          <w:tcPr>
            <w:tcW w:w="675" w:type="dxa"/>
          </w:tcPr>
          <w:p w:rsidR="00A61B37" w:rsidRPr="00760DE5" w:rsidRDefault="00A61B37" w:rsidP="00C17BC9">
            <w:pPr>
              <w:rPr>
                <w:rFonts w:cstheme="minorHAnsi"/>
                <w:sz w:val="20"/>
                <w:szCs w:val="20"/>
              </w:rPr>
            </w:pPr>
            <w:r w:rsidRPr="00760DE5">
              <w:rPr>
                <w:rFonts w:cstheme="minorHAnsi"/>
                <w:sz w:val="20"/>
                <w:szCs w:val="20"/>
              </w:rPr>
              <w:t>3.c</w:t>
            </w:r>
          </w:p>
        </w:tc>
        <w:tc>
          <w:tcPr>
            <w:tcW w:w="5812" w:type="dxa"/>
          </w:tcPr>
          <w:p w:rsidR="00A61B37" w:rsidRPr="00760DE5" w:rsidRDefault="00A61B37" w:rsidP="00C17BC9">
            <w:pPr>
              <w:rPr>
                <w:rFonts w:cstheme="minorHAnsi"/>
                <w:sz w:val="20"/>
                <w:szCs w:val="20"/>
              </w:rPr>
            </w:pPr>
            <w:r w:rsidRPr="00760DE5">
              <w:rPr>
                <w:rFonts w:cstheme="minorHAnsi"/>
                <w:sz w:val="20"/>
                <w:szCs w:val="20"/>
              </w:rPr>
              <w:t>Do you have regular links and communications with CCGs and GPs, outside of the context of a steering group?</w:t>
            </w:r>
          </w:p>
        </w:tc>
        <w:tc>
          <w:tcPr>
            <w:tcW w:w="4678" w:type="dxa"/>
          </w:tcPr>
          <w:p w:rsidR="00A61B37" w:rsidRPr="00760DE5" w:rsidRDefault="00A61B37" w:rsidP="005E1EC4">
            <w:pPr>
              <w:rPr>
                <w:rFonts w:cstheme="minorHAnsi"/>
                <w:sz w:val="20"/>
                <w:szCs w:val="20"/>
              </w:rPr>
            </w:pPr>
            <w:r w:rsidRPr="00760DE5">
              <w:rPr>
                <w:rFonts w:cstheme="minorHAnsi"/>
                <w:sz w:val="20"/>
                <w:szCs w:val="20"/>
              </w:rPr>
              <w:t xml:space="preserve">As in 3.b ii). CCGs/GPs/PHE Public Health Consultants invited to stakeholder dissemination at project end, project summary will be provided for newsletters and dissemination. </w:t>
            </w:r>
          </w:p>
        </w:tc>
      </w:tr>
      <w:tr w:rsidR="00A61B37" w:rsidRPr="00760DE5" w:rsidTr="00A61B37">
        <w:trPr>
          <w:trHeight w:val="811"/>
        </w:trPr>
        <w:tc>
          <w:tcPr>
            <w:tcW w:w="675" w:type="dxa"/>
          </w:tcPr>
          <w:p w:rsidR="00A61B37" w:rsidRPr="00760DE5" w:rsidRDefault="00A61B37" w:rsidP="00C17BC9">
            <w:pPr>
              <w:rPr>
                <w:rFonts w:cstheme="minorHAnsi"/>
                <w:sz w:val="20"/>
                <w:szCs w:val="20"/>
              </w:rPr>
            </w:pPr>
            <w:r w:rsidRPr="00760DE5">
              <w:rPr>
                <w:rFonts w:cstheme="minorHAnsi"/>
                <w:sz w:val="20"/>
                <w:szCs w:val="20"/>
              </w:rPr>
              <w:t>3.d</w:t>
            </w:r>
          </w:p>
        </w:tc>
        <w:tc>
          <w:tcPr>
            <w:tcW w:w="5812" w:type="dxa"/>
          </w:tcPr>
          <w:p w:rsidR="00A61B37" w:rsidRPr="00760DE5" w:rsidRDefault="00A61B37" w:rsidP="00C00AEA">
            <w:pPr>
              <w:rPr>
                <w:rFonts w:cstheme="minorHAnsi"/>
                <w:sz w:val="20"/>
                <w:szCs w:val="20"/>
              </w:rPr>
            </w:pPr>
            <w:r w:rsidRPr="00760DE5">
              <w:rPr>
                <w:rFonts w:cstheme="minorHAnsi"/>
                <w:sz w:val="20"/>
                <w:szCs w:val="20"/>
              </w:rPr>
              <w:t>Can you evidence that partners have worked together in securing local achievements?</w:t>
            </w:r>
          </w:p>
        </w:tc>
        <w:tc>
          <w:tcPr>
            <w:tcW w:w="4678" w:type="dxa"/>
          </w:tcPr>
          <w:p w:rsidR="00A61B37" w:rsidRPr="00760DE5" w:rsidRDefault="00A61B37" w:rsidP="00DF542F">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SBEA – business engagement award to project lead. </w:t>
            </w:r>
          </w:p>
          <w:p w:rsidR="00A61B37" w:rsidRPr="00760DE5" w:rsidRDefault="00A61B37" w:rsidP="00DF542F">
            <w:pPr>
              <w:pStyle w:val="Default"/>
              <w:rPr>
                <w:rFonts w:asciiTheme="minorHAnsi" w:hAnsiTheme="minorHAnsi" w:cstheme="minorHAnsi"/>
                <w:sz w:val="20"/>
                <w:szCs w:val="20"/>
              </w:rPr>
            </w:pPr>
            <w:r w:rsidRPr="00760DE5">
              <w:rPr>
                <w:rFonts w:asciiTheme="minorHAnsi" w:hAnsiTheme="minorHAnsi" w:cstheme="minorHAnsi"/>
                <w:sz w:val="20"/>
                <w:szCs w:val="20"/>
              </w:rPr>
              <w:t>Case for partnership working with service providers</w:t>
            </w:r>
          </w:p>
          <w:p w:rsidR="00A61B37" w:rsidRPr="00760DE5" w:rsidRDefault="00A61B37" w:rsidP="008F3C3A">
            <w:pPr>
              <w:pStyle w:val="Default"/>
              <w:rPr>
                <w:rFonts w:asciiTheme="minorHAnsi" w:hAnsiTheme="minorHAnsi" w:cstheme="minorHAnsi"/>
                <w:sz w:val="20"/>
                <w:szCs w:val="20"/>
              </w:rPr>
            </w:pPr>
            <w:r w:rsidRPr="00760DE5">
              <w:rPr>
                <w:rFonts w:asciiTheme="minorHAnsi" w:hAnsiTheme="minorHAnsi" w:cstheme="minorHAnsi"/>
                <w:sz w:val="20"/>
                <w:szCs w:val="20"/>
              </w:rPr>
              <w:t>Email correspondence with partners</w:t>
            </w:r>
          </w:p>
          <w:p w:rsidR="00A61B37" w:rsidRPr="00760DE5" w:rsidRDefault="00A61B37" w:rsidP="00DF542F">
            <w:pPr>
              <w:pStyle w:val="Default"/>
              <w:rPr>
                <w:rFonts w:asciiTheme="minorHAnsi" w:hAnsiTheme="minorHAnsi" w:cstheme="minorHAnsi"/>
                <w:sz w:val="20"/>
                <w:szCs w:val="20"/>
              </w:rPr>
            </w:pPr>
            <w:r w:rsidRPr="00760DE5">
              <w:rPr>
                <w:rFonts w:asciiTheme="minorHAnsi" w:hAnsiTheme="minorHAnsi" w:cstheme="minorHAnsi"/>
                <w:sz w:val="20"/>
                <w:szCs w:val="20"/>
              </w:rPr>
              <w:t>Wellbeing awards to corporate partners</w:t>
            </w:r>
          </w:p>
          <w:p w:rsidR="00A61B37" w:rsidRPr="00760DE5" w:rsidRDefault="00A61B37" w:rsidP="00DF542F">
            <w:pPr>
              <w:rPr>
                <w:rFonts w:cstheme="minorHAnsi"/>
                <w:sz w:val="20"/>
                <w:szCs w:val="20"/>
              </w:rPr>
            </w:pPr>
            <w:r w:rsidRPr="00760DE5">
              <w:rPr>
                <w:rFonts w:cstheme="minorHAnsi"/>
                <w:sz w:val="20"/>
                <w:szCs w:val="20"/>
              </w:rPr>
              <w:t xml:space="preserve"> </w:t>
            </w:r>
          </w:p>
        </w:tc>
      </w:tr>
      <w:tr w:rsidR="00A61B37" w:rsidRPr="00760DE5" w:rsidTr="00A61B37">
        <w:trPr>
          <w:trHeight w:val="811"/>
        </w:trPr>
        <w:tc>
          <w:tcPr>
            <w:tcW w:w="675" w:type="dxa"/>
          </w:tcPr>
          <w:p w:rsidR="00A61B37" w:rsidRPr="00760DE5" w:rsidRDefault="00A61B37" w:rsidP="00C17BC9">
            <w:pPr>
              <w:rPr>
                <w:rFonts w:cstheme="minorHAnsi"/>
                <w:sz w:val="20"/>
                <w:szCs w:val="20"/>
              </w:rPr>
            </w:pPr>
            <w:r w:rsidRPr="00760DE5">
              <w:rPr>
                <w:rFonts w:cstheme="minorHAnsi"/>
                <w:sz w:val="20"/>
                <w:szCs w:val="20"/>
              </w:rPr>
              <w:t>3.e</w:t>
            </w:r>
          </w:p>
        </w:tc>
        <w:tc>
          <w:tcPr>
            <w:tcW w:w="5812" w:type="dxa"/>
          </w:tcPr>
          <w:p w:rsidR="00A61B37" w:rsidRPr="00760DE5" w:rsidRDefault="00A61B37" w:rsidP="00C17BC9">
            <w:pPr>
              <w:rPr>
                <w:rFonts w:cstheme="minorHAnsi"/>
                <w:sz w:val="20"/>
                <w:szCs w:val="20"/>
              </w:rPr>
            </w:pPr>
            <w:r w:rsidRPr="00760DE5">
              <w:rPr>
                <w:rFonts w:cstheme="minorHAnsi"/>
                <w:sz w:val="20"/>
                <w:szCs w:val="20"/>
              </w:rPr>
              <w:t>Would you agree that the Health Check is visible in other plans and objectives, policy and procedures across internal and external partners?</w:t>
            </w:r>
          </w:p>
        </w:tc>
        <w:tc>
          <w:tcPr>
            <w:tcW w:w="4678" w:type="dxa"/>
          </w:tcPr>
          <w:p w:rsidR="00A61B37" w:rsidRPr="00760DE5" w:rsidRDefault="00A61B37" w:rsidP="00D06BD9">
            <w:pPr>
              <w:pStyle w:val="Default"/>
              <w:rPr>
                <w:rFonts w:asciiTheme="minorHAnsi" w:hAnsiTheme="minorHAnsi" w:cstheme="minorHAnsi"/>
                <w:sz w:val="20"/>
                <w:szCs w:val="20"/>
              </w:rPr>
            </w:pPr>
            <w:r w:rsidRPr="00760DE5">
              <w:rPr>
                <w:rFonts w:asciiTheme="minorHAnsi" w:hAnsiTheme="minorHAnsi" w:cstheme="minorHAnsi"/>
                <w:sz w:val="20"/>
                <w:szCs w:val="20"/>
              </w:rPr>
              <w:t>Commitment to support the implementation is set out in the delivery or business plans of service providers, and participating organisations in the private sector.</w:t>
            </w:r>
          </w:p>
          <w:p w:rsidR="00A61B37" w:rsidRPr="00760DE5" w:rsidRDefault="00A61B37" w:rsidP="00C17BC9">
            <w:pPr>
              <w:rPr>
                <w:rFonts w:cstheme="minorHAnsi"/>
                <w:sz w:val="20"/>
                <w:szCs w:val="20"/>
              </w:rPr>
            </w:pPr>
          </w:p>
        </w:tc>
      </w:tr>
      <w:tr w:rsidR="00A61B37" w:rsidRPr="00760DE5" w:rsidTr="00A61B37">
        <w:trPr>
          <w:trHeight w:val="811"/>
        </w:trPr>
        <w:tc>
          <w:tcPr>
            <w:tcW w:w="675"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3.f</w:t>
            </w:r>
          </w:p>
        </w:tc>
        <w:tc>
          <w:tcPr>
            <w:tcW w:w="5812"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Do you contribute to and benefit from relevant existing sub-national (PHE Region) networks?</w:t>
            </w:r>
          </w:p>
        </w:tc>
        <w:tc>
          <w:tcPr>
            <w:tcW w:w="4678" w:type="dxa"/>
            <w:tcBorders>
              <w:bottom w:val="single" w:sz="4" w:space="0" w:color="auto"/>
            </w:tcBorders>
          </w:tcPr>
          <w:p w:rsidR="00A61B37" w:rsidRPr="00760DE5" w:rsidRDefault="00A61B37" w:rsidP="00C17BC9">
            <w:pPr>
              <w:rPr>
                <w:rFonts w:cstheme="minorHAnsi"/>
                <w:sz w:val="20"/>
                <w:szCs w:val="20"/>
              </w:rPr>
            </w:pPr>
            <w:proofErr w:type="spellStart"/>
            <w:r w:rsidRPr="00760DE5">
              <w:rPr>
                <w:rFonts w:cstheme="minorHAnsi"/>
                <w:sz w:val="20"/>
                <w:szCs w:val="20"/>
              </w:rPr>
              <w:t>Test@Work</w:t>
            </w:r>
            <w:proofErr w:type="spellEnd"/>
            <w:r w:rsidRPr="00760DE5">
              <w:rPr>
                <w:rFonts w:cstheme="minorHAnsi"/>
                <w:sz w:val="20"/>
                <w:szCs w:val="20"/>
              </w:rPr>
              <w:t xml:space="preserve"> project summary will be provided to PHE networks.</w:t>
            </w:r>
          </w:p>
        </w:tc>
      </w:tr>
      <w:tr w:rsidR="00A61B37" w:rsidRPr="00760DE5" w:rsidTr="00A61B37">
        <w:trPr>
          <w:trHeight w:val="1440"/>
        </w:trPr>
        <w:tc>
          <w:tcPr>
            <w:tcW w:w="675"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lastRenderedPageBreak/>
              <w:t>3.g</w:t>
            </w:r>
          </w:p>
        </w:tc>
        <w:tc>
          <w:tcPr>
            <w:tcW w:w="5812"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Can you show instances where you have collaborated with people outside of the local authority to improve your service (e.g. through cross-boundary working arrangements with neighbours)?</w:t>
            </w:r>
          </w:p>
          <w:p w:rsidR="00A61B37" w:rsidRPr="00760DE5" w:rsidRDefault="00A61B37" w:rsidP="00C17BC9">
            <w:pPr>
              <w:rPr>
                <w:rFonts w:cstheme="minorHAnsi"/>
                <w:sz w:val="20"/>
                <w:szCs w:val="20"/>
              </w:rPr>
            </w:pPr>
          </w:p>
        </w:tc>
        <w:tc>
          <w:tcPr>
            <w:tcW w:w="4678"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Project involves cross-boundary working with service providers from multiple geographical regions</w:t>
            </w:r>
          </w:p>
          <w:p w:rsidR="00A61B37" w:rsidRPr="00760DE5" w:rsidRDefault="00A61B37" w:rsidP="00F5648F">
            <w:pPr>
              <w:pStyle w:val="Default"/>
              <w:rPr>
                <w:rFonts w:asciiTheme="minorHAnsi" w:hAnsiTheme="minorHAnsi" w:cstheme="minorHAnsi"/>
                <w:sz w:val="20"/>
                <w:szCs w:val="20"/>
              </w:rPr>
            </w:pPr>
            <w:r w:rsidRPr="00760DE5">
              <w:rPr>
                <w:rFonts w:asciiTheme="minorHAnsi" w:hAnsiTheme="minorHAnsi" w:cstheme="minorHAnsi"/>
                <w:sz w:val="20"/>
                <w:szCs w:val="20"/>
              </w:rPr>
              <w:t>Agreement with corporate partners to offer Health Checks to non-employees working on study sites (e.g. self-employed contractors, agency workers)</w:t>
            </w:r>
          </w:p>
        </w:tc>
      </w:tr>
    </w:tbl>
    <w:p w:rsidR="00012A79" w:rsidRPr="00760DE5" w:rsidRDefault="00012A79" w:rsidP="00C17BC9">
      <w:pPr>
        <w:rPr>
          <w:rFonts w:cstheme="minorHAnsi"/>
          <w:sz w:val="20"/>
          <w:szCs w:val="20"/>
        </w:rPr>
        <w:sectPr w:rsidR="00012A79" w:rsidRPr="00760DE5" w:rsidSect="00B228E1">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165" w:type="dxa"/>
        <w:tblLayout w:type="fixed"/>
        <w:tblLook w:val="04A0" w:firstRow="1" w:lastRow="0" w:firstColumn="1" w:lastColumn="0" w:noHBand="0" w:noVBand="1"/>
      </w:tblPr>
      <w:tblGrid>
        <w:gridCol w:w="675"/>
        <w:gridCol w:w="5812"/>
        <w:gridCol w:w="4678"/>
      </w:tblGrid>
      <w:tr w:rsidR="00A61B37" w:rsidRPr="00760DE5" w:rsidTr="00A61B37">
        <w:trPr>
          <w:trHeight w:val="811"/>
        </w:trPr>
        <w:tc>
          <w:tcPr>
            <w:tcW w:w="6487" w:type="dxa"/>
            <w:gridSpan w:val="2"/>
            <w:tcBorders>
              <w:top w:val="nil"/>
              <w:left w:val="nil"/>
              <w:bottom w:val="single" w:sz="4" w:space="0" w:color="auto"/>
              <w:right w:val="nil"/>
            </w:tcBorders>
            <w:shd w:val="clear" w:color="auto" w:fill="FFFFFF" w:themeFill="background1"/>
          </w:tcPr>
          <w:p w:rsidR="00A61B37" w:rsidRPr="00760DE5" w:rsidRDefault="00A61B37" w:rsidP="00C17BC9">
            <w:pPr>
              <w:rPr>
                <w:rFonts w:cstheme="minorHAnsi"/>
                <w:sz w:val="20"/>
                <w:szCs w:val="20"/>
              </w:rPr>
            </w:pPr>
          </w:p>
        </w:tc>
        <w:tc>
          <w:tcPr>
            <w:tcW w:w="4678" w:type="dxa"/>
            <w:tcBorders>
              <w:top w:val="nil"/>
              <w:left w:val="nil"/>
              <w:bottom w:val="single" w:sz="4" w:space="0" w:color="auto"/>
              <w:right w:val="nil"/>
            </w:tcBorders>
            <w:shd w:val="clear" w:color="auto" w:fill="FFFFFF" w:themeFill="background1"/>
          </w:tcPr>
          <w:p w:rsidR="00A61B37" w:rsidRPr="00760DE5" w:rsidDel="0068650F" w:rsidRDefault="00A61B37" w:rsidP="00C17BC9">
            <w:pPr>
              <w:rPr>
                <w:rFonts w:cstheme="minorHAnsi"/>
                <w:b/>
                <w:sz w:val="20"/>
                <w:szCs w:val="20"/>
              </w:rPr>
            </w:pPr>
          </w:p>
        </w:tc>
      </w:tr>
      <w:tr w:rsidR="00A61B37" w:rsidRPr="00760DE5" w:rsidTr="00A61B37">
        <w:trPr>
          <w:trHeight w:val="811"/>
        </w:trPr>
        <w:tc>
          <w:tcPr>
            <w:tcW w:w="6487" w:type="dxa"/>
            <w:gridSpan w:val="2"/>
            <w:tcBorders>
              <w:top w:val="single" w:sz="4" w:space="0" w:color="auto"/>
            </w:tcBorders>
            <w:shd w:val="clear" w:color="auto" w:fill="2F6EBB"/>
            <w:vAlign w:val="center"/>
          </w:tcPr>
          <w:p w:rsidR="00A61B37" w:rsidRPr="00760DE5" w:rsidRDefault="00A61B37" w:rsidP="00D5399F">
            <w:pPr>
              <w:jc w:val="center"/>
              <w:rPr>
                <w:rFonts w:cstheme="minorHAnsi"/>
                <w:color w:val="FFFFFF" w:themeColor="background1"/>
                <w:sz w:val="20"/>
                <w:szCs w:val="20"/>
              </w:rPr>
            </w:pPr>
          </w:p>
          <w:p w:rsidR="00A61B37" w:rsidRPr="00760DE5" w:rsidRDefault="00A61B37" w:rsidP="0016751B">
            <w:pPr>
              <w:jc w:val="center"/>
              <w:rPr>
                <w:rFonts w:cstheme="minorHAnsi"/>
                <w:b/>
                <w:color w:val="FFFFFF" w:themeColor="background1"/>
                <w:sz w:val="20"/>
                <w:szCs w:val="20"/>
              </w:rPr>
            </w:pPr>
            <w:r w:rsidRPr="00760DE5">
              <w:rPr>
                <w:rFonts w:cstheme="minorHAnsi"/>
                <w:b/>
                <w:color w:val="FFFFFF" w:themeColor="background1"/>
                <w:sz w:val="20"/>
                <w:szCs w:val="20"/>
              </w:rPr>
              <w:t>Section 4: Service delivery</w:t>
            </w:r>
          </w:p>
          <w:p w:rsidR="00A61B37" w:rsidRPr="00760DE5" w:rsidRDefault="00A61B37" w:rsidP="00D5399F">
            <w:pPr>
              <w:rPr>
                <w:rFonts w:cstheme="minorHAnsi"/>
                <w:b/>
                <w:color w:val="FFFFFF" w:themeColor="background1"/>
                <w:sz w:val="20"/>
                <w:szCs w:val="20"/>
              </w:rPr>
            </w:pPr>
            <w:r w:rsidRPr="00760DE5">
              <w:rPr>
                <w:rFonts w:cstheme="minorHAnsi"/>
                <w:b/>
                <w:color w:val="FFFFFF" w:themeColor="background1"/>
                <w:sz w:val="20"/>
                <w:szCs w:val="20"/>
              </w:rPr>
              <w:t>4.1 Identification and invitation</w:t>
            </w:r>
          </w:p>
        </w:tc>
        <w:tc>
          <w:tcPr>
            <w:tcW w:w="4678" w:type="dxa"/>
            <w:tcBorders>
              <w:top w:val="single" w:sz="4" w:space="0" w:color="auto"/>
            </w:tcBorders>
            <w:shd w:val="clear" w:color="auto" w:fill="2F6EBB"/>
            <w:vAlign w:val="center"/>
          </w:tcPr>
          <w:p w:rsidR="00A61B37" w:rsidRPr="00760DE5" w:rsidRDefault="00A61B37" w:rsidP="00D5399F">
            <w:pPr>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811"/>
        </w:trPr>
        <w:tc>
          <w:tcPr>
            <w:tcW w:w="675" w:type="dxa"/>
          </w:tcPr>
          <w:p w:rsidR="00A61B37" w:rsidRPr="00760DE5" w:rsidRDefault="00A61B37" w:rsidP="00C17BC9">
            <w:pPr>
              <w:rPr>
                <w:rFonts w:cstheme="minorHAnsi"/>
                <w:sz w:val="20"/>
                <w:szCs w:val="20"/>
              </w:rPr>
            </w:pPr>
            <w:r w:rsidRPr="00760DE5">
              <w:rPr>
                <w:rFonts w:cstheme="minorHAnsi"/>
                <w:sz w:val="20"/>
                <w:szCs w:val="20"/>
              </w:rPr>
              <w:t>4.1.a</w:t>
            </w:r>
          </w:p>
        </w:tc>
        <w:tc>
          <w:tcPr>
            <w:tcW w:w="5812" w:type="dxa"/>
          </w:tcPr>
          <w:p w:rsidR="00A61B37" w:rsidRPr="00760DE5" w:rsidRDefault="00A61B37" w:rsidP="006C7863">
            <w:pPr>
              <w:rPr>
                <w:rFonts w:cstheme="minorHAnsi"/>
                <w:sz w:val="20"/>
                <w:szCs w:val="20"/>
              </w:rPr>
            </w:pPr>
            <w:r w:rsidRPr="00760DE5">
              <w:rPr>
                <w:rFonts w:cstheme="minorHAnsi"/>
                <w:sz w:val="20"/>
                <w:szCs w:val="20"/>
              </w:rPr>
              <w:t xml:space="preserve">How do you identify the eligible organisations? </w:t>
            </w:r>
          </w:p>
        </w:tc>
        <w:tc>
          <w:tcPr>
            <w:tcW w:w="4678" w:type="dxa"/>
          </w:tcPr>
          <w:p w:rsidR="00A61B37" w:rsidRPr="00760DE5" w:rsidRDefault="00A61B37" w:rsidP="00650014">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Organisation eligibility determined by geographical location: regions with agreed PHE commissioner governance  </w:t>
            </w:r>
          </w:p>
        </w:tc>
      </w:tr>
      <w:tr w:rsidR="00A61B37" w:rsidRPr="00760DE5" w:rsidTr="00A61B37">
        <w:trPr>
          <w:trHeight w:val="811"/>
        </w:trPr>
        <w:tc>
          <w:tcPr>
            <w:tcW w:w="675" w:type="dxa"/>
          </w:tcPr>
          <w:p w:rsidR="00A61B37" w:rsidRPr="00760DE5" w:rsidRDefault="00A61B37" w:rsidP="00C17BC9">
            <w:pPr>
              <w:rPr>
                <w:rFonts w:cstheme="minorHAnsi"/>
                <w:sz w:val="20"/>
                <w:szCs w:val="20"/>
              </w:rPr>
            </w:pPr>
            <w:r w:rsidRPr="00760DE5">
              <w:rPr>
                <w:rFonts w:cstheme="minorHAnsi"/>
                <w:sz w:val="20"/>
                <w:szCs w:val="20"/>
              </w:rPr>
              <w:t>4.1.b</w:t>
            </w:r>
          </w:p>
        </w:tc>
        <w:tc>
          <w:tcPr>
            <w:tcW w:w="5812" w:type="dxa"/>
          </w:tcPr>
          <w:p w:rsidR="00A61B37" w:rsidRPr="00760DE5" w:rsidRDefault="00A61B37" w:rsidP="00C17BC9">
            <w:pPr>
              <w:rPr>
                <w:rFonts w:cstheme="minorHAnsi"/>
                <w:sz w:val="20"/>
                <w:szCs w:val="20"/>
              </w:rPr>
            </w:pPr>
            <w:r w:rsidRPr="00760DE5">
              <w:rPr>
                <w:rFonts w:cstheme="minorHAnsi"/>
                <w:sz w:val="20"/>
                <w:szCs w:val="20"/>
              </w:rPr>
              <w:t xml:space="preserve">Is a systematic strategy used to identify the eligible local population that will be invited for a Health Check? </w:t>
            </w:r>
          </w:p>
          <w:p w:rsidR="00A61B37" w:rsidRPr="00760DE5" w:rsidRDefault="00A61B37" w:rsidP="00C17BC9">
            <w:pPr>
              <w:rPr>
                <w:rFonts w:cstheme="minorHAnsi"/>
                <w:sz w:val="20"/>
                <w:szCs w:val="20"/>
              </w:rPr>
            </w:pPr>
          </w:p>
        </w:tc>
        <w:tc>
          <w:tcPr>
            <w:tcW w:w="4678" w:type="dxa"/>
          </w:tcPr>
          <w:p w:rsidR="00A61B37" w:rsidRPr="00760DE5" w:rsidRDefault="00A61B37" w:rsidP="00650014">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Worker eligibility as per study protocol </w:t>
            </w:r>
          </w:p>
          <w:p w:rsidR="00A61B37" w:rsidRPr="00760DE5" w:rsidRDefault="00A61B37" w:rsidP="003E2DCA">
            <w:pPr>
              <w:pStyle w:val="Default"/>
              <w:rPr>
                <w:rFonts w:asciiTheme="minorHAnsi" w:hAnsiTheme="minorHAnsi" w:cstheme="minorHAnsi"/>
                <w:sz w:val="20"/>
                <w:szCs w:val="20"/>
              </w:rPr>
            </w:pPr>
            <w:r w:rsidRPr="00760DE5">
              <w:rPr>
                <w:rFonts w:asciiTheme="minorHAnsi" w:hAnsiTheme="minorHAnsi" w:cstheme="minorHAnsi"/>
                <w:sz w:val="20"/>
                <w:szCs w:val="20"/>
              </w:rPr>
              <w:t>Agreement with host organisations regarding access for non-employees working on study sites (e.g. self-employed contractors, agency workers). Communicated via direct emails/phone and provider process training.</w:t>
            </w:r>
          </w:p>
        </w:tc>
      </w:tr>
      <w:tr w:rsidR="00A61B37" w:rsidRPr="00760DE5" w:rsidTr="00A61B37">
        <w:trPr>
          <w:trHeight w:val="811"/>
        </w:trPr>
        <w:tc>
          <w:tcPr>
            <w:tcW w:w="675" w:type="dxa"/>
          </w:tcPr>
          <w:p w:rsidR="00A61B37" w:rsidRPr="00760DE5" w:rsidRDefault="00A61B37" w:rsidP="00C17BC9">
            <w:pPr>
              <w:rPr>
                <w:rFonts w:cstheme="minorHAnsi"/>
                <w:sz w:val="20"/>
                <w:szCs w:val="20"/>
              </w:rPr>
            </w:pPr>
            <w:r w:rsidRPr="00760DE5">
              <w:rPr>
                <w:rFonts w:cstheme="minorHAnsi"/>
                <w:sz w:val="20"/>
                <w:szCs w:val="20"/>
              </w:rPr>
              <w:t>4.1.c</w:t>
            </w:r>
          </w:p>
        </w:tc>
        <w:tc>
          <w:tcPr>
            <w:tcW w:w="5812" w:type="dxa"/>
          </w:tcPr>
          <w:p w:rsidR="00A61B37" w:rsidRPr="00760DE5" w:rsidRDefault="00A61B37" w:rsidP="00C17BC9">
            <w:pPr>
              <w:rPr>
                <w:rFonts w:cstheme="minorHAnsi"/>
                <w:sz w:val="20"/>
                <w:szCs w:val="20"/>
              </w:rPr>
            </w:pPr>
            <w:r w:rsidRPr="00760DE5">
              <w:rPr>
                <w:rFonts w:cstheme="minorHAnsi"/>
                <w:sz w:val="20"/>
                <w:szCs w:val="20"/>
              </w:rPr>
              <w:t xml:space="preserve">Where individuals are sent an invitation letter, does this contain information on the contact details of the organisation providing the Health Check, set out how their data will be handled, and provide information on the harms and benefits of having an NHS Health Check? </w:t>
            </w:r>
          </w:p>
          <w:p w:rsidR="00A61B37" w:rsidRPr="00760DE5" w:rsidRDefault="00A61B37" w:rsidP="00C17BC9">
            <w:pPr>
              <w:rPr>
                <w:rFonts w:cstheme="minorHAnsi"/>
                <w:sz w:val="20"/>
                <w:szCs w:val="20"/>
              </w:rPr>
            </w:pPr>
          </w:p>
        </w:tc>
        <w:tc>
          <w:tcPr>
            <w:tcW w:w="4678" w:type="dxa"/>
          </w:tcPr>
          <w:p w:rsidR="00A61B37" w:rsidRPr="00760DE5" w:rsidRDefault="00A61B37" w:rsidP="00C17BC9">
            <w:pPr>
              <w:rPr>
                <w:rFonts w:cstheme="minorHAnsi"/>
                <w:sz w:val="20"/>
                <w:szCs w:val="20"/>
              </w:rPr>
            </w:pPr>
            <w:r w:rsidRPr="00760DE5">
              <w:rPr>
                <w:rFonts w:cstheme="minorHAnsi"/>
                <w:sz w:val="20"/>
                <w:szCs w:val="20"/>
              </w:rPr>
              <w:t>Host organisations invited by project team.</w:t>
            </w:r>
          </w:p>
          <w:p w:rsidR="00A61B37" w:rsidRPr="00760DE5" w:rsidRDefault="00A61B37" w:rsidP="00C17BC9">
            <w:pPr>
              <w:rPr>
                <w:rFonts w:cstheme="minorHAnsi"/>
                <w:sz w:val="20"/>
                <w:szCs w:val="20"/>
              </w:rPr>
            </w:pPr>
            <w:r w:rsidRPr="00760DE5">
              <w:rPr>
                <w:rFonts w:cstheme="minorHAnsi"/>
                <w:sz w:val="20"/>
                <w:szCs w:val="20"/>
              </w:rPr>
              <w:t>Worker invitation circulated by participating organisation.</w:t>
            </w:r>
          </w:p>
          <w:p w:rsidR="00A61B37" w:rsidRPr="00760DE5" w:rsidRDefault="00A61B37" w:rsidP="00C17BC9">
            <w:pPr>
              <w:rPr>
                <w:rFonts w:cstheme="minorHAnsi"/>
                <w:sz w:val="20"/>
                <w:szCs w:val="20"/>
              </w:rPr>
            </w:pPr>
            <w:r w:rsidRPr="00760DE5">
              <w:rPr>
                <w:rFonts w:cstheme="minorHAnsi"/>
                <w:sz w:val="20"/>
                <w:szCs w:val="20"/>
              </w:rPr>
              <w:t>Participant information sheets provided with contact details.</w:t>
            </w:r>
          </w:p>
          <w:p w:rsidR="00A61B37" w:rsidRPr="00760DE5" w:rsidRDefault="00A61B37" w:rsidP="00C17BC9">
            <w:pPr>
              <w:rPr>
                <w:rFonts w:cstheme="minorHAnsi"/>
                <w:sz w:val="20"/>
                <w:szCs w:val="20"/>
              </w:rPr>
            </w:pPr>
            <w:r w:rsidRPr="00760DE5">
              <w:rPr>
                <w:rFonts w:cstheme="minorHAnsi"/>
                <w:sz w:val="20"/>
                <w:szCs w:val="20"/>
              </w:rPr>
              <w:t>Verbal explanations from service providers.</w:t>
            </w:r>
          </w:p>
          <w:p w:rsidR="00A61B37" w:rsidRPr="00760DE5" w:rsidRDefault="00A61B37" w:rsidP="00C17BC9">
            <w:pPr>
              <w:rPr>
                <w:rFonts w:cstheme="minorHAnsi"/>
                <w:sz w:val="20"/>
                <w:szCs w:val="20"/>
              </w:rPr>
            </w:pPr>
            <w:r w:rsidRPr="00760DE5">
              <w:rPr>
                <w:rFonts w:cstheme="minorHAnsi"/>
                <w:sz w:val="20"/>
                <w:szCs w:val="20"/>
              </w:rPr>
              <w:t>Provider process training.</w:t>
            </w:r>
          </w:p>
        </w:tc>
      </w:tr>
      <w:tr w:rsidR="00A61B37" w:rsidRPr="00760DE5" w:rsidTr="00A61B37">
        <w:trPr>
          <w:trHeight w:val="811"/>
        </w:trPr>
        <w:tc>
          <w:tcPr>
            <w:tcW w:w="675"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4.1.d</w:t>
            </w:r>
          </w:p>
        </w:tc>
        <w:tc>
          <w:tcPr>
            <w:tcW w:w="5812" w:type="dxa"/>
            <w:tcBorders>
              <w:bottom w:val="single" w:sz="4" w:space="0" w:color="auto"/>
            </w:tcBorders>
          </w:tcPr>
          <w:p w:rsidR="00A61B37" w:rsidRPr="00760DE5" w:rsidRDefault="00A61B37" w:rsidP="00AA26B9">
            <w:pPr>
              <w:rPr>
                <w:rFonts w:cstheme="minorHAnsi"/>
                <w:sz w:val="20"/>
                <w:szCs w:val="20"/>
              </w:rPr>
            </w:pPr>
            <w:r w:rsidRPr="00760DE5">
              <w:rPr>
                <w:rFonts w:cstheme="minorHAnsi"/>
                <w:sz w:val="20"/>
                <w:szCs w:val="20"/>
              </w:rPr>
              <w:t xml:space="preserve">Is there an agreed protocol that requires at least one follow-up with non-responders or people that do not attend a Health Check? </w:t>
            </w:r>
          </w:p>
        </w:tc>
        <w:tc>
          <w:tcPr>
            <w:tcW w:w="4678"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Organisations agreeing to host events followed up minimum of 2 times.</w:t>
            </w:r>
          </w:p>
          <w:p w:rsidR="00A61B37" w:rsidRPr="00760DE5" w:rsidRDefault="00A61B37" w:rsidP="00C17BC9">
            <w:pPr>
              <w:rPr>
                <w:rFonts w:cstheme="minorHAnsi"/>
                <w:sz w:val="20"/>
                <w:szCs w:val="20"/>
              </w:rPr>
            </w:pPr>
            <w:r w:rsidRPr="00760DE5">
              <w:rPr>
                <w:rFonts w:cstheme="minorHAnsi"/>
                <w:sz w:val="20"/>
                <w:szCs w:val="20"/>
              </w:rPr>
              <w:t>Workers that do not attend booked health check appointment can re-book or attend drop-in without booking.</w:t>
            </w:r>
          </w:p>
        </w:tc>
      </w:tr>
      <w:tr w:rsidR="00A61B37" w:rsidRPr="00760DE5" w:rsidTr="00A61B37">
        <w:trPr>
          <w:trHeight w:val="811"/>
        </w:trPr>
        <w:tc>
          <w:tcPr>
            <w:tcW w:w="675"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4.1.e</w:t>
            </w:r>
          </w:p>
        </w:tc>
        <w:tc>
          <w:tcPr>
            <w:tcW w:w="5812" w:type="dxa"/>
            <w:tcBorders>
              <w:bottom w:val="single" w:sz="4" w:space="0" w:color="auto"/>
            </w:tcBorders>
          </w:tcPr>
          <w:p w:rsidR="00A61B37" w:rsidRPr="00760DE5" w:rsidRDefault="00A61B37" w:rsidP="00705232">
            <w:pPr>
              <w:rPr>
                <w:rFonts w:cstheme="minorHAnsi"/>
                <w:sz w:val="20"/>
                <w:szCs w:val="20"/>
              </w:rPr>
            </w:pPr>
            <w:r w:rsidRPr="00760DE5">
              <w:rPr>
                <w:rFonts w:cstheme="minorHAnsi"/>
                <w:sz w:val="20"/>
                <w:szCs w:val="20"/>
              </w:rPr>
              <w:t xml:space="preserve">What systems are in place to provide Health Checks to people who request them and to people who are not registered with a GP? </w:t>
            </w:r>
          </w:p>
        </w:tc>
        <w:tc>
          <w:tcPr>
            <w:tcW w:w="4678" w:type="dxa"/>
            <w:tcBorders>
              <w:bottom w:val="single" w:sz="4" w:space="0" w:color="auto"/>
            </w:tcBorders>
          </w:tcPr>
          <w:p w:rsidR="00A61B37" w:rsidRPr="00760DE5" w:rsidRDefault="00A61B37" w:rsidP="00C17BC9">
            <w:pPr>
              <w:rPr>
                <w:rFonts w:cstheme="minorHAnsi"/>
                <w:sz w:val="20"/>
                <w:szCs w:val="20"/>
              </w:rPr>
            </w:pPr>
            <w:proofErr w:type="spellStart"/>
            <w:r w:rsidRPr="00760DE5">
              <w:rPr>
                <w:rFonts w:cstheme="minorHAnsi"/>
                <w:sz w:val="20"/>
                <w:szCs w:val="20"/>
              </w:rPr>
              <w:t>Test@Work</w:t>
            </w:r>
            <w:proofErr w:type="spellEnd"/>
            <w:r w:rsidRPr="00760DE5">
              <w:rPr>
                <w:rFonts w:cstheme="minorHAnsi"/>
                <w:sz w:val="20"/>
                <w:szCs w:val="20"/>
              </w:rPr>
              <w:t xml:space="preserve"> health checks open to all workers accessing the sites on request or drop-in, including those not registered with a GP. Signposting to further health services is provided, includes third sector/charities. Provider process and MECC training.</w:t>
            </w:r>
          </w:p>
        </w:tc>
      </w:tr>
      <w:tr w:rsidR="00A61B37" w:rsidRPr="00760DE5" w:rsidTr="00A61B37">
        <w:trPr>
          <w:trHeight w:val="811"/>
        </w:trPr>
        <w:tc>
          <w:tcPr>
            <w:tcW w:w="675" w:type="dxa"/>
            <w:tcBorders>
              <w:top w:val="single" w:sz="4" w:space="0" w:color="auto"/>
              <w:left w:val="nil"/>
              <w:bottom w:val="nil"/>
              <w:right w:val="nil"/>
            </w:tcBorders>
          </w:tcPr>
          <w:p w:rsidR="00A61B37" w:rsidRPr="00760DE5" w:rsidRDefault="00A61B37" w:rsidP="00C17BC9">
            <w:pPr>
              <w:rPr>
                <w:rFonts w:cstheme="minorHAnsi"/>
                <w:sz w:val="20"/>
                <w:szCs w:val="20"/>
              </w:rPr>
            </w:pPr>
          </w:p>
        </w:tc>
        <w:tc>
          <w:tcPr>
            <w:tcW w:w="5812" w:type="dxa"/>
            <w:tcBorders>
              <w:top w:val="single" w:sz="4" w:space="0" w:color="auto"/>
              <w:left w:val="nil"/>
              <w:bottom w:val="nil"/>
              <w:right w:val="nil"/>
            </w:tcBorders>
          </w:tcPr>
          <w:p w:rsidR="00A61B37" w:rsidRPr="00760DE5" w:rsidRDefault="00A61B37" w:rsidP="00C17BC9">
            <w:pPr>
              <w:rPr>
                <w:rFonts w:cstheme="minorHAnsi"/>
                <w:sz w:val="20"/>
                <w:szCs w:val="20"/>
              </w:rPr>
            </w:pPr>
          </w:p>
        </w:tc>
        <w:tc>
          <w:tcPr>
            <w:tcW w:w="4678" w:type="dxa"/>
            <w:tcBorders>
              <w:top w:val="single" w:sz="4" w:space="0" w:color="auto"/>
              <w:left w:val="nil"/>
              <w:bottom w:val="nil"/>
              <w:right w:val="nil"/>
            </w:tcBorders>
          </w:tcPr>
          <w:p w:rsidR="00A61B37" w:rsidRPr="00760DE5" w:rsidRDefault="00A61B37" w:rsidP="00C17BC9">
            <w:pPr>
              <w:rPr>
                <w:rFonts w:cstheme="minorHAnsi"/>
                <w:sz w:val="20"/>
                <w:szCs w:val="20"/>
              </w:rPr>
            </w:pPr>
          </w:p>
        </w:tc>
      </w:tr>
    </w:tbl>
    <w:p w:rsidR="00761F58" w:rsidRPr="00760DE5" w:rsidRDefault="00761F58" w:rsidP="00C17BC9">
      <w:pPr>
        <w:rPr>
          <w:rFonts w:cstheme="minorHAnsi"/>
          <w:sz w:val="20"/>
          <w:szCs w:val="20"/>
        </w:rPr>
        <w:sectPr w:rsidR="00761F58" w:rsidRPr="00760DE5" w:rsidSect="00B228E1">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165" w:type="dxa"/>
        <w:tblLayout w:type="fixed"/>
        <w:tblLook w:val="04A0" w:firstRow="1" w:lastRow="0" w:firstColumn="1" w:lastColumn="0" w:noHBand="0" w:noVBand="1"/>
      </w:tblPr>
      <w:tblGrid>
        <w:gridCol w:w="675"/>
        <w:gridCol w:w="284"/>
        <w:gridCol w:w="5528"/>
        <w:gridCol w:w="4678"/>
      </w:tblGrid>
      <w:tr w:rsidR="00A61B37" w:rsidRPr="00760DE5" w:rsidTr="00A61B37">
        <w:trPr>
          <w:trHeight w:val="811"/>
        </w:trPr>
        <w:tc>
          <w:tcPr>
            <w:tcW w:w="675" w:type="dxa"/>
            <w:tcBorders>
              <w:top w:val="nil"/>
              <w:left w:val="nil"/>
              <w:bottom w:val="single" w:sz="4" w:space="0" w:color="auto"/>
              <w:right w:val="nil"/>
            </w:tcBorders>
          </w:tcPr>
          <w:p w:rsidR="00A61B37" w:rsidRPr="00760DE5" w:rsidRDefault="00A61B37" w:rsidP="00C17BC9">
            <w:pPr>
              <w:rPr>
                <w:rFonts w:cstheme="minorHAnsi"/>
                <w:sz w:val="20"/>
                <w:szCs w:val="20"/>
              </w:rPr>
            </w:pPr>
          </w:p>
        </w:tc>
        <w:tc>
          <w:tcPr>
            <w:tcW w:w="5812" w:type="dxa"/>
            <w:gridSpan w:val="2"/>
            <w:tcBorders>
              <w:top w:val="nil"/>
              <w:left w:val="nil"/>
              <w:bottom w:val="single" w:sz="4" w:space="0" w:color="auto"/>
              <w:right w:val="nil"/>
            </w:tcBorders>
          </w:tcPr>
          <w:p w:rsidR="00A61B37" w:rsidRPr="00760DE5" w:rsidRDefault="00A61B37" w:rsidP="00C17BC9">
            <w:pPr>
              <w:rPr>
                <w:rFonts w:cstheme="minorHAnsi"/>
                <w:b/>
                <w:sz w:val="20"/>
                <w:szCs w:val="20"/>
              </w:rPr>
            </w:pPr>
          </w:p>
        </w:tc>
        <w:tc>
          <w:tcPr>
            <w:tcW w:w="4678" w:type="dxa"/>
            <w:tcBorders>
              <w:top w:val="nil"/>
              <w:left w:val="nil"/>
              <w:bottom w:val="single" w:sz="4" w:space="0" w:color="auto"/>
              <w:right w:val="nil"/>
            </w:tcBorders>
          </w:tcPr>
          <w:p w:rsidR="00A61B37" w:rsidRPr="00760DE5" w:rsidRDefault="00A61B37" w:rsidP="00C17BC9">
            <w:pPr>
              <w:rPr>
                <w:rFonts w:cstheme="minorHAnsi"/>
                <w:sz w:val="20"/>
                <w:szCs w:val="20"/>
              </w:rPr>
            </w:pPr>
          </w:p>
        </w:tc>
      </w:tr>
      <w:tr w:rsidR="00A61B37" w:rsidRPr="00760DE5" w:rsidTr="00A61B37">
        <w:trPr>
          <w:trHeight w:val="811"/>
        </w:trPr>
        <w:tc>
          <w:tcPr>
            <w:tcW w:w="6487" w:type="dxa"/>
            <w:gridSpan w:val="3"/>
            <w:shd w:val="clear" w:color="auto" w:fill="2F6EBB"/>
            <w:vAlign w:val="bottom"/>
          </w:tcPr>
          <w:p w:rsidR="00A61B37" w:rsidRPr="00760DE5" w:rsidRDefault="00A61B37" w:rsidP="0016751B">
            <w:pPr>
              <w:spacing w:before="120" w:after="240"/>
              <w:jc w:val="center"/>
              <w:rPr>
                <w:rFonts w:cstheme="minorHAnsi"/>
                <w:b/>
                <w:color w:val="FFFFFF" w:themeColor="background1"/>
                <w:sz w:val="20"/>
                <w:szCs w:val="20"/>
              </w:rPr>
            </w:pPr>
            <w:r w:rsidRPr="00760DE5">
              <w:rPr>
                <w:rFonts w:cstheme="minorHAnsi"/>
                <w:b/>
                <w:color w:val="FFFFFF" w:themeColor="background1"/>
                <w:sz w:val="20"/>
                <w:szCs w:val="20"/>
              </w:rPr>
              <w:t>4.2 Risk assessment</w:t>
            </w:r>
          </w:p>
        </w:tc>
        <w:tc>
          <w:tcPr>
            <w:tcW w:w="4678" w:type="dxa"/>
            <w:shd w:val="clear" w:color="auto" w:fill="2F6EBB"/>
            <w:vAlign w:val="center"/>
          </w:tcPr>
          <w:p w:rsidR="00A61B37" w:rsidRPr="00760DE5" w:rsidRDefault="00A61B37" w:rsidP="0016751B">
            <w:pPr>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811"/>
        </w:trPr>
        <w:tc>
          <w:tcPr>
            <w:tcW w:w="959" w:type="dxa"/>
            <w:gridSpan w:val="2"/>
          </w:tcPr>
          <w:p w:rsidR="00A61B37" w:rsidRPr="00760DE5" w:rsidRDefault="00A61B37" w:rsidP="00C17BC9">
            <w:pPr>
              <w:rPr>
                <w:rFonts w:cstheme="minorHAnsi"/>
                <w:sz w:val="20"/>
                <w:szCs w:val="20"/>
              </w:rPr>
            </w:pPr>
            <w:r w:rsidRPr="00760DE5">
              <w:rPr>
                <w:rFonts w:cstheme="minorHAnsi"/>
                <w:sz w:val="20"/>
                <w:szCs w:val="20"/>
              </w:rPr>
              <w:t>4.2.a</w:t>
            </w:r>
          </w:p>
        </w:tc>
        <w:tc>
          <w:tcPr>
            <w:tcW w:w="5528" w:type="dxa"/>
          </w:tcPr>
          <w:p w:rsidR="00A61B37" w:rsidRPr="00760DE5" w:rsidRDefault="00A61B37" w:rsidP="00C17BC9">
            <w:pPr>
              <w:rPr>
                <w:rFonts w:cstheme="minorHAnsi"/>
                <w:sz w:val="20"/>
                <w:szCs w:val="20"/>
              </w:rPr>
            </w:pPr>
            <w:r w:rsidRPr="00760DE5">
              <w:rPr>
                <w:rFonts w:cstheme="minorHAnsi"/>
                <w:sz w:val="20"/>
                <w:szCs w:val="20"/>
              </w:rPr>
              <w:t>How do you ensure that a complete Health Check, for those accepting the offer, is undertaken and recorded in line with quality standards?</w:t>
            </w:r>
          </w:p>
          <w:p w:rsidR="00A61B37" w:rsidRPr="00760DE5" w:rsidRDefault="00A61B37" w:rsidP="003102A1">
            <w:pPr>
              <w:rPr>
                <w:rFonts w:cstheme="minorHAnsi"/>
                <w:sz w:val="20"/>
                <w:szCs w:val="20"/>
              </w:rPr>
            </w:pPr>
          </w:p>
        </w:tc>
        <w:tc>
          <w:tcPr>
            <w:tcW w:w="4678" w:type="dxa"/>
          </w:tcPr>
          <w:p w:rsidR="00A61B37" w:rsidRPr="00760DE5" w:rsidRDefault="00A61B37" w:rsidP="00C17BC9">
            <w:pPr>
              <w:rPr>
                <w:rFonts w:cstheme="minorHAnsi"/>
                <w:sz w:val="20"/>
                <w:szCs w:val="20"/>
              </w:rPr>
            </w:pPr>
            <w:r w:rsidRPr="00760DE5">
              <w:rPr>
                <w:rFonts w:cstheme="minorHAnsi"/>
                <w:sz w:val="20"/>
                <w:szCs w:val="20"/>
              </w:rPr>
              <w:t>Standardised record forms (Ethics Ref: LT12042016). Provider process training. Project governance and data monitoring. Provider governance processes for HIV tests and consultation (e.g. local CCGs).</w:t>
            </w:r>
          </w:p>
        </w:tc>
      </w:tr>
      <w:tr w:rsidR="00A61B37" w:rsidRPr="00760DE5" w:rsidTr="00A61B37">
        <w:trPr>
          <w:trHeight w:val="811"/>
        </w:trPr>
        <w:tc>
          <w:tcPr>
            <w:tcW w:w="959" w:type="dxa"/>
            <w:gridSpan w:val="2"/>
          </w:tcPr>
          <w:p w:rsidR="00A61B37" w:rsidRPr="00760DE5" w:rsidRDefault="00A61B37" w:rsidP="00C17BC9">
            <w:pPr>
              <w:rPr>
                <w:rFonts w:cstheme="minorHAnsi"/>
                <w:sz w:val="20"/>
                <w:szCs w:val="20"/>
              </w:rPr>
            </w:pPr>
            <w:r w:rsidRPr="00760DE5">
              <w:rPr>
                <w:rFonts w:cstheme="minorHAnsi"/>
                <w:sz w:val="20"/>
                <w:szCs w:val="20"/>
              </w:rPr>
              <w:t>4.2.b</w:t>
            </w:r>
          </w:p>
        </w:tc>
        <w:tc>
          <w:tcPr>
            <w:tcW w:w="5528" w:type="dxa"/>
          </w:tcPr>
          <w:p w:rsidR="00A61B37" w:rsidRPr="00760DE5" w:rsidRDefault="00A61B37" w:rsidP="00C17BC9">
            <w:pPr>
              <w:rPr>
                <w:rFonts w:cstheme="minorHAnsi"/>
                <w:sz w:val="20"/>
                <w:szCs w:val="20"/>
              </w:rPr>
            </w:pPr>
            <w:r w:rsidRPr="00760DE5">
              <w:rPr>
                <w:rFonts w:cstheme="minorHAnsi"/>
                <w:sz w:val="20"/>
                <w:szCs w:val="20"/>
              </w:rPr>
              <w:t xml:space="preserve">Do you use a cardiovascular risk calculator in line with NICE guidance? </w:t>
            </w:r>
          </w:p>
        </w:tc>
        <w:tc>
          <w:tcPr>
            <w:tcW w:w="4678" w:type="dxa"/>
          </w:tcPr>
          <w:p w:rsidR="00A61B37" w:rsidRPr="00760DE5" w:rsidRDefault="00A61B37" w:rsidP="006F3224">
            <w:pPr>
              <w:rPr>
                <w:rFonts w:cstheme="minorHAnsi"/>
                <w:sz w:val="20"/>
                <w:szCs w:val="20"/>
              </w:rPr>
            </w:pPr>
            <w:r w:rsidRPr="00760DE5">
              <w:rPr>
                <w:rFonts w:cstheme="minorHAnsi"/>
                <w:sz w:val="20"/>
                <w:szCs w:val="20"/>
              </w:rPr>
              <w:t>Included in worker health check pack and signposting.</w:t>
            </w:r>
          </w:p>
        </w:tc>
      </w:tr>
      <w:tr w:rsidR="00A61B37" w:rsidRPr="00760DE5" w:rsidTr="00A61B37">
        <w:trPr>
          <w:trHeight w:val="811"/>
        </w:trPr>
        <w:tc>
          <w:tcPr>
            <w:tcW w:w="959" w:type="dxa"/>
            <w:gridSpan w:val="2"/>
          </w:tcPr>
          <w:p w:rsidR="00A61B37" w:rsidRPr="00760DE5" w:rsidRDefault="00A61B37" w:rsidP="00C17BC9">
            <w:pPr>
              <w:rPr>
                <w:rFonts w:cstheme="minorHAnsi"/>
                <w:sz w:val="20"/>
                <w:szCs w:val="20"/>
              </w:rPr>
            </w:pPr>
            <w:r w:rsidRPr="00760DE5">
              <w:rPr>
                <w:rFonts w:cstheme="minorHAnsi"/>
                <w:sz w:val="20"/>
                <w:szCs w:val="20"/>
              </w:rPr>
              <w:t>4.2.c</w:t>
            </w:r>
          </w:p>
        </w:tc>
        <w:tc>
          <w:tcPr>
            <w:tcW w:w="5528" w:type="dxa"/>
          </w:tcPr>
          <w:p w:rsidR="00A61B37" w:rsidRPr="00760DE5" w:rsidRDefault="00A61B37" w:rsidP="007371C5">
            <w:pPr>
              <w:rPr>
                <w:rFonts w:cstheme="minorHAnsi"/>
                <w:sz w:val="20"/>
                <w:szCs w:val="20"/>
              </w:rPr>
            </w:pPr>
            <w:r w:rsidRPr="00760DE5">
              <w:rPr>
                <w:rFonts w:cstheme="minorHAnsi"/>
                <w:sz w:val="20"/>
                <w:szCs w:val="20"/>
              </w:rPr>
              <w:t>How do you ensure that individual risk factor measures are communicated effectively and recorded in line with quality standards?</w:t>
            </w:r>
          </w:p>
        </w:tc>
        <w:tc>
          <w:tcPr>
            <w:tcW w:w="4678" w:type="dxa"/>
          </w:tcPr>
          <w:p w:rsidR="00A61B37" w:rsidRPr="00760DE5" w:rsidRDefault="00A61B37" w:rsidP="00C17BC9">
            <w:pPr>
              <w:rPr>
                <w:rFonts w:cstheme="minorHAnsi"/>
                <w:sz w:val="20"/>
                <w:szCs w:val="20"/>
              </w:rPr>
            </w:pPr>
            <w:r w:rsidRPr="00760DE5">
              <w:rPr>
                <w:rFonts w:cstheme="minorHAnsi"/>
                <w:sz w:val="20"/>
                <w:szCs w:val="20"/>
              </w:rPr>
              <w:t xml:space="preserve">Tailored advice and signposting is provided at all checks in line with best practice guidance. Provider process and MECC training, provider support materials.  </w:t>
            </w:r>
          </w:p>
        </w:tc>
      </w:tr>
      <w:tr w:rsidR="00A61B37" w:rsidRPr="00760DE5" w:rsidTr="00A61B37">
        <w:trPr>
          <w:trHeight w:val="811"/>
        </w:trPr>
        <w:tc>
          <w:tcPr>
            <w:tcW w:w="959" w:type="dxa"/>
            <w:gridSpan w:val="2"/>
          </w:tcPr>
          <w:p w:rsidR="00A61B37" w:rsidRPr="00760DE5" w:rsidRDefault="00A61B37" w:rsidP="00C17BC9">
            <w:pPr>
              <w:rPr>
                <w:rFonts w:cstheme="minorHAnsi"/>
                <w:sz w:val="20"/>
                <w:szCs w:val="20"/>
              </w:rPr>
            </w:pPr>
            <w:r w:rsidRPr="00760DE5">
              <w:rPr>
                <w:rFonts w:cstheme="minorHAnsi"/>
                <w:sz w:val="20"/>
                <w:szCs w:val="20"/>
              </w:rPr>
              <w:t>4.2.d</w:t>
            </w:r>
          </w:p>
        </w:tc>
        <w:tc>
          <w:tcPr>
            <w:tcW w:w="5528" w:type="dxa"/>
          </w:tcPr>
          <w:p w:rsidR="00A61B37" w:rsidRPr="00760DE5" w:rsidRDefault="00A61B37" w:rsidP="00C17BC9">
            <w:pPr>
              <w:rPr>
                <w:rFonts w:cstheme="minorHAnsi"/>
                <w:sz w:val="20"/>
                <w:szCs w:val="20"/>
              </w:rPr>
            </w:pPr>
            <w:r w:rsidRPr="00760DE5">
              <w:rPr>
                <w:rFonts w:cstheme="minorHAnsi"/>
                <w:sz w:val="20"/>
                <w:szCs w:val="20"/>
              </w:rPr>
              <w:t>How do you ensure that equipment calibration and incident reporting is undertaken as set out in quality standards?</w:t>
            </w:r>
          </w:p>
          <w:p w:rsidR="00A61B37" w:rsidRPr="00760DE5" w:rsidRDefault="00A61B37" w:rsidP="00C17BC9">
            <w:pPr>
              <w:rPr>
                <w:rFonts w:cstheme="minorHAnsi"/>
                <w:sz w:val="20"/>
                <w:szCs w:val="20"/>
              </w:rPr>
            </w:pPr>
          </w:p>
        </w:tc>
        <w:tc>
          <w:tcPr>
            <w:tcW w:w="4678" w:type="dxa"/>
          </w:tcPr>
          <w:p w:rsidR="00A61B37" w:rsidRPr="00760DE5" w:rsidRDefault="00A61B37" w:rsidP="00C17BC9">
            <w:pPr>
              <w:rPr>
                <w:rFonts w:cstheme="minorHAnsi"/>
                <w:sz w:val="20"/>
                <w:szCs w:val="20"/>
              </w:rPr>
            </w:pPr>
            <w:r w:rsidRPr="00760DE5">
              <w:rPr>
                <w:rFonts w:cstheme="minorHAnsi"/>
                <w:sz w:val="20"/>
                <w:szCs w:val="20"/>
              </w:rPr>
              <w:t>Regular calibration of equipment by health promotion coordinator.</w:t>
            </w:r>
          </w:p>
        </w:tc>
      </w:tr>
      <w:tr w:rsidR="00A61B37" w:rsidRPr="00760DE5" w:rsidTr="00A61B37">
        <w:trPr>
          <w:trHeight w:val="811"/>
        </w:trPr>
        <w:tc>
          <w:tcPr>
            <w:tcW w:w="959" w:type="dxa"/>
            <w:gridSpan w:val="2"/>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4.2.e</w:t>
            </w:r>
          </w:p>
        </w:tc>
        <w:tc>
          <w:tcPr>
            <w:tcW w:w="5528"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Are you implementing risk assessment and quality control practices?</w:t>
            </w:r>
          </w:p>
          <w:p w:rsidR="00A61B37" w:rsidRPr="00760DE5" w:rsidRDefault="00A61B37" w:rsidP="00C17BC9">
            <w:pPr>
              <w:rPr>
                <w:rFonts w:cstheme="minorHAnsi"/>
                <w:sz w:val="20"/>
                <w:szCs w:val="20"/>
              </w:rPr>
            </w:pPr>
          </w:p>
          <w:p w:rsidR="00A61B37" w:rsidRPr="00760DE5" w:rsidRDefault="00A61B37" w:rsidP="008618DA">
            <w:pPr>
              <w:rPr>
                <w:rFonts w:cstheme="minorHAnsi"/>
                <w:sz w:val="20"/>
                <w:szCs w:val="20"/>
              </w:rPr>
            </w:pPr>
          </w:p>
        </w:tc>
        <w:tc>
          <w:tcPr>
            <w:tcW w:w="4678" w:type="dxa"/>
            <w:tcBorders>
              <w:bottom w:val="single" w:sz="4" w:space="0" w:color="auto"/>
            </w:tcBorders>
          </w:tcPr>
          <w:p w:rsidR="00A61B37" w:rsidRPr="00760DE5" w:rsidRDefault="00A61B37" w:rsidP="008618DA">
            <w:pPr>
              <w:rPr>
                <w:rFonts w:cstheme="minorHAnsi"/>
                <w:sz w:val="20"/>
                <w:szCs w:val="20"/>
              </w:rPr>
            </w:pPr>
            <w:r w:rsidRPr="00760DE5">
              <w:rPr>
                <w:rFonts w:cstheme="minorHAnsi"/>
                <w:sz w:val="20"/>
                <w:szCs w:val="20"/>
              </w:rPr>
              <w:t>Lone worker risk assessments for health promotion team. 100% data checking for record quality control. Risk assessment and quality control for HIV point of care testing responsibility of service provider. Associated clinical governance in place for providers.</w:t>
            </w:r>
          </w:p>
        </w:tc>
      </w:tr>
      <w:tr w:rsidR="00A61B37" w:rsidRPr="00760DE5" w:rsidTr="00A61B37">
        <w:trPr>
          <w:trHeight w:val="811"/>
        </w:trPr>
        <w:tc>
          <w:tcPr>
            <w:tcW w:w="959" w:type="dxa"/>
            <w:gridSpan w:val="2"/>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4.2.f</w:t>
            </w:r>
          </w:p>
        </w:tc>
        <w:tc>
          <w:tcPr>
            <w:tcW w:w="5528"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Have quality assurance visits been undertaken with providers in the last 12 months to ensure that checks are being delivered in line with best practice guidance?</w:t>
            </w:r>
          </w:p>
          <w:p w:rsidR="00A61B37" w:rsidRPr="00760DE5" w:rsidRDefault="00A61B37" w:rsidP="00C17BC9">
            <w:pPr>
              <w:rPr>
                <w:rFonts w:cstheme="minorHAnsi"/>
                <w:sz w:val="20"/>
                <w:szCs w:val="20"/>
              </w:rPr>
            </w:pPr>
          </w:p>
        </w:tc>
        <w:tc>
          <w:tcPr>
            <w:tcW w:w="4678"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 xml:space="preserve">Quality assurance is undertaken within the </w:t>
            </w:r>
            <w:proofErr w:type="spellStart"/>
            <w:r w:rsidRPr="00760DE5">
              <w:rPr>
                <w:rFonts w:cstheme="minorHAnsi"/>
                <w:sz w:val="20"/>
                <w:szCs w:val="20"/>
              </w:rPr>
              <w:t>Test@Work</w:t>
            </w:r>
            <w:proofErr w:type="spellEnd"/>
            <w:r w:rsidRPr="00760DE5">
              <w:rPr>
                <w:rFonts w:cstheme="minorHAnsi"/>
                <w:sz w:val="20"/>
                <w:szCs w:val="20"/>
              </w:rPr>
              <w:t xml:space="preserve"> management team. 100% of health check record sheets are checked by project coordinator.  Management team member attends &gt;90% of events. Content and delivery of checks is overseen by clinical steering group members in WHIRL team.</w:t>
            </w:r>
          </w:p>
        </w:tc>
      </w:tr>
    </w:tbl>
    <w:p w:rsidR="001836D3" w:rsidRPr="00760DE5" w:rsidRDefault="001836D3" w:rsidP="00C17BC9">
      <w:pPr>
        <w:rPr>
          <w:rFonts w:cstheme="minorHAnsi"/>
          <w:sz w:val="20"/>
          <w:szCs w:val="20"/>
        </w:rPr>
        <w:sectPr w:rsidR="001836D3" w:rsidRPr="00760DE5" w:rsidSect="00B228E1">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165" w:type="dxa"/>
        <w:tblLayout w:type="fixed"/>
        <w:tblLook w:val="04A0" w:firstRow="1" w:lastRow="0" w:firstColumn="1" w:lastColumn="0" w:noHBand="0" w:noVBand="1"/>
      </w:tblPr>
      <w:tblGrid>
        <w:gridCol w:w="959"/>
        <w:gridCol w:w="39"/>
        <w:gridCol w:w="5773"/>
        <w:gridCol w:w="4394"/>
      </w:tblGrid>
      <w:tr w:rsidR="00A61B37" w:rsidRPr="00760DE5" w:rsidTr="00A61B37">
        <w:trPr>
          <w:trHeight w:val="426"/>
        </w:trPr>
        <w:tc>
          <w:tcPr>
            <w:tcW w:w="959" w:type="dxa"/>
            <w:tcBorders>
              <w:top w:val="nil"/>
              <w:left w:val="nil"/>
              <w:bottom w:val="single" w:sz="4" w:space="0" w:color="auto"/>
              <w:right w:val="nil"/>
            </w:tcBorders>
          </w:tcPr>
          <w:p w:rsidR="00A61B37" w:rsidRPr="00760DE5" w:rsidRDefault="00A61B37" w:rsidP="00C17BC9">
            <w:pPr>
              <w:rPr>
                <w:rFonts w:cstheme="minorHAnsi"/>
                <w:sz w:val="20"/>
                <w:szCs w:val="20"/>
              </w:rPr>
            </w:pPr>
          </w:p>
        </w:tc>
        <w:tc>
          <w:tcPr>
            <w:tcW w:w="5812" w:type="dxa"/>
            <w:gridSpan w:val="2"/>
            <w:tcBorders>
              <w:top w:val="nil"/>
              <w:left w:val="nil"/>
              <w:bottom w:val="single" w:sz="4" w:space="0" w:color="auto"/>
              <w:right w:val="nil"/>
            </w:tcBorders>
          </w:tcPr>
          <w:p w:rsidR="00A61B37" w:rsidRPr="00760DE5" w:rsidRDefault="00A61B37" w:rsidP="00C17BC9">
            <w:pPr>
              <w:rPr>
                <w:rFonts w:cstheme="minorHAnsi"/>
                <w:sz w:val="20"/>
                <w:szCs w:val="20"/>
              </w:rPr>
            </w:pPr>
          </w:p>
        </w:tc>
        <w:tc>
          <w:tcPr>
            <w:tcW w:w="4394" w:type="dxa"/>
            <w:tcBorders>
              <w:top w:val="nil"/>
              <w:left w:val="nil"/>
              <w:bottom w:val="single" w:sz="4" w:space="0" w:color="auto"/>
              <w:right w:val="nil"/>
            </w:tcBorders>
          </w:tcPr>
          <w:p w:rsidR="00A61B37" w:rsidRPr="00760DE5" w:rsidRDefault="00A61B37" w:rsidP="00C17BC9">
            <w:pPr>
              <w:rPr>
                <w:rFonts w:cstheme="minorHAnsi"/>
                <w:sz w:val="20"/>
                <w:szCs w:val="20"/>
              </w:rPr>
            </w:pPr>
          </w:p>
        </w:tc>
      </w:tr>
      <w:tr w:rsidR="00A61B37" w:rsidRPr="00760DE5" w:rsidTr="00A61B37">
        <w:trPr>
          <w:trHeight w:val="415"/>
        </w:trPr>
        <w:tc>
          <w:tcPr>
            <w:tcW w:w="6771" w:type="dxa"/>
            <w:gridSpan w:val="3"/>
            <w:shd w:val="clear" w:color="auto" w:fill="2F6EBB"/>
            <w:vAlign w:val="bottom"/>
          </w:tcPr>
          <w:p w:rsidR="00A61B37" w:rsidRPr="00760DE5" w:rsidRDefault="00A61B37" w:rsidP="0016751B">
            <w:pPr>
              <w:rPr>
                <w:rFonts w:cstheme="minorHAnsi"/>
                <w:b/>
                <w:color w:val="FFFFFF" w:themeColor="background1"/>
                <w:sz w:val="20"/>
                <w:szCs w:val="20"/>
              </w:rPr>
            </w:pPr>
          </w:p>
          <w:p w:rsidR="00A61B37" w:rsidRPr="00760DE5" w:rsidRDefault="00A61B37" w:rsidP="00833292">
            <w:pPr>
              <w:spacing w:before="120" w:after="240"/>
              <w:jc w:val="center"/>
              <w:rPr>
                <w:rFonts w:cstheme="minorHAnsi"/>
                <w:b/>
                <w:color w:val="FFFFFF" w:themeColor="background1"/>
                <w:sz w:val="20"/>
                <w:szCs w:val="20"/>
              </w:rPr>
            </w:pPr>
            <w:r w:rsidRPr="00760DE5">
              <w:rPr>
                <w:rFonts w:cstheme="minorHAnsi"/>
                <w:b/>
                <w:color w:val="FFFFFF" w:themeColor="background1"/>
                <w:sz w:val="20"/>
                <w:szCs w:val="20"/>
              </w:rPr>
              <w:t>4.3 Risk management and follow-up</w:t>
            </w:r>
          </w:p>
        </w:tc>
        <w:tc>
          <w:tcPr>
            <w:tcW w:w="4394" w:type="dxa"/>
            <w:shd w:val="clear" w:color="auto" w:fill="2F6EBB"/>
            <w:vAlign w:val="center"/>
          </w:tcPr>
          <w:p w:rsidR="00A61B37" w:rsidRPr="00760DE5" w:rsidRDefault="00A61B37" w:rsidP="0016751B">
            <w:pPr>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811"/>
        </w:trPr>
        <w:tc>
          <w:tcPr>
            <w:tcW w:w="959" w:type="dxa"/>
          </w:tcPr>
          <w:p w:rsidR="00A61B37" w:rsidRPr="00760DE5" w:rsidRDefault="00A61B37" w:rsidP="00CF1352">
            <w:pPr>
              <w:rPr>
                <w:rFonts w:cstheme="minorHAnsi"/>
                <w:sz w:val="20"/>
                <w:szCs w:val="20"/>
              </w:rPr>
            </w:pPr>
            <w:r w:rsidRPr="00760DE5">
              <w:rPr>
                <w:rFonts w:cstheme="minorHAnsi"/>
                <w:sz w:val="20"/>
                <w:szCs w:val="20"/>
              </w:rPr>
              <w:t>4.3.1.a</w:t>
            </w:r>
          </w:p>
        </w:tc>
        <w:tc>
          <w:tcPr>
            <w:tcW w:w="5812" w:type="dxa"/>
            <w:gridSpan w:val="2"/>
          </w:tcPr>
          <w:p w:rsidR="00A61B37" w:rsidRPr="00760DE5" w:rsidRDefault="00A61B37" w:rsidP="007A6CFA">
            <w:pPr>
              <w:rPr>
                <w:rFonts w:cstheme="minorHAnsi"/>
                <w:sz w:val="20"/>
                <w:szCs w:val="20"/>
              </w:rPr>
            </w:pPr>
            <w:r w:rsidRPr="00760DE5">
              <w:rPr>
                <w:rFonts w:cstheme="minorHAnsi"/>
                <w:sz w:val="20"/>
                <w:szCs w:val="20"/>
              </w:rPr>
              <w:t xml:space="preserve">How do you ensure that individuals with abnormal risk profiles receive appropriate follow-up in line with the best practice guidance? </w:t>
            </w:r>
          </w:p>
        </w:tc>
        <w:tc>
          <w:tcPr>
            <w:tcW w:w="4394" w:type="dxa"/>
          </w:tcPr>
          <w:p w:rsidR="00A61B37" w:rsidRPr="00760DE5" w:rsidRDefault="00A61B37" w:rsidP="00647B8A">
            <w:pPr>
              <w:rPr>
                <w:rFonts w:cstheme="minorHAnsi"/>
                <w:sz w:val="20"/>
                <w:szCs w:val="20"/>
              </w:rPr>
            </w:pPr>
            <w:r w:rsidRPr="00760DE5">
              <w:rPr>
                <w:rFonts w:cstheme="minorHAnsi"/>
                <w:sz w:val="20"/>
                <w:szCs w:val="20"/>
              </w:rPr>
              <w:t xml:space="preserve">Tailored advice and signposting is provided at all checks in line with best practice guidance. Provider MECC training and support materials.  Worker health check pack provided. HIV test follow-up referrals are made by service providers as required.  Evaluation of user experience and understanding. </w:t>
            </w:r>
          </w:p>
        </w:tc>
      </w:tr>
      <w:tr w:rsidR="00A61B37" w:rsidRPr="00760DE5" w:rsidTr="00A61B37">
        <w:trPr>
          <w:trHeight w:val="811"/>
        </w:trPr>
        <w:tc>
          <w:tcPr>
            <w:tcW w:w="959" w:type="dxa"/>
          </w:tcPr>
          <w:p w:rsidR="00A61B37" w:rsidRPr="00760DE5" w:rsidRDefault="00A61B37" w:rsidP="00CF1352">
            <w:pPr>
              <w:rPr>
                <w:rFonts w:cstheme="minorHAnsi"/>
                <w:sz w:val="20"/>
                <w:szCs w:val="20"/>
              </w:rPr>
            </w:pPr>
            <w:r w:rsidRPr="00760DE5">
              <w:rPr>
                <w:rFonts w:cstheme="minorHAnsi"/>
                <w:sz w:val="20"/>
                <w:szCs w:val="20"/>
              </w:rPr>
              <w:t>4.3.1.b</w:t>
            </w:r>
          </w:p>
        </w:tc>
        <w:tc>
          <w:tcPr>
            <w:tcW w:w="5812" w:type="dxa"/>
            <w:gridSpan w:val="2"/>
          </w:tcPr>
          <w:p w:rsidR="00A61B37" w:rsidRPr="00760DE5" w:rsidRDefault="00A61B37" w:rsidP="0070790F">
            <w:pPr>
              <w:rPr>
                <w:rFonts w:cstheme="minorHAnsi"/>
                <w:sz w:val="20"/>
                <w:szCs w:val="20"/>
              </w:rPr>
            </w:pPr>
            <w:r w:rsidRPr="00760DE5">
              <w:rPr>
                <w:rFonts w:cstheme="minorHAnsi"/>
                <w:sz w:val="20"/>
                <w:szCs w:val="20"/>
              </w:rPr>
              <w:t xml:space="preserve">How do you ensure that individuals with abnormal risk profiles receive appropriate clinical management in line with the best practice guidance? </w:t>
            </w:r>
          </w:p>
        </w:tc>
        <w:tc>
          <w:tcPr>
            <w:tcW w:w="4394" w:type="dxa"/>
          </w:tcPr>
          <w:p w:rsidR="00A61B37" w:rsidRPr="00760DE5" w:rsidRDefault="00A61B37" w:rsidP="00CF1352">
            <w:pPr>
              <w:rPr>
                <w:rFonts w:cstheme="minorHAnsi"/>
                <w:sz w:val="20"/>
                <w:szCs w:val="20"/>
              </w:rPr>
            </w:pPr>
            <w:r w:rsidRPr="00760DE5">
              <w:rPr>
                <w:rFonts w:cstheme="minorHAnsi"/>
                <w:sz w:val="20"/>
                <w:szCs w:val="20"/>
              </w:rPr>
              <w:t>As in 4.3.1.a</w:t>
            </w:r>
          </w:p>
        </w:tc>
      </w:tr>
      <w:tr w:rsidR="00A61B37" w:rsidRPr="00760DE5" w:rsidTr="00A61B37">
        <w:trPr>
          <w:trHeight w:val="811"/>
        </w:trPr>
        <w:tc>
          <w:tcPr>
            <w:tcW w:w="959" w:type="dxa"/>
          </w:tcPr>
          <w:p w:rsidR="00A61B37" w:rsidRPr="00760DE5" w:rsidRDefault="00A61B37" w:rsidP="00CF1352">
            <w:pPr>
              <w:rPr>
                <w:rFonts w:cstheme="minorHAnsi"/>
                <w:sz w:val="20"/>
                <w:szCs w:val="20"/>
              </w:rPr>
            </w:pPr>
            <w:r w:rsidRPr="00760DE5">
              <w:rPr>
                <w:rFonts w:cstheme="minorHAnsi"/>
                <w:sz w:val="20"/>
                <w:szCs w:val="20"/>
              </w:rPr>
              <w:t>4.3.1.c</w:t>
            </w:r>
          </w:p>
        </w:tc>
        <w:tc>
          <w:tcPr>
            <w:tcW w:w="5812" w:type="dxa"/>
            <w:gridSpan w:val="2"/>
          </w:tcPr>
          <w:p w:rsidR="00A61B37" w:rsidRPr="00760DE5" w:rsidRDefault="00A61B37" w:rsidP="00A61228">
            <w:pPr>
              <w:rPr>
                <w:rFonts w:cstheme="minorHAnsi"/>
                <w:sz w:val="20"/>
                <w:szCs w:val="20"/>
              </w:rPr>
            </w:pPr>
            <w:r w:rsidRPr="00760DE5">
              <w:rPr>
                <w:rFonts w:cstheme="minorHAnsi"/>
                <w:sz w:val="20"/>
                <w:szCs w:val="20"/>
              </w:rPr>
              <w:t xml:space="preserve">Where a statin, antihypertensive or other clinical treatment is offered how do you ensure that this is recorded along with whether or not it is accepted? </w:t>
            </w:r>
          </w:p>
        </w:tc>
        <w:tc>
          <w:tcPr>
            <w:tcW w:w="4394" w:type="dxa"/>
          </w:tcPr>
          <w:p w:rsidR="00A61B37" w:rsidRPr="00760DE5" w:rsidRDefault="00A61B37" w:rsidP="00474A7C">
            <w:pPr>
              <w:rPr>
                <w:rFonts w:cstheme="minorHAnsi"/>
                <w:sz w:val="20"/>
                <w:szCs w:val="20"/>
              </w:rPr>
            </w:pPr>
            <w:r w:rsidRPr="00760DE5">
              <w:rPr>
                <w:rFonts w:cstheme="minorHAnsi"/>
                <w:sz w:val="20"/>
                <w:szCs w:val="20"/>
              </w:rPr>
              <w:t>Research protocol does not include treatment. As in 4.3.1.a</w:t>
            </w:r>
          </w:p>
        </w:tc>
      </w:tr>
      <w:tr w:rsidR="00A61B37" w:rsidRPr="00760DE5" w:rsidTr="00A61B37">
        <w:trPr>
          <w:trHeight w:val="811"/>
        </w:trPr>
        <w:tc>
          <w:tcPr>
            <w:tcW w:w="959" w:type="dxa"/>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4.3.1.d</w:t>
            </w:r>
          </w:p>
        </w:tc>
        <w:tc>
          <w:tcPr>
            <w:tcW w:w="5812" w:type="dxa"/>
            <w:gridSpan w:val="2"/>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 xml:space="preserve">Are individual’s at high risk of CVD managed in accordance with NICE guidelines? </w:t>
            </w:r>
          </w:p>
        </w:tc>
        <w:tc>
          <w:tcPr>
            <w:tcW w:w="4394" w:type="dxa"/>
            <w:tcBorders>
              <w:bottom w:val="single" w:sz="4" w:space="0" w:color="auto"/>
            </w:tcBorders>
          </w:tcPr>
          <w:p w:rsidR="00A61B37" w:rsidRPr="00760DE5" w:rsidRDefault="00A61B37" w:rsidP="00205C32">
            <w:pPr>
              <w:rPr>
                <w:rFonts w:cstheme="minorHAnsi"/>
                <w:sz w:val="20"/>
                <w:szCs w:val="20"/>
              </w:rPr>
            </w:pPr>
            <w:r w:rsidRPr="00760DE5">
              <w:rPr>
                <w:rFonts w:cstheme="minorHAnsi"/>
                <w:sz w:val="20"/>
                <w:szCs w:val="20"/>
              </w:rPr>
              <w:t>Recommendation to visit GP. Tailored advice and worker health check pack and signposting. Provider MECC training and support materials.</w:t>
            </w:r>
          </w:p>
        </w:tc>
      </w:tr>
      <w:tr w:rsidR="00A61B37" w:rsidRPr="00760DE5" w:rsidTr="00A61B37">
        <w:trPr>
          <w:trHeight w:val="811"/>
        </w:trPr>
        <w:tc>
          <w:tcPr>
            <w:tcW w:w="959" w:type="dxa"/>
          </w:tcPr>
          <w:p w:rsidR="00A61B37" w:rsidRPr="00760DE5" w:rsidRDefault="00A61B37" w:rsidP="00CF1352">
            <w:pPr>
              <w:rPr>
                <w:rFonts w:cstheme="minorHAnsi"/>
                <w:sz w:val="20"/>
                <w:szCs w:val="20"/>
              </w:rPr>
            </w:pPr>
            <w:r w:rsidRPr="00760DE5">
              <w:rPr>
                <w:rFonts w:cstheme="minorHAnsi"/>
                <w:sz w:val="20"/>
                <w:szCs w:val="20"/>
              </w:rPr>
              <w:t>4.3.2.a</w:t>
            </w:r>
          </w:p>
        </w:tc>
        <w:tc>
          <w:tcPr>
            <w:tcW w:w="5812" w:type="dxa"/>
            <w:gridSpan w:val="2"/>
          </w:tcPr>
          <w:p w:rsidR="00A61B37" w:rsidRPr="00760DE5" w:rsidRDefault="00A61B37" w:rsidP="00CF1352">
            <w:pPr>
              <w:rPr>
                <w:rFonts w:cstheme="minorHAnsi"/>
                <w:sz w:val="20"/>
                <w:szCs w:val="20"/>
              </w:rPr>
            </w:pPr>
            <w:r w:rsidRPr="00760DE5">
              <w:rPr>
                <w:rFonts w:cstheme="minorHAnsi"/>
                <w:sz w:val="20"/>
                <w:szCs w:val="20"/>
              </w:rPr>
              <w:t xml:space="preserve">Do you have evidence that where clinically appropriate, all individuals who have a check are given lifestyle advice, regardless of their CVD risk score, to help them manage and reduce their CVD risk? </w:t>
            </w:r>
          </w:p>
        </w:tc>
        <w:tc>
          <w:tcPr>
            <w:tcW w:w="4394" w:type="dxa"/>
          </w:tcPr>
          <w:p w:rsidR="00A61B37" w:rsidRPr="00760DE5" w:rsidRDefault="00A61B37" w:rsidP="00205C32">
            <w:pPr>
              <w:rPr>
                <w:rFonts w:cstheme="minorHAnsi"/>
                <w:sz w:val="20"/>
                <w:szCs w:val="20"/>
              </w:rPr>
            </w:pPr>
            <w:r w:rsidRPr="00760DE5">
              <w:rPr>
                <w:rFonts w:cstheme="minorHAnsi"/>
                <w:sz w:val="20"/>
                <w:szCs w:val="20"/>
              </w:rPr>
              <w:t>Tailored lifestyle advice and signposting (where appropriate) is verbally provided for all health check participants. Worker health check pack provided.  Provider MECC training and support materials.</w:t>
            </w:r>
          </w:p>
        </w:tc>
      </w:tr>
      <w:tr w:rsidR="00A61B37" w:rsidRPr="00760DE5" w:rsidTr="00A61B37">
        <w:trPr>
          <w:trHeight w:val="811"/>
        </w:trPr>
        <w:tc>
          <w:tcPr>
            <w:tcW w:w="959" w:type="dxa"/>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4.3.2.b</w:t>
            </w:r>
          </w:p>
        </w:tc>
        <w:tc>
          <w:tcPr>
            <w:tcW w:w="5812" w:type="dxa"/>
            <w:gridSpan w:val="2"/>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 xml:space="preserve">Can providers refer into a range of lifestyle programmes that address the individual’s modifiable risk factors? </w:t>
            </w:r>
          </w:p>
        </w:tc>
        <w:tc>
          <w:tcPr>
            <w:tcW w:w="4394" w:type="dxa"/>
            <w:tcBorders>
              <w:bottom w:val="single" w:sz="4" w:space="0" w:color="auto"/>
            </w:tcBorders>
          </w:tcPr>
          <w:p w:rsidR="00A61B37" w:rsidRPr="00760DE5" w:rsidRDefault="00A61B37" w:rsidP="00205C32">
            <w:pPr>
              <w:rPr>
                <w:rFonts w:cstheme="minorHAnsi"/>
                <w:sz w:val="20"/>
                <w:szCs w:val="20"/>
              </w:rPr>
            </w:pPr>
            <w:r w:rsidRPr="00760DE5">
              <w:rPr>
                <w:rFonts w:cstheme="minorHAnsi"/>
                <w:sz w:val="20"/>
                <w:szCs w:val="20"/>
              </w:rPr>
              <w:t>Signposting to online support and health services. Provider MECC training and support materials.</w:t>
            </w:r>
          </w:p>
        </w:tc>
      </w:tr>
      <w:tr w:rsidR="00A61B37" w:rsidRPr="00760DE5" w:rsidTr="00A61B37">
        <w:trPr>
          <w:trHeight w:val="811"/>
        </w:trPr>
        <w:tc>
          <w:tcPr>
            <w:tcW w:w="959" w:type="dxa"/>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4.3.2.c</w:t>
            </w:r>
          </w:p>
        </w:tc>
        <w:tc>
          <w:tcPr>
            <w:tcW w:w="5812" w:type="dxa"/>
            <w:gridSpan w:val="2"/>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 xml:space="preserve">Are these lifestyle services based on the latest NICE guidelines? </w:t>
            </w:r>
          </w:p>
        </w:tc>
        <w:tc>
          <w:tcPr>
            <w:tcW w:w="4394" w:type="dxa"/>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Yes. As in 4.3.2b.</w:t>
            </w:r>
          </w:p>
        </w:tc>
      </w:tr>
      <w:tr w:rsidR="00A61B37" w:rsidRPr="00760DE5" w:rsidTr="00A61B37">
        <w:trPr>
          <w:trHeight w:val="811"/>
        </w:trPr>
        <w:tc>
          <w:tcPr>
            <w:tcW w:w="6771" w:type="dxa"/>
            <w:gridSpan w:val="3"/>
            <w:tcBorders>
              <w:top w:val="single" w:sz="4" w:space="0" w:color="auto"/>
              <w:left w:val="nil"/>
              <w:bottom w:val="single" w:sz="4" w:space="0" w:color="auto"/>
              <w:right w:val="nil"/>
            </w:tcBorders>
            <w:shd w:val="clear" w:color="auto" w:fill="auto"/>
          </w:tcPr>
          <w:p w:rsidR="00A61B37" w:rsidRPr="00760DE5" w:rsidRDefault="00A61B37" w:rsidP="00696576">
            <w:pPr>
              <w:jc w:val="center"/>
              <w:rPr>
                <w:rFonts w:cstheme="minorHAnsi"/>
                <w:b/>
                <w:sz w:val="20"/>
                <w:szCs w:val="20"/>
              </w:rPr>
            </w:pPr>
          </w:p>
        </w:tc>
        <w:tc>
          <w:tcPr>
            <w:tcW w:w="4394" w:type="dxa"/>
            <w:tcBorders>
              <w:top w:val="single" w:sz="4" w:space="0" w:color="auto"/>
              <w:left w:val="nil"/>
              <w:bottom w:val="single" w:sz="4" w:space="0" w:color="auto"/>
              <w:right w:val="nil"/>
            </w:tcBorders>
            <w:shd w:val="clear" w:color="auto" w:fill="auto"/>
            <w:vAlign w:val="center"/>
          </w:tcPr>
          <w:p w:rsidR="00A61B37" w:rsidRPr="00760DE5" w:rsidRDefault="00A61B37" w:rsidP="00D5399F">
            <w:pPr>
              <w:jc w:val="center"/>
              <w:rPr>
                <w:rFonts w:cstheme="minorHAnsi"/>
                <w:b/>
                <w:sz w:val="20"/>
                <w:szCs w:val="20"/>
              </w:rPr>
            </w:pPr>
          </w:p>
        </w:tc>
      </w:tr>
      <w:tr w:rsidR="00A61B37" w:rsidRPr="00760DE5" w:rsidTr="00A61B37">
        <w:trPr>
          <w:trHeight w:val="811"/>
        </w:trPr>
        <w:tc>
          <w:tcPr>
            <w:tcW w:w="6771" w:type="dxa"/>
            <w:gridSpan w:val="3"/>
            <w:tcBorders>
              <w:top w:val="single" w:sz="4" w:space="0" w:color="auto"/>
            </w:tcBorders>
            <w:shd w:val="clear" w:color="auto" w:fill="2F6EBB"/>
          </w:tcPr>
          <w:p w:rsidR="00A61B37" w:rsidRPr="00760DE5" w:rsidRDefault="00A61B37" w:rsidP="00696576">
            <w:pPr>
              <w:jc w:val="center"/>
              <w:rPr>
                <w:rFonts w:cstheme="minorHAnsi"/>
                <w:b/>
                <w:color w:val="FFFFFF" w:themeColor="background1"/>
                <w:sz w:val="20"/>
                <w:szCs w:val="20"/>
              </w:rPr>
            </w:pPr>
          </w:p>
          <w:p w:rsidR="00A61B37" w:rsidRPr="00760DE5" w:rsidRDefault="00A61B37" w:rsidP="00761F58">
            <w:pPr>
              <w:jc w:val="center"/>
              <w:rPr>
                <w:rFonts w:cstheme="minorHAnsi"/>
                <w:b/>
                <w:color w:val="FFFFFF" w:themeColor="background1"/>
                <w:sz w:val="20"/>
                <w:szCs w:val="20"/>
              </w:rPr>
            </w:pPr>
            <w:r w:rsidRPr="00760DE5">
              <w:rPr>
                <w:rFonts w:cstheme="minorHAnsi"/>
                <w:b/>
                <w:color w:val="FFFFFF" w:themeColor="background1"/>
                <w:sz w:val="20"/>
                <w:szCs w:val="20"/>
              </w:rPr>
              <w:t>Section 5: Competence, training and development</w:t>
            </w:r>
          </w:p>
        </w:tc>
        <w:tc>
          <w:tcPr>
            <w:tcW w:w="4394" w:type="dxa"/>
            <w:tcBorders>
              <w:top w:val="single" w:sz="4" w:space="0" w:color="auto"/>
            </w:tcBorders>
            <w:shd w:val="clear" w:color="auto" w:fill="2F6EBB"/>
            <w:vAlign w:val="center"/>
          </w:tcPr>
          <w:p w:rsidR="00A61B37" w:rsidRPr="00760DE5" w:rsidRDefault="00A61B37" w:rsidP="00D5399F">
            <w:pPr>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811"/>
        </w:trPr>
        <w:tc>
          <w:tcPr>
            <w:tcW w:w="998" w:type="dxa"/>
            <w:gridSpan w:val="2"/>
          </w:tcPr>
          <w:p w:rsidR="00A61B37" w:rsidRPr="00760DE5" w:rsidRDefault="00A61B37" w:rsidP="00CF1352">
            <w:pPr>
              <w:rPr>
                <w:rFonts w:cstheme="minorHAnsi"/>
                <w:sz w:val="20"/>
                <w:szCs w:val="20"/>
              </w:rPr>
            </w:pPr>
            <w:r w:rsidRPr="00760DE5">
              <w:rPr>
                <w:rFonts w:cstheme="minorHAnsi"/>
                <w:sz w:val="20"/>
                <w:szCs w:val="20"/>
              </w:rPr>
              <w:t>5.a</w:t>
            </w:r>
          </w:p>
        </w:tc>
        <w:tc>
          <w:tcPr>
            <w:tcW w:w="5773" w:type="dxa"/>
          </w:tcPr>
          <w:p w:rsidR="00A61B37" w:rsidRPr="00760DE5" w:rsidRDefault="00A61B37" w:rsidP="00CF1352">
            <w:pPr>
              <w:rPr>
                <w:rFonts w:cstheme="minorHAnsi"/>
                <w:sz w:val="20"/>
                <w:szCs w:val="20"/>
              </w:rPr>
            </w:pPr>
            <w:r w:rsidRPr="00760DE5">
              <w:rPr>
                <w:rFonts w:cstheme="minorHAnsi"/>
                <w:sz w:val="20"/>
                <w:szCs w:val="20"/>
              </w:rPr>
              <w:t xml:space="preserve">How do you ensure that providers meet the core competences? (source: NHS Health Check competence framework; standard 6 </w:t>
            </w:r>
            <w:hyperlink r:id="rId12" w:history="1">
              <w:r w:rsidRPr="00760DE5">
                <w:rPr>
                  <w:rStyle w:val="Hyperlink"/>
                  <w:rFonts w:cstheme="minorHAnsi"/>
                  <w:sz w:val="20"/>
                  <w:szCs w:val="20"/>
                </w:rPr>
                <w:t>QS framework</w:t>
              </w:r>
            </w:hyperlink>
            <w:r w:rsidRPr="00760DE5">
              <w:rPr>
                <w:rFonts w:cstheme="minorHAnsi"/>
                <w:sz w:val="20"/>
                <w:szCs w:val="20"/>
              </w:rPr>
              <w:t xml:space="preserve"> pg21)</w:t>
            </w:r>
          </w:p>
          <w:p w:rsidR="00A61B37" w:rsidRPr="00760DE5" w:rsidRDefault="00A61B37" w:rsidP="00CF1352">
            <w:pPr>
              <w:rPr>
                <w:rFonts w:cstheme="minorHAnsi"/>
                <w:sz w:val="20"/>
                <w:szCs w:val="20"/>
              </w:rPr>
            </w:pPr>
          </w:p>
        </w:tc>
        <w:tc>
          <w:tcPr>
            <w:tcW w:w="4394" w:type="dxa"/>
          </w:tcPr>
          <w:p w:rsidR="00A61B37" w:rsidRPr="00760DE5" w:rsidRDefault="00A61B37" w:rsidP="00CF1352">
            <w:pPr>
              <w:rPr>
                <w:rFonts w:cstheme="minorHAnsi"/>
                <w:sz w:val="20"/>
                <w:szCs w:val="20"/>
              </w:rPr>
            </w:pPr>
            <w:r w:rsidRPr="00760DE5">
              <w:rPr>
                <w:rFonts w:cstheme="minorHAnsi"/>
                <w:sz w:val="20"/>
                <w:szCs w:val="20"/>
              </w:rPr>
              <w:t xml:space="preserve">Screening to join </w:t>
            </w:r>
            <w:proofErr w:type="spellStart"/>
            <w:r w:rsidRPr="00760DE5">
              <w:rPr>
                <w:rFonts w:cstheme="minorHAnsi"/>
                <w:sz w:val="20"/>
                <w:szCs w:val="20"/>
              </w:rPr>
              <w:t>Test@Work</w:t>
            </w:r>
            <w:proofErr w:type="spellEnd"/>
            <w:r w:rsidRPr="00760DE5">
              <w:rPr>
                <w:rFonts w:cstheme="minorHAnsi"/>
                <w:sz w:val="20"/>
                <w:szCs w:val="20"/>
              </w:rPr>
              <w:t xml:space="preserve"> delivery team. Provider MECC training, observations and on-the-job training with clinical team member. Embedded WHIRL study delivery volunteers complete IPL competency and reflective exercise. Evidenced competency progression.</w:t>
            </w:r>
          </w:p>
          <w:p w:rsidR="006A30CF" w:rsidRPr="00760DE5" w:rsidRDefault="006A30CF" w:rsidP="00CF1352">
            <w:pPr>
              <w:rPr>
                <w:rFonts w:cstheme="minorHAnsi"/>
                <w:sz w:val="20"/>
                <w:szCs w:val="20"/>
              </w:rPr>
            </w:pPr>
            <w:r w:rsidRPr="00760DE5">
              <w:rPr>
                <w:rFonts w:cstheme="minorHAnsi"/>
                <w:sz w:val="20"/>
                <w:szCs w:val="20"/>
              </w:rPr>
              <w:t>Participating organisations are provided with line manager toolkit (about health checks and HIV testing).</w:t>
            </w:r>
          </w:p>
        </w:tc>
      </w:tr>
      <w:tr w:rsidR="00A61B37" w:rsidRPr="00760DE5" w:rsidTr="00A61B37">
        <w:trPr>
          <w:trHeight w:val="811"/>
        </w:trPr>
        <w:tc>
          <w:tcPr>
            <w:tcW w:w="998" w:type="dxa"/>
            <w:gridSpan w:val="2"/>
          </w:tcPr>
          <w:p w:rsidR="00A61B37" w:rsidRPr="00760DE5" w:rsidRDefault="00A61B37" w:rsidP="00CF1352">
            <w:pPr>
              <w:rPr>
                <w:rFonts w:cstheme="minorHAnsi"/>
                <w:sz w:val="20"/>
                <w:szCs w:val="20"/>
              </w:rPr>
            </w:pPr>
            <w:r w:rsidRPr="00760DE5">
              <w:rPr>
                <w:rFonts w:cstheme="minorHAnsi"/>
                <w:sz w:val="20"/>
                <w:szCs w:val="20"/>
              </w:rPr>
              <w:t>5.b</w:t>
            </w:r>
          </w:p>
        </w:tc>
        <w:tc>
          <w:tcPr>
            <w:tcW w:w="5773" w:type="dxa"/>
          </w:tcPr>
          <w:p w:rsidR="00A61B37" w:rsidRPr="00760DE5" w:rsidRDefault="00A61B37" w:rsidP="00CF1352">
            <w:pPr>
              <w:rPr>
                <w:rFonts w:cstheme="minorHAnsi"/>
                <w:sz w:val="20"/>
                <w:szCs w:val="20"/>
              </w:rPr>
            </w:pPr>
            <w:r w:rsidRPr="00760DE5">
              <w:rPr>
                <w:rFonts w:cstheme="minorHAnsi"/>
                <w:sz w:val="20"/>
                <w:szCs w:val="20"/>
              </w:rPr>
              <w:t>Have delivery staff recently been offered brief intervention training?</w:t>
            </w:r>
          </w:p>
        </w:tc>
        <w:tc>
          <w:tcPr>
            <w:tcW w:w="4394" w:type="dxa"/>
          </w:tcPr>
          <w:p w:rsidR="00A61B37" w:rsidRPr="00760DE5" w:rsidRDefault="00A61B37" w:rsidP="00CF1352">
            <w:pPr>
              <w:rPr>
                <w:rFonts w:cstheme="minorHAnsi"/>
                <w:sz w:val="20"/>
                <w:szCs w:val="20"/>
              </w:rPr>
            </w:pPr>
            <w:r w:rsidRPr="00760DE5">
              <w:rPr>
                <w:rFonts w:cstheme="minorHAnsi"/>
                <w:sz w:val="20"/>
                <w:szCs w:val="20"/>
              </w:rPr>
              <w:t>Yes. Health check delivery team have attended MECC brief intervention training and process training. Additional on-the-job training with clinical team member.</w:t>
            </w:r>
          </w:p>
        </w:tc>
      </w:tr>
      <w:tr w:rsidR="00A61B37" w:rsidRPr="00760DE5" w:rsidTr="00A61B37">
        <w:trPr>
          <w:trHeight w:val="811"/>
        </w:trPr>
        <w:tc>
          <w:tcPr>
            <w:tcW w:w="998" w:type="dxa"/>
            <w:gridSpan w:val="2"/>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5.c</w:t>
            </w:r>
          </w:p>
        </w:tc>
        <w:tc>
          <w:tcPr>
            <w:tcW w:w="5773" w:type="dxa"/>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Are Health Check training and education materials available for health professionals?</w:t>
            </w:r>
          </w:p>
        </w:tc>
        <w:tc>
          <w:tcPr>
            <w:tcW w:w="4394" w:type="dxa"/>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Health check delivery team provided with resource pack with guidance and signposting materials.</w:t>
            </w:r>
          </w:p>
        </w:tc>
      </w:tr>
      <w:tr w:rsidR="00A61B37" w:rsidRPr="00760DE5" w:rsidTr="00A61B37">
        <w:trPr>
          <w:trHeight w:val="811"/>
        </w:trPr>
        <w:tc>
          <w:tcPr>
            <w:tcW w:w="998" w:type="dxa"/>
            <w:gridSpan w:val="2"/>
          </w:tcPr>
          <w:p w:rsidR="00A61B37" w:rsidRPr="00760DE5" w:rsidRDefault="00A61B37" w:rsidP="00CF1352">
            <w:pPr>
              <w:rPr>
                <w:rFonts w:cstheme="minorHAnsi"/>
                <w:sz w:val="20"/>
                <w:szCs w:val="20"/>
              </w:rPr>
            </w:pPr>
            <w:r w:rsidRPr="00760DE5">
              <w:rPr>
                <w:rFonts w:cstheme="minorHAnsi"/>
                <w:sz w:val="20"/>
                <w:szCs w:val="20"/>
              </w:rPr>
              <w:t>5.d</w:t>
            </w:r>
          </w:p>
        </w:tc>
        <w:tc>
          <w:tcPr>
            <w:tcW w:w="5773" w:type="dxa"/>
          </w:tcPr>
          <w:p w:rsidR="00A61B37" w:rsidRPr="00760DE5" w:rsidRDefault="00A61B37" w:rsidP="00A61228">
            <w:pPr>
              <w:rPr>
                <w:rFonts w:cstheme="minorHAnsi"/>
                <w:sz w:val="20"/>
                <w:szCs w:val="20"/>
              </w:rPr>
            </w:pPr>
            <w:r w:rsidRPr="00760DE5">
              <w:rPr>
                <w:rFonts w:cstheme="minorHAnsi"/>
                <w:sz w:val="20"/>
                <w:szCs w:val="20"/>
              </w:rPr>
              <w:t>How are provider’s experiences used to inform future training requirements?</w:t>
            </w:r>
          </w:p>
        </w:tc>
        <w:tc>
          <w:tcPr>
            <w:tcW w:w="4394" w:type="dxa"/>
          </w:tcPr>
          <w:p w:rsidR="00A61B37" w:rsidRPr="00760DE5" w:rsidRDefault="00A61B37" w:rsidP="00CF1352">
            <w:pPr>
              <w:rPr>
                <w:rFonts w:cstheme="minorHAnsi"/>
                <w:sz w:val="20"/>
                <w:szCs w:val="20"/>
              </w:rPr>
            </w:pPr>
            <w:r w:rsidRPr="00760DE5">
              <w:rPr>
                <w:rFonts w:cstheme="minorHAnsi"/>
                <w:sz w:val="20"/>
                <w:szCs w:val="20"/>
              </w:rPr>
              <w:t>Every provider and WHIRL volunteer completes a post-event evaluation form. Interviews conducted with host organisations.</w:t>
            </w:r>
          </w:p>
        </w:tc>
      </w:tr>
      <w:tr w:rsidR="00A61B37" w:rsidRPr="00760DE5" w:rsidTr="00A61B37">
        <w:trPr>
          <w:trHeight w:val="811"/>
        </w:trPr>
        <w:tc>
          <w:tcPr>
            <w:tcW w:w="998" w:type="dxa"/>
            <w:gridSpan w:val="2"/>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5.e</w:t>
            </w:r>
          </w:p>
        </w:tc>
        <w:tc>
          <w:tcPr>
            <w:tcW w:w="5773" w:type="dxa"/>
            <w:tcBorders>
              <w:bottom w:val="single" w:sz="4" w:space="0" w:color="auto"/>
            </w:tcBorders>
          </w:tcPr>
          <w:p w:rsidR="00A61B37" w:rsidRPr="00760DE5" w:rsidRDefault="00A61B37" w:rsidP="00120355">
            <w:pPr>
              <w:rPr>
                <w:rFonts w:cstheme="minorHAnsi"/>
                <w:sz w:val="20"/>
                <w:szCs w:val="20"/>
              </w:rPr>
            </w:pPr>
            <w:r w:rsidRPr="00760DE5">
              <w:rPr>
                <w:rFonts w:cstheme="minorHAnsi"/>
                <w:sz w:val="20"/>
                <w:szCs w:val="20"/>
              </w:rPr>
              <w:t>How are patient’s experiences used to inform future training requirements</w:t>
            </w:r>
          </w:p>
        </w:tc>
        <w:tc>
          <w:tcPr>
            <w:tcW w:w="4394" w:type="dxa"/>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Every health check recipient completes a post-event evaluation form. Interviews conducted with workers.</w:t>
            </w:r>
          </w:p>
        </w:tc>
      </w:tr>
    </w:tbl>
    <w:p w:rsidR="001836D3" w:rsidRPr="00760DE5" w:rsidRDefault="001836D3" w:rsidP="00CF1352">
      <w:pPr>
        <w:rPr>
          <w:rFonts w:cstheme="minorHAnsi"/>
          <w:sz w:val="20"/>
          <w:szCs w:val="20"/>
        </w:rPr>
        <w:sectPr w:rsidR="001836D3" w:rsidRPr="00760DE5" w:rsidSect="00B228E1">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165" w:type="dxa"/>
        <w:tblLayout w:type="fixed"/>
        <w:tblLook w:val="04A0" w:firstRow="1" w:lastRow="0" w:firstColumn="1" w:lastColumn="0" w:noHBand="0" w:noVBand="1"/>
      </w:tblPr>
      <w:tblGrid>
        <w:gridCol w:w="998"/>
        <w:gridCol w:w="5489"/>
        <w:gridCol w:w="4678"/>
      </w:tblGrid>
      <w:tr w:rsidR="00A61B37" w:rsidRPr="00760DE5" w:rsidTr="00A61B37">
        <w:trPr>
          <w:trHeight w:val="678"/>
        </w:trPr>
        <w:tc>
          <w:tcPr>
            <w:tcW w:w="6487" w:type="dxa"/>
            <w:gridSpan w:val="2"/>
            <w:shd w:val="clear" w:color="auto" w:fill="2F6EBB"/>
          </w:tcPr>
          <w:p w:rsidR="00A61B37" w:rsidRPr="00760DE5" w:rsidRDefault="00A61B37" w:rsidP="00D5399F">
            <w:pPr>
              <w:rPr>
                <w:rFonts w:cstheme="minorHAnsi"/>
                <w:b/>
                <w:color w:val="FFFFFF" w:themeColor="background1"/>
                <w:sz w:val="20"/>
                <w:szCs w:val="20"/>
              </w:rPr>
            </w:pPr>
          </w:p>
          <w:p w:rsidR="00A61B37" w:rsidRPr="00760DE5" w:rsidRDefault="00A61B37" w:rsidP="00833292">
            <w:pPr>
              <w:jc w:val="center"/>
              <w:rPr>
                <w:rFonts w:cstheme="minorHAnsi"/>
                <w:b/>
                <w:color w:val="FFFFFF" w:themeColor="background1"/>
                <w:sz w:val="20"/>
                <w:szCs w:val="20"/>
              </w:rPr>
            </w:pPr>
            <w:r w:rsidRPr="00760DE5">
              <w:rPr>
                <w:rFonts w:cstheme="minorHAnsi"/>
                <w:b/>
                <w:color w:val="FFFFFF" w:themeColor="background1"/>
                <w:sz w:val="20"/>
                <w:szCs w:val="20"/>
              </w:rPr>
              <w:t>Section 6: Information governance and data</w:t>
            </w:r>
          </w:p>
          <w:p w:rsidR="00A61B37" w:rsidRPr="00760DE5" w:rsidRDefault="00A61B37" w:rsidP="00D5399F">
            <w:pPr>
              <w:rPr>
                <w:rFonts w:cstheme="minorHAnsi"/>
                <w:b/>
                <w:color w:val="FFFFFF" w:themeColor="background1"/>
                <w:sz w:val="20"/>
                <w:szCs w:val="20"/>
              </w:rPr>
            </w:pPr>
            <w:r w:rsidRPr="00760DE5">
              <w:rPr>
                <w:rFonts w:cstheme="minorHAnsi"/>
                <w:b/>
                <w:color w:val="FFFFFF" w:themeColor="background1"/>
                <w:sz w:val="20"/>
                <w:szCs w:val="20"/>
              </w:rPr>
              <w:t>6.1 Data recording</w:t>
            </w:r>
          </w:p>
        </w:tc>
        <w:tc>
          <w:tcPr>
            <w:tcW w:w="4678" w:type="dxa"/>
            <w:shd w:val="clear" w:color="auto" w:fill="2F6EBB"/>
            <w:vAlign w:val="center"/>
          </w:tcPr>
          <w:p w:rsidR="00A61B37" w:rsidRPr="00760DE5" w:rsidRDefault="00A61B37" w:rsidP="00D5399F">
            <w:pPr>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811"/>
        </w:trPr>
        <w:tc>
          <w:tcPr>
            <w:tcW w:w="998" w:type="dxa"/>
          </w:tcPr>
          <w:p w:rsidR="00A61B37" w:rsidRPr="00760DE5" w:rsidRDefault="00A61B37" w:rsidP="001836D3">
            <w:pPr>
              <w:rPr>
                <w:rFonts w:cstheme="minorHAnsi"/>
                <w:sz w:val="20"/>
                <w:szCs w:val="20"/>
              </w:rPr>
            </w:pPr>
            <w:r w:rsidRPr="00760DE5">
              <w:rPr>
                <w:rFonts w:cstheme="minorHAnsi"/>
                <w:sz w:val="20"/>
                <w:szCs w:val="20"/>
              </w:rPr>
              <w:t>6.1.a</w:t>
            </w:r>
          </w:p>
        </w:tc>
        <w:tc>
          <w:tcPr>
            <w:tcW w:w="5489" w:type="dxa"/>
          </w:tcPr>
          <w:p w:rsidR="00A61B37" w:rsidRPr="00760DE5" w:rsidRDefault="00A61B37" w:rsidP="001836D3">
            <w:pPr>
              <w:rPr>
                <w:rFonts w:cstheme="minorHAnsi"/>
                <w:sz w:val="20"/>
                <w:szCs w:val="20"/>
              </w:rPr>
            </w:pPr>
            <w:r w:rsidRPr="00760DE5">
              <w:rPr>
                <w:rFonts w:cstheme="minorHAnsi"/>
                <w:sz w:val="20"/>
                <w:szCs w:val="20"/>
              </w:rPr>
              <w:t xml:space="preserve">How do you ensure a consistent approach to recording information on non-responders, people that opt-out and DNA, is adopted in line with quality standard 2? (source: standard 2 </w:t>
            </w:r>
            <w:hyperlink r:id="rId13" w:history="1">
              <w:r w:rsidRPr="00760DE5">
                <w:rPr>
                  <w:rStyle w:val="Hyperlink"/>
                  <w:rFonts w:cstheme="minorHAnsi"/>
                  <w:sz w:val="20"/>
                  <w:szCs w:val="20"/>
                </w:rPr>
                <w:t>QS framework</w:t>
              </w:r>
            </w:hyperlink>
            <w:r w:rsidRPr="00760DE5">
              <w:rPr>
                <w:rFonts w:cstheme="minorHAnsi"/>
                <w:sz w:val="20"/>
                <w:szCs w:val="20"/>
              </w:rPr>
              <w:t xml:space="preserve"> pg15)</w:t>
            </w:r>
          </w:p>
          <w:p w:rsidR="00A61B37" w:rsidRPr="00760DE5" w:rsidRDefault="00A61B37" w:rsidP="001836D3">
            <w:pPr>
              <w:rPr>
                <w:rFonts w:cstheme="minorHAnsi"/>
                <w:sz w:val="20"/>
                <w:szCs w:val="20"/>
              </w:rPr>
            </w:pPr>
          </w:p>
        </w:tc>
        <w:tc>
          <w:tcPr>
            <w:tcW w:w="4678" w:type="dxa"/>
          </w:tcPr>
          <w:p w:rsidR="00A61B37" w:rsidRPr="00760DE5" w:rsidRDefault="00A61B37" w:rsidP="001836D3">
            <w:pPr>
              <w:rPr>
                <w:rFonts w:cstheme="minorHAnsi"/>
                <w:sz w:val="20"/>
                <w:szCs w:val="20"/>
              </w:rPr>
            </w:pPr>
            <w:r w:rsidRPr="00760DE5">
              <w:rPr>
                <w:rFonts w:cstheme="minorHAnsi"/>
                <w:sz w:val="20"/>
                <w:szCs w:val="20"/>
              </w:rPr>
              <w:t>Standard data collection form. Provider training. Record non-attendance and opt-out (with reasons for decline). Test results not stored at individual level by project team; no DNA stored by the project team. Service level agreement with providers.</w:t>
            </w:r>
          </w:p>
        </w:tc>
      </w:tr>
      <w:tr w:rsidR="00A61B37" w:rsidRPr="00760DE5" w:rsidTr="00A61B37">
        <w:trPr>
          <w:trHeight w:val="811"/>
        </w:trPr>
        <w:tc>
          <w:tcPr>
            <w:tcW w:w="998" w:type="dxa"/>
          </w:tcPr>
          <w:p w:rsidR="00A61B37" w:rsidRPr="00760DE5" w:rsidRDefault="00A61B37" w:rsidP="001836D3">
            <w:pPr>
              <w:rPr>
                <w:rFonts w:cstheme="minorHAnsi"/>
                <w:sz w:val="20"/>
                <w:szCs w:val="20"/>
              </w:rPr>
            </w:pPr>
            <w:r w:rsidRPr="00760DE5">
              <w:rPr>
                <w:rFonts w:cstheme="minorHAnsi"/>
                <w:sz w:val="20"/>
                <w:szCs w:val="20"/>
              </w:rPr>
              <w:t>6.1.b</w:t>
            </w:r>
          </w:p>
        </w:tc>
        <w:tc>
          <w:tcPr>
            <w:tcW w:w="5489" w:type="dxa"/>
          </w:tcPr>
          <w:p w:rsidR="00A61B37" w:rsidRPr="00760DE5" w:rsidRDefault="00A61B37" w:rsidP="001836D3">
            <w:pPr>
              <w:rPr>
                <w:rFonts w:cstheme="minorHAnsi"/>
                <w:sz w:val="20"/>
                <w:szCs w:val="20"/>
              </w:rPr>
            </w:pPr>
            <w:r w:rsidRPr="00760DE5">
              <w:rPr>
                <w:rFonts w:cstheme="minorHAnsi"/>
                <w:sz w:val="20"/>
                <w:szCs w:val="20"/>
              </w:rPr>
              <w:t xml:space="preserve">How do you ensure that all providers record data appropriately? </w:t>
            </w:r>
          </w:p>
          <w:p w:rsidR="00A61B37" w:rsidRPr="00760DE5" w:rsidRDefault="00A61B37" w:rsidP="001836D3">
            <w:pPr>
              <w:rPr>
                <w:rFonts w:cstheme="minorHAnsi"/>
                <w:sz w:val="20"/>
                <w:szCs w:val="20"/>
              </w:rPr>
            </w:pPr>
          </w:p>
        </w:tc>
        <w:tc>
          <w:tcPr>
            <w:tcW w:w="4678" w:type="dxa"/>
          </w:tcPr>
          <w:p w:rsidR="00A61B37" w:rsidRPr="00760DE5" w:rsidRDefault="00A61B37" w:rsidP="001836D3">
            <w:pPr>
              <w:rPr>
                <w:rFonts w:cstheme="minorHAnsi"/>
                <w:sz w:val="20"/>
                <w:szCs w:val="20"/>
              </w:rPr>
            </w:pPr>
            <w:r w:rsidRPr="00760DE5">
              <w:rPr>
                <w:rFonts w:cstheme="minorHAnsi"/>
                <w:sz w:val="20"/>
                <w:szCs w:val="20"/>
              </w:rPr>
              <w:t xml:space="preserve">Standard data collection form. Provider training. Research team completes Research Integrity and Good Clinical Practice training. </w:t>
            </w:r>
          </w:p>
          <w:p w:rsidR="00A61B37" w:rsidRPr="00760DE5" w:rsidRDefault="00A61B37" w:rsidP="001836D3">
            <w:pPr>
              <w:rPr>
                <w:rFonts w:cstheme="minorHAnsi"/>
                <w:sz w:val="20"/>
                <w:szCs w:val="20"/>
              </w:rPr>
            </w:pPr>
            <w:r w:rsidRPr="00760DE5">
              <w:rPr>
                <w:rFonts w:cstheme="minorHAnsi"/>
                <w:sz w:val="20"/>
                <w:szCs w:val="20"/>
              </w:rPr>
              <w:t>Adhere to GDPR.</w:t>
            </w:r>
          </w:p>
        </w:tc>
      </w:tr>
      <w:tr w:rsidR="00A61B37" w:rsidRPr="00760DE5" w:rsidTr="00A61B37">
        <w:trPr>
          <w:trHeight w:val="811"/>
        </w:trPr>
        <w:tc>
          <w:tcPr>
            <w:tcW w:w="998" w:type="dxa"/>
          </w:tcPr>
          <w:p w:rsidR="00A61B37" w:rsidRPr="00760DE5" w:rsidRDefault="00A61B37" w:rsidP="001836D3">
            <w:pPr>
              <w:rPr>
                <w:rFonts w:cstheme="minorHAnsi"/>
                <w:sz w:val="20"/>
                <w:szCs w:val="20"/>
              </w:rPr>
            </w:pPr>
            <w:r w:rsidRPr="00760DE5">
              <w:rPr>
                <w:rFonts w:cstheme="minorHAnsi"/>
                <w:sz w:val="20"/>
                <w:szCs w:val="20"/>
              </w:rPr>
              <w:t>6.1.c</w:t>
            </w:r>
          </w:p>
        </w:tc>
        <w:tc>
          <w:tcPr>
            <w:tcW w:w="5489" w:type="dxa"/>
          </w:tcPr>
          <w:p w:rsidR="00A61B37" w:rsidRPr="00760DE5" w:rsidRDefault="00A61B37" w:rsidP="00E147AF">
            <w:pPr>
              <w:rPr>
                <w:rFonts w:cstheme="minorHAnsi"/>
                <w:sz w:val="20"/>
                <w:szCs w:val="20"/>
              </w:rPr>
            </w:pPr>
            <w:r w:rsidRPr="00760DE5">
              <w:rPr>
                <w:rFonts w:cstheme="minorHAnsi"/>
                <w:sz w:val="20"/>
                <w:szCs w:val="20"/>
              </w:rPr>
              <w:t xml:space="preserve">How do you ensure that the completion and outcome of a Health Check e.g. signposting/referral to local lifestyle services is recorded? </w:t>
            </w:r>
          </w:p>
        </w:tc>
        <w:tc>
          <w:tcPr>
            <w:tcW w:w="4678" w:type="dxa"/>
          </w:tcPr>
          <w:p w:rsidR="00A61B37" w:rsidRPr="00760DE5" w:rsidRDefault="00A61B37" w:rsidP="001836D3">
            <w:pPr>
              <w:rPr>
                <w:rFonts w:cstheme="minorHAnsi"/>
                <w:sz w:val="20"/>
                <w:szCs w:val="20"/>
              </w:rPr>
            </w:pPr>
            <w:r w:rsidRPr="00760DE5">
              <w:rPr>
                <w:rFonts w:cstheme="minorHAnsi"/>
                <w:sz w:val="20"/>
                <w:szCs w:val="20"/>
              </w:rPr>
              <w:t>Primary aim of study is to determine reach and uptake, rather than outcome. Tailored advice and signposting provided, standardised resources for providers, and standard take-away materials for workers.</w:t>
            </w:r>
          </w:p>
        </w:tc>
      </w:tr>
      <w:tr w:rsidR="00A61B37" w:rsidRPr="00760DE5" w:rsidTr="00A61B37">
        <w:trPr>
          <w:trHeight w:val="571"/>
        </w:trPr>
        <w:tc>
          <w:tcPr>
            <w:tcW w:w="998" w:type="dxa"/>
          </w:tcPr>
          <w:p w:rsidR="00A61B37" w:rsidRPr="00760DE5" w:rsidRDefault="00A61B37" w:rsidP="001836D3">
            <w:pPr>
              <w:rPr>
                <w:rFonts w:cstheme="minorHAnsi"/>
                <w:sz w:val="20"/>
                <w:szCs w:val="20"/>
              </w:rPr>
            </w:pPr>
            <w:r w:rsidRPr="00760DE5">
              <w:rPr>
                <w:rFonts w:cstheme="minorHAnsi"/>
                <w:sz w:val="20"/>
                <w:szCs w:val="20"/>
              </w:rPr>
              <w:t>6.1.d</w:t>
            </w:r>
          </w:p>
        </w:tc>
        <w:tc>
          <w:tcPr>
            <w:tcW w:w="5489" w:type="dxa"/>
          </w:tcPr>
          <w:p w:rsidR="00A61B37" w:rsidRPr="00760DE5" w:rsidRDefault="00A61B37" w:rsidP="001836D3">
            <w:pPr>
              <w:rPr>
                <w:rFonts w:cstheme="minorHAnsi"/>
                <w:sz w:val="20"/>
                <w:szCs w:val="20"/>
              </w:rPr>
            </w:pPr>
            <w:r w:rsidRPr="00760DE5">
              <w:rPr>
                <w:rFonts w:cstheme="minorHAnsi"/>
                <w:sz w:val="20"/>
                <w:szCs w:val="20"/>
              </w:rPr>
              <w:t>How do you ensure that providers of lifestyle services record information on individuals’ outcomes following the completion of an intervention?</w:t>
            </w:r>
          </w:p>
          <w:p w:rsidR="00A61B37" w:rsidRPr="00760DE5" w:rsidRDefault="00A61B37" w:rsidP="001836D3">
            <w:pPr>
              <w:rPr>
                <w:rFonts w:cstheme="minorHAnsi"/>
                <w:sz w:val="20"/>
                <w:szCs w:val="20"/>
              </w:rPr>
            </w:pPr>
          </w:p>
        </w:tc>
        <w:tc>
          <w:tcPr>
            <w:tcW w:w="4678" w:type="dxa"/>
          </w:tcPr>
          <w:p w:rsidR="00A61B37" w:rsidRPr="00760DE5" w:rsidRDefault="00A61B37" w:rsidP="001836D3">
            <w:pPr>
              <w:rPr>
                <w:rFonts w:cstheme="minorHAnsi"/>
                <w:sz w:val="20"/>
                <w:szCs w:val="20"/>
              </w:rPr>
            </w:pPr>
            <w:r w:rsidRPr="00760DE5">
              <w:rPr>
                <w:rFonts w:cstheme="minorHAnsi"/>
                <w:sz w:val="20"/>
                <w:szCs w:val="20"/>
              </w:rPr>
              <w:t>Standard data collection form. Service providers store HIV test uptake and results in line with governance requirements (Service Level Agreement).</w:t>
            </w:r>
          </w:p>
        </w:tc>
      </w:tr>
      <w:tr w:rsidR="00A61B37" w:rsidRPr="00760DE5" w:rsidTr="00A61B37">
        <w:trPr>
          <w:trHeight w:val="811"/>
        </w:trPr>
        <w:tc>
          <w:tcPr>
            <w:tcW w:w="998" w:type="dxa"/>
            <w:tcBorders>
              <w:bottom w:val="single" w:sz="4" w:space="0" w:color="auto"/>
            </w:tcBorders>
          </w:tcPr>
          <w:p w:rsidR="00A61B37" w:rsidRPr="00760DE5" w:rsidRDefault="00A61B37" w:rsidP="001836D3">
            <w:pPr>
              <w:rPr>
                <w:rFonts w:cstheme="minorHAnsi"/>
                <w:sz w:val="20"/>
                <w:szCs w:val="20"/>
              </w:rPr>
            </w:pPr>
            <w:r w:rsidRPr="00760DE5">
              <w:rPr>
                <w:rFonts w:cstheme="minorHAnsi"/>
                <w:sz w:val="20"/>
                <w:szCs w:val="20"/>
              </w:rPr>
              <w:t>6.1.e</w:t>
            </w:r>
          </w:p>
        </w:tc>
        <w:tc>
          <w:tcPr>
            <w:tcW w:w="5489" w:type="dxa"/>
            <w:tcBorders>
              <w:bottom w:val="single" w:sz="4" w:space="0" w:color="auto"/>
            </w:tcBorders>
          </w:tcPr>
          <w:p w:rsidR="00A61B37" w:rsidRPr="00760DE5" w:rsidRDefault="00A61B37" w:rsidP="001836D3">
            <w:pPr>
              <w:rPr>
                <w:rFonts w:cstheme="minorHAnsi"/>
                <w:sz w:val="20"/>
                <w:szCs w:val="20"/>
              </w:rPr>
            </w:pPr>
            <w:r w:rsidRPr="00760DE5">
              <w:rPr>
                <w:rFonts w:cstheme="minorHAnsi"/>
                <w:sz w:val="20"/>
                <w:szCs w:val="20"/>
              </w:rPr>
              <w:t>How do you ensure that GPs routinely upload data from a Health Check, provided by an alternative provider, onto the patient’s record? (programme standards specifies within two days)</w:t>
            </w:r>
          </w:p>
          <w:p w:rsidR="00A61B37" w:rsidRPr="00760DE5" w:rsidRDefault="00A61B37" w:rsidP="001836D3">
            <w:pPr>
              <w:rPr>
                <w:rFonts w:cstheme="minorHAnsi"/>
                <w:sz w:val="20"/>
                <w:szCs w:val="20"/>
              </w:rPr>
            </w:pPr>
          </w:p>
        </w:tc>
        <w:tc>
          <w:tcPr>
            <w:tcW w:w="4678" w:type="dxa"/>
            <w:tcBorders>
              <w:bottom w:val="single" w:sz="4" w:space="0" w:color="auto"/>
            </w:tcBorders>
          </w:tcPr>
          <w:p w:rsidR="00A61B37" w:rsidRPr="00760DE5" w:rsidRDefault="00A61B37" w:rsidP="001836D3">
            <w:pPr>
              <w:rPr>
                <w:rFonts w:cstheme="minorHAnsi"/>
                <w:sz w:val="20"/>
                <w:szCs w:val="20"/>
              </w:rPr>
            </w:pPr>
            <w:r w:rsidRPr="00760DE5">
              <w:rPr>
                <w:rFonts w:cstheme="minorHAnsi"/>
                <w:sz w:val="20"/>
                <w:szCs w:val="20"/>
              </w:rPr>
              <w:t>n/a - not a NHS Health Check.</w:t>
            </w:r>
          </w:p>
          <w:p w:rsidR="00A61B37" w:rsidRPr="00760DE5" w:rsidRDefault="00A61B37" w:rsidP="001836D3">
            <w:pPr>
              <w:rPr>
                <w:rFonts w:cstheme="minorHAnsi"/>
                <w:sz w:val="20"/>
                <w:szCs w:val="20"/>
              </w:rPr>
            </w:pPr>
            <w:r w:rsidRPr="00760DE5">
              <w:rPr>
                <w:rFonts w:cstheme="minorHAnsi"/>
                <w:sz w:val="20"/>
                <w:szCs w:val="20"/>
              </w:rPr>
              <w:t>Health check data is provided directly to recipient, is not stored by the study team and is not provided to GPs or employers.</w:t>
            </w:r>
          </w:p>
        </w:tc>
      </w:tr>
    </w:tbl>
    <w:p w:rsidR="001836D3" w:rsidRPr="00760DE5" w:rsidRDefault="001836D3" w:rsidP="009B4363">
      <w:pPr>
        <w:rPr>
          <w:rFonts w:cstheme="minorHAnsi"/>
          <w:b/>
          <w:sz w:val="20"/>
          <w:szCs w:val="20"/>
        </w:rPr>
      </w:pPr>
    </w:p>
    <w:p w:rsidR="001836D3" w:rsidRPr="00760DE5" w:rsidRDefault="001836D3" w:rsidP="001836D3">
      <w:pPr>
        <w:rPr>
          <w:rFonts w:cstheme="minorHAnsi"/>
          <w:sz w:val="20"/>
          <w:szCs w:val="20"/>
        </w:rPr>
      </w:pPr>
    </w:p>
    <w:p w:rsidR="001836D3" w:rsidRPr="00760DE5" w:rsidRDefault="001836D3" w:rsidP="001836D3">
      <w:pPr>
        <w:rPr>
          <w:rFonts w:cstheme="minorHAnsi"/>
          <w:sz w:val="20"/>
          <w:szCs w:val="20"/>
        </w:rPr>
      </w:pPr>
    </w:p>
    <w:p w:rsidR="001836D3" w:rsidRPr="00760DE5" w:rsidRDefault="001836D3" w:rsidP="001836D3">
      <w:pPr>
        <w:rPr>
          <w:rFonts w:cstheme="minorHAnsi"/>
          <w:sz w:val="20"/>
          <w:szCs w:val="20"/>
        </w:rPr>
        <w:sectPr w:rsidR="001836D3" w:rsidRPr="00760DE5" w:rsidSect="00B228E1">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165" w:type="dxa"/>
        <w:tblLayout w:type="fixed"/>
        <w:tblLook w:val="04A0" w:firstRow="1" w:lastRow="0" w:firstColumn="1" w:lastColumn="0" w:noHBand="0" w:noVBand="1"/>
      </w:tblPr>
      <w:tblGrid>
        <w:gridCol w:w="959"/>
        <w:gridCol w:w="5386"/>
        <w:gridCol w:w="4820"/>
      </w:tblGrid>
      <w:tr w:rsidR="00A61B37" w:rsidRPr="00760DE5" w:rsidTr="00A61B37">
        <w:trPr>
          <w:trHeight w:val="733"/>
        </w:trPr>
        <w:tc>
          <w:tcPr>
            <w:tcW w:w="959" w:type="dxa"/>
            <w:shd w:val="clear" w:color="auto" w:fill="2F6EBB"/>
          </w:tcPr>
          <w:p w:rsidR="00A61B37" w:rsidRPr="00760DE5" w:rsidRDefault="00A61B37" w:rsidP="00833292">
            <w:pPr>
              <w:jc w:val="center"/>
              <w:rPr>
                <w:rFonts w:cstheme="minorHAnsi"/>
                <w:b/>
                <w:color w:val="FFFFFF" w:themeColor="background1"/>
                <w:sz w:val="20"/>
                <w:szCs w:val="20"/>
              </w:rPr>
            </w:pPr>
          </w:p>
        </w:tc>
        <w:tc>
          <w:tcPr>
            <w:tcW w:w="5386" w:type="dxa"/>
            <w:shd w:val="clear" w:color="auto" w:fill="2F6EBB"/>
            <w:vAlign w:val="bottom"/>
          </w:tcPr>
          <w:p w:rsidR="00A61B37" w:rsidRPr="00760DE5" w:rsidRDefault="00A61B37" w:rsidP="00833292">
            <w:pPr>
              <w:spacing w:before="120" w:after="240"/>
              <w:jc w:val="center"/>
              <w:rPr>
                <w:rFonts w:cstheme="minorHAnsi"/>
                <w:b/>
                <w:color w:val="FFFFFF" w:themeColor="background1"/>
                <w:sz w:val="20"/>
                <w:szCs w:val="20"/>
              </w:rPr>
            </w:pPr>
            <w:r w:rsidRPr="00760DE5">
              <w:rPr>
                <w:rFonts w:cstheme="minorHAnsi"/>
                <w:b/>
                <w:color w:val="FFFFFF" w:themeColor="background1"/>
                <w:sz w:val="20"/>
                <w:szCs w:val="20"/>
              </w:rPr>
              <w:t>6.2 Information governance</w:t>
            </w:r>
          </w:p>
        </w:tc>
        <w:tc>
          <w:tcPr>
            <w:tcW w:w="4820" w:type="dxa"/>
            <w:shd w:val="clear" w:color="auto" w:fill="2F6EBB"/>
            <w:vAlign w:val="center"/>
          </w:tcPr>
          <w:p w:rsidR="00A61B37" w:rsidRPr="00760DE5" w:rsidRDefault="00A61B37" w:rsidP="00833292">
            <w:pPr>
              <w:spacing w:before="120" w:after="240"/>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534"/>
        </w:trPr>
        <w:tc>
          <w:tcPr>
            <w:tcW w:w="959" w:type="dxa"/>
          </w:tcPr>
          <w:p w:rsidR="00A61B37" w:rsidRPr="00760DE5" w:rsidRDefault="00A61B37" w:rsidP="00DD69E2">
            <w:pPr>
              <w:rPr>
                <w:rFonts w:cstheme="minorHAnsi"/>
                <w:sz w:val="20"/>
                <w:szCs w:val="20"/>
              </w:rPr>
            </w:pPr>
            <w:r w:rsidRPr="00760DE5">
              <w:rPr>
                <w:rFonts w:cstheme="minorHAnsi"/>
                <w:sz w:val="20"/>
                <w:szCs w:val="20"/>
              </w:rPr>
              <w:t>6.2.a</w:t>
            </w:r>
          </w:p>
        </w:tc>
        <w:tc>
          <w:tcPr>
            <w:tcW w:w="5386" w:type="dxa"/>
          </w:tcPr>
          <w:p w:rsidR="00A61B37" w:rsidRPr="00760DE5" w:rsidRDefault="00A61B37" w:rsidP="00DD69E2">
            <w:pPr>
              <w:rPr>
                <w:rFonts w:cstheme="minorHAnsi"/>
                <w:sz w:val="20"/>
                <w:szCs w:val="20"/>
              </w:rPr>
            </w:pPr>
            <w:r w:rsidRPr="00760DE5">
              <w:rPr>
                <w:rFonts w:cstheme="minorHAnsi"/>
                <w:sz w:val="20"/>
                <w:szCs w:val="20"/>
              </w:rPr>
              <w:t xml:space="preserve">Is there evidence that </w:t>
            </w:r>
            <w:hyperlink r:id="rId14" w:history="1">
              <w:r w:rsidRPr="00760DE5">
                <w:rPr>
                  <w:rStyle w:val="Hyperlink"/>
                  <w:rFonts w:cstheme="minorHAnsi"/>
                  <w:sz w:val="20"/>
                  <w:szCs w:val="20"/>
                </w:rPr>
                <w:t>data processers</w:t>
              </w:r>
            </w:hyperlink>
            <w:r w:rsidRPr="00760DE5">
              <w:rPr>
                <w:rFonts w:cstheme="minorHAnsi"/>
                <w:sz w:val="20"/>
                <w:szCs w:val="20"/>
              </w:rPr>
              <w:t xml:space="preserve"> (GPs or organisations acting on their behalf and other providers) are compliant with the Information Commissioners level 2 toolkit?</w:t>
            </w:r>
          </w:p>
          <w:p w:rsidR="00A61B37" w:rsidRPr="00760DE5" w:rsidRDefault="00A61B37" w:rsidP="00DD69E2">
            <w:pPr>
              <w:rPr>
                <w:rFonts w:cstheme="minorHAnsi"/>
                <w:sz w:val="20"/>
                <w:szCs w:val="20"/>
              </w:rPr>
            </w:pPr>
          </w:p>
        </w:tc>
        <w:tc>
          <w:tcPr>
            <w:tcW w:w="4820" w:type="dxa"/>
          </w:tcPr>
          <w:p w:rsidR="00A61B37" w:rsidRPr="00760DE5" w:rsidRDefault="00A61B37" w:rsidP="00DD69E2">
            <w:pPr>
              <w:rPr>
                <w:rFonts w:cstheme="minorHAnsi"/>
                <w:sz w:val="20"/>
                <w:szCs w:val="20"/>
              </w:rPr>
            </w:pPr>
            <w:r w:rsidRPr="00760DE5">
              <w:rPr>
                <w:rFonts w:cstheme="minorHAnsi"/>
                <w:sz w:val="20"/>
                <w:szCs w:val="20"/>
              </w:rPr>
              <w:t xml:space="preserve"> n/a - See 6.1.e</w:t>
            </w:r>
          </w:p>
          <w:p w:rsidR="00A61B37" w:rsidRPr="00760DE5" w:rsidRDefault="00A61B37" w:rsidP="00DD69E2">
            <w:pPr>
              <w:rPr>
                <w:rFonts w:cstheme="minorHAnsi"/>
                <w:sz w:val="20"/>
                <w:szCs w:val="20"/>
              </w:rPr>
            </w:pPr>
            <w:r w:rsidRPr="00760DE5">
              <w:rPr>
                <w:rFonts w:cstheme="minorHAnsi"/>
                <w:sz w:val="20"/>
                <w:szCs w:val="20"/>
              </w:rPr>
              <w:t>Service Level Agreement with HIV testing provider</w:t>
            </w:r>
          </w:p>
        </w:tc>
      </w:tr>
      <w:tr w:rsidR="00A61B37" w:rsidRPr="00760DE5" w:rsidTr="00A61B37">
        <w:trPr>
          <w:trHeight w:val="855"/>
        </w:trPr>
        <w:tc>
          <w:tcPr>
            <w:tcW w:w="959" w:type="dxa"/>
          </w:tcPr>
          <w:p w:rsidR="00A61B37" w:rsidRPr="00760DE5" w:rsidRDefault="00A61B37" w:rsidP="00DD69E2">
            <w:pPr>
              <w:rPr>
                <w:rFonts w:cstheme="minorHAnsi"/>
                <w:sz w:val="20"/>
                <w:szCs w:val="20"/>
              </w:rPr>
            </w:pPr>
            <w:r w:rsidRPr="00760DE5">
              <w:rPr>
                <w:rFonts w:cstheme="minorHAnsi"/>
                <w:sz w:val="20"/>
                <w:szCs w:val="20"/>
              </w:rPr>
              <w:t>6.2.b</w:t>
            </w:r>
          </w:p>
        </w:tc>
        <w:tc>
          <w:tcPr>
            <w:tcW w:w="5386" w:type="dxa"/>
          </w:tcPr>
          <w:p w:rsidR="00A61B37" w:rsidRPr="00760DE5" w:rsidRDefault="00A61B37" w:rsidP="00DD69E2">
            <w:pPr>
              <w:rPr>
                <w:rFonts w:cstheme="minorHAnsi"/>
                <w:sz w:val="20"/>
                <w:szCs w:val="20"/>
              </w:rPr>
            </w:pPr>
            <w:r w:rsidRPr="00760DE5">
              <w:rPr>
                <w:rFonts w:cstheme="minorHAnsi"/>
                <w:sz w:val="20"/>
                <w:szCs w:val="20"/>
              </w:rPr>
              <w:t xml:space="preserve">Where a third party data processer is identifying the eligible population and/or sending invitations on behalf of a data controller e.g. general practice, is there evidence of a current data processing contract between the data controller and the data processor? </w:t>
            </w:r>
          </w:p>
          <w:p w:rsidR="00A61B37" w:rsidRPr="00760DE5" w:rsidRDefault="00A61B37" w:rsidP="00DD69E2">
            <w:pPr>
              <w:rPr>
                <w:rFonts w:cstheme="minorHAnsi"/>
                <w:sz w:val="20"/>
                <w:szCs w:val="20"/>
              </w:rPr>
            </w:pPr>
          </w:p>
        </w:tc>
        <w:tc>
          <w:tcPr>
            <w:tcW w:w="4820" w:type="dxa"/>
          </w:tcPr>
          <w:p w:rsidR="00A61B37" w:rsidRPr="00760DE5" w:rsidRDefault="00A61B37" w:rsidP="00DD69E2">
            <w:pPr>
              <w:rPr>
                <w:rFonts w:cstheme="minorHAnsi"/>
                <w:sz w:val="20"/>
                <w:szCs w:val="20"/>
              </w:rPr>
            </w:pPr>
            <w:r w:rsidRPr="00760DE5">
              <w:rPr>
                <w:rFonts w:cstheme="minorHAnsi"/>
                <w:sz w:val="20"/>
                <w:szCs w:val="20"/>
              </w:rPr>
              <w:t>n/a - See 6.1.e</w:t>
            </w:r>
          </w:p>
          <w:p w:rsidR="00A61B37" w:rsidRPr="00760DE5" w:rsidRDefault="00A61B37" w:rsidP="00DD69E2">
            <w:pPr>
              <w:rPr>
                <w:rFonts w:cstheme="minorHAnsi"/>
                <w:sz w:val="20"/>
                <w:szCs w:val="20"/>
              </w:rPr>
            </w:pPr>
            <w:r w:rsidRPr="00760DE5">
              <w:rPr>
                <w:rFonts w:cstheme="minorHAnsi"/>
                <w:sz w:val="20"/>
                <w:szCs w:val="20"/>
              </w:rPr>
              <w:t>Service Level Agreement with HIV testing provider</w:t>
            </w:r>
          </w:p>
        </w:tc>
      </w:tr>
      <w:tr w:rsidR="00A61B37" w:rsidRPr="00760DE5" w:rsidTr="00A61B37">
        <w:trPr>
          <w:trHeight w:val="284"/>
        </w:trPr>
        <w:tc>
          <w:tcPr>
            <w:tcW w:w="959"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6.2.c</w:t>
            </w:r>
          </w:p>
        </w:tc>
        <w:tc>
          <w:tcPr>
            <w:tcW w:w="5386"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 xml:space="preserve">Where the National Health Authority Information System is used to identify the eligible population is there a data processing contract between the data controller (NHS England) and the data processor? </w:t>
            </w:r>
          </w:p>
          <w:p w:rsidR="00A61B37" w:rsidRPr="00760DE5" w:rsidRDefault="00A61B37" w:rsidP="00DD69E2">
            <w:pPr>
              <w:rPr>
                <w:rFonts w:cstheme="minorHAnsi"/>
                <w:sz w:val="20"/>
                <w:szCs w:val="20"/>
              </w:rPr>
            </w:pPr>
          </w:p>
        </w:tc>
        <w:tc>
          <w:tcPr>
            <w:tcW w:w="4820"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n/a – eligibility of health check participants is outlined in protocol and all workers at host sites are eligible.</w:t>
            </w:r>
          </w:p>
        </w:tc>
      </w:tr>
    </w:tbl>
    <w:p w:rsidR="001836D3" w:rsidRPr="00760DE5" w:rsidRDefault="001836D3" w:rsidP="001836D3">
      <w:pPr>
        <w:rPr>
          <w:rFonts w:cstheme="minorHAnsi"/>
          <w:sz w:val="20"/>
          <w:szCs w:val="20"/>
        </w:rPr>
      </w:pPr>
    </w:p>
    <w:p w:rsidR="009B4363" w:rsidRPr="00760DE5" w:rsidRDefault="009B4363" w:rsidP="001836D3">
      <w:pPr>
        <w:rPr>
          <w:rFonts w:cstheme="minorHAnsi"/>
          <w:sz w:val="20"/>
          <w:szCs w:val="20"/>
        </w:rPr>
      </w:pPr>
    </w:p>
    <w:p w:rsidR="001836D3" w:rsidRPr="00760DE5" w:rsidRDefault="001836D3" w:rsidP="001836D3">
      <w:pPr>
        <w:rPr>
          <w:rFonts w:cstheme="minorHAnsi"/>
          <w:sz w:val="20"/>
          <w:szCs w:val="20"/>
        </w:rPr>
      </w:pPr>
    </w:p>
    <w:p w:rsidR="001836D3" w:rsidRPr="00760DE5" w:rsidRDefault="001836D3" w:rsidP="001836D3">
      <w:pPr>
        <w:rPr>
          <w:rFonts w:cstheme="minorHAnsi"/>
          <w:sz w:val="20"/>
          <w:szCs w:val="20"/>
        </w:rPr>
      </w:pPr>
    </w:p>
    <w:p w:rsidR="001836D3" w:rsidRPr="00760DE5" w:rsidRDefault="001836D3" w:rsidP="001836D3">
      <w:pPr>
        <w:rPr>
          <w:rFonts w:cstheme="minorHAnsi"/>
          <w:sz w:val="20"/>
          <w:szCs w:val="20"/>
        </w:rPr>
      </w:pPr>
    </w:p>
    <w:p w:rsidR="001836D3" w:rsidRPr="00760DE5" w:rsidRDefault="001836D3" w:rsidP="001836D3">
      <w:pPr>
        <w:rPr>
          <w:rFonts w:cstheme="minorHAnsi"/>
          <w:sz w:val="20"/>
          <w:szCs w:val="20"/>
        </w:rPr>
      </w:pPr>
    </w:p>
    <w:p w:rsidR="001836D3" w:rsidRPr="00760DE5" w:rsidRDefault="001836D3" w:rsidP="001836D3">
      <w:pPr>
        <w:rPr>
          <w:rFonts w:cstheme="minorHAnsi"/>
          <w:sz w:val="20"/>
          <w:szCs w:val="20"/>
        </w:rPr>
      </w:pPr>
    </w:p>
    <w:p w:rsidR="001836D3" w:rsidRPr="00760DE5" w:rsidRDefault="001836D3" w:rsidP="001836D3">
      <w:pPr>
        <w:rPr>
          <w:rFonts w:cstheme="minorHAnsi"/>
          <w:sz w:val="20"/>
          <w:szCs w:val="20"/>
        </w:rPr>
      </w:pPr>
    </w:p>
    <w:p w:rsidR="001836D3" w:rsidRPr="00760DE5" w:rsidRDefault="001836D3" w:rsidP="001836D3">
      <w:pPr>
        <w:rPr>
          <w:rFonts w:cstheme="minorHAnsi"/>
          <w:sz w:val="20"/>
          <w:szCs w:val="20"/>
        </w:rPr>
      </w:pPr>
    </w:p>
    <w:p w:rsidR="001836D3" w:rsidRPr="00760DE5" w:rsidRDefault="001836D3" w:rsidP="001836D3">
      <w:pPr>
        <w:rPr>
          <w:rFonts w:cstheme="minorHAnsi"/>
          <w:sz w:val="20"/>
          <w:szCs w:val="20"/>
        </w:rPr>
        <w:sectPr w:rsidR="001836D3" w:rsidRPr="00760DE5" w:rsidSect="00B228E1">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307" w:type="dxa"/>
        <w:tblLayout w:type="fixed"/>
        <w:tblLook w:val="04A0" w:firstRow="1" w:lastRow="0" w:firstColumn="1" w:lastColumn="0" w:noHBand="0" w:noVBand="1"/>
      </w:tblPr>
      <w:tblGrid>
        <w:gridCol w:w="959"/>
        <w:gridCol w:w="5528"/>
        <w:gridCol w:w="4820"/>
      </w:tblGrid>
      <w:tr w:rsidR="00A61B37" w:rsidRPr="00760DE5" w:rsidTr="00A61B37">
        <w:trPr>
          <w:trHeight w:val="813"/>
        </w:trPr>
        <w:tc>
          <w:tcPr>
            <w:tcW w:w="959" w:type="dxa"/>
            <w:shd w:val="clear" w:color="auto" w:fill="2F6EBB"/>
          </w:tcPr>
          <w:p w:rsidR="00A61B37" w:rsidRPr="00760DE5" w:rsidRDefault="00A61B37" w:rsidP="00833292">
            <w:pPr>
              <w:spacing w:after="240"/>
              <w:jc w:val="center"/>
              <w:rPr>
                <w:rFonts w:cstheme="minorHAnsi"/>
                <w:b/>
                <w:color w:val="FFFFFF" w:themeColor="background1"/>
                <w:sz w:val="20"/>
                <w:szCs w:val="20"/>
              </w:rPr>
            </w:pPr>
          </w:p>
        </w:tc>
        <w:tc>
          <w:tcPr>
            <w:tcW w:w="5528" w:type="dxa"/>
            <w:shd w:val="clear" w:color="auto" w:fill="2F6EBB"/>
            <w:vAlign w:val="bottom"/>
          </w:tcPr>
          <w:p w:rsidR="00A61B37" w:rsidRPr="00760DE5" w:rsidRDefault="00A61B37" w:rsidP="00833292">
            <w:pPr>
              <w:spacing w:before="120" w:after="240"/>
              <w:jc w:val="center"/>
              <w:rPr>
                <w:rFonts w:cstheme="minorHAnsi"/>
                <w:b/>
                <w:color w:val="FFFFFF" w:themeColor="background1"/>
                <w:sz w:val="20"/>
                <w:szCs w:val="20"/>
              </w:rPr>
            </w:pPr>
            <w:r w:rsidRPr="00760DE5">
              <w:rPr>
                <w:rFonts w:cstheme="minorHAnsi"/>
                <w:b/>
                <w:color w:val="FFFFFF" w:themeColor="background1"/>
                <w:sz w:val="20"/>
                <w:szCs w:val="20"/>
              </w:rPr>
              <w:t>6.3 Data return and monitoring</w:t>
            </w:r>
          </w:p>
        </w:tc>
        <w:tc>
          <w:tcPr>
            <w:tcW w:w="4820" w:type="dxa"/>
            <w:shd w:val="clear" w:color="auto" w:fill="2F6EBB"/>
            <w:vAlign w:val="center"/>
          </w:tcPr>
          <w:p w:rsidR="00A61B37" w:rsidRPr="00760DE5" w:rsidRDefault="00A61B37" w:rsidP="00833292">
            <w:pPr>
              <w:spacing w:before="120" w:after="240"/>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813"/>
        </w:trPr>
        <w:tc>
          <w:tcPr>
            <w:tcW w:w="959" w:type="dxa"/>
          </w:tcPr>
          <w:p w:rsidR="00A61B37" w:rsidRPr="00760DE5" w:rsidRDefault="00A61B37" w:rsidP="00DD69E2">
            <w:pPr>
              <w:rPr>
                <w:rFonts w:cstheme="minorHAnsi"/>
                <w:sz w:val="20"/>
                <w:szCs w:val="20"/>
              </w:rPr>
            </w:pPr>
            <w:r w:rsidRPr="00760DE5">
              <w:rPr>
                <w:rFonts w:cstheme="minorHAnsi"/>
                <w:sz w:val="20"/>
                <w:szCs w:val="20"/>
              </w:rPr>
              <w:t>6.3.a</w:t>
            </w:r>
          </w:p>
          <w:p w:rsidR="00A61B37" w:rsidRPr="00760DE5" w:rsidRDefault="00A61B37" w:rsidP="00380DED">
            <w:pPr>
              <w:rPr>
                <w:rFonts w:cstheme="minorHAnsi"/>
                <w:sz w:val="20"/>
                <w:szCs w:val="20"/>
              </w:rPr>
            </w:pPr>
          </w:p>
        </w:tc>
        <w:tc>
          <w:tcPr>
            <w:tcW w:w="5528" w:type="dxa"/>
          </w:tcPr>
          <w:p w:rsidR="00A61B37" w:rsidRPr="00760DE5" w:rsidRDefault="00A61B37" w:rsidP="00DD69E2">
            <w:pPr>
              <w:rPr>
                <w:rFonts w:cstheme="minorHAnsi"/>
                <w:sz w:val="20"/>
                <w:szCs w:val="20"/>
              </w:rPr>
            </w:pPr>
            <w:r w:rsidRPr="00760DE5">
              <w:rPr>
                <w:rFonts w:cstheme="minorHAnsi"/>
                <w:sz w:val="20"/>
                <w:szCs w:val="20"/>
              </w:rPr>
              <w:t xml:space="preserve">Do you have evidence that data on offered and received NHS Health Checks is reported to PHE in line with the single data list returns and on time? </w:t>
            </w:r>
          </w:p>
          <w:p w:rsidR="00A61B37" w:rsidRPr="00760DE5" w:rsidRDefault="00A61B37" w:rsidP="00DD69E2">
            <w:pPr>
              <w:rPr>
                <w:rFonts w:cstheme="minorHAnsi"/>
                <w:sz w:val="20"/>
                <w:szCs w:val="20"/>
              </w:rPr>
            </w:pPr>
          </w:p>
        </w:tc>
        <w:tc>
          <w:tcPr>
            <w:tcW w:w="4820" w:type="dxa"/>
          </w:tcPr>
          <w:p w:rsidR="00A61B37" w:rsidRPr="00760DE5" w:rsidRDefault="00A61B37" w:rsidP="00DD69E2">
            <w:pPr>
              <w:rPr>
                <w:rFonts w:cstheme="minorHAnsi"/>
                <w:sz w:val="20"/>
                <w:szCs w:val="20"/>
              </w:rPr>
            </w:pPr>
            <w:r w:rsidRPr="00760DE5">
              <w:rPr>
                <w:rFonts w:cstheme="minorHAnsi"/>
                <w:sz w:val="20"/>
                <w:szCs w:val="20"/>
              </w:rPr>
              <w:t>n/a not NHS Health Check. Data on offered and received health checks is collated by project coordinator and reported to Chief Investigator weekly, and quarterly to funder as per project reporting requirement.</w:t>
            </w:r>
          </w:p>
        </w:tc>
      </w:tr>
      <w:tr w:rsidR="00A61B37" w:rsidRPr="00760DE5" w:rsidTr="00A61B37">
        <w:trPr>
          <w:trHeight w:val="813"/>
        </w:trPr>
        <w:tc>
          <w:tcPr>
            <w:tcW w:w="959" w:type="dxa"/>
          </w:tcPr>
          <w:p w:rsidR="00A61B37" w:rsidRPr="00760DE5" w:rsidRDefault="00A61B37" w:rsidP="00DD69E2">
            <w:pPr>
              <w:rPr>
                <w:rFonts w:cstheme="minorHAnsi"/>
                <w:sz w:val="20"/>
                <w:szCs w:val="20"/>
              </w:rPr>
            </w:pPr>
            <w:r w:rsidRPr="00760DE5">
              <w:rPr>
                <w:rFonts w:cstheme="minorHAnsi"/>
                <w:sz w:val="20"/>
                <w:szCs w:val="20"/>
              </w:rPr>
              <w:t>6.3.b</w:t>
            </w:r>
          </w:p>
        </w:tc>
        <w:tc>
          <w:tcPr>
            <w:tcW w:w="5528" w:type="dxa"/>
          </w:tcPr>
          <w:p w:rsidR="00A61B37" w:rsidRPr="00760DE5" w:rsidRDefault="00A61B37" w:rsidP="00DD69E2">
            <w:pPr>
              <w:rPr>
                <w:rFonts w:cstheme="minorHAnsi"/>
                <w:sz w:val="20"/>
                <w:szCs w:val="20"/>
              </w:rPr>
            </w:pPr>
            <w:r w:rsidRPr="00760DE5">
              <w:rPr>
                <w:rFonts w:cstheme="minorHAnsi"/>
                <w:sz w:val="20"/>
                <w:szCs w:val="20"/>
              </w:rPr>
              <w:t xml:space="preserve">Do commissioners receive anonymous information from providers above and beyond offers and uptake? </w:t>
            </w:r>
          </w:p>
        </w:tc>
        <w:tc>
          <w:tcPr>
            <w:tcW w:w="4820" w:type="dxa"/>
          </w:tcPr>
          <w:p w:rsidR="00A61B37" w:rsidRPr="00760DE5" w:rsidRDefault="00A61B37" w:rsidP="00DD69E2">
            <w:pPr>
              <w:rPr>
                <w:rFonts w:cstheme="minorHAnsi"/>
                <w:sz w:val="20"/>
                <w:szCs w:val="20"/>
              </w:rPr>
            </w:pPr>
            <w:r w:rsidRPr="00760DE5">
              <w:rPr>
                <w:rFonts w:cstheme="minorHAnsi"/>
                <w:sz w:val="20"/>
                <w:szCs w:val="20"/>
              </w:rPr>
              <w:t>Anonymous data on HIV testing uptake and outcomes (only) is provided directly to commissioners by service providers. See 6.1.e for remaining data.</w:t>
            </w:r>
          </w:p>
        </w:tc>
      </w:tr>
      <w:tr w:rsidR="00A61B37" w:rsidRPr="00760DE5" w:rsidTr="00A61B37">
        <w:trPr>
          <w:trHeight w:val="813"/>
        </w:trPr>
        <w:tc>
          <w:tcPr>
            <w:tcW w:w="959" w:type="dxa"/>
          </w:tcPr>
          <w:p w:rsidR="00A61B37" w:rsidRPr="00760DE5" w:rsidRDefault="00A61B37" w:rsidP="00DD69E2">
            <w:pPr>
              <w:rPr>
                <w:rFonts w:cstheme="minorHAnsi"/>
                <w:sz w:val="20"/>
                <w:szCs w:val="20"/>
              </w:rPr>
            </w:pPr>
            <w:r w:rsidRPr="00760DE5">
              <w:rPr>
                <w:rFonts w:cstheme="minorHAnsi"/>
                <w:sz w:val="20"/>
                <w:szCs w:val="20"/>
              </w:rPr>
              <w:t>6.3.c</w:t>
            </w:r>
          </w:p>
        </w:tc>
        <w:tc>
          <w:tcPr>
            <w:tcW w:w="5528" w:type="dxa"/>
          </w:tcPr>
          <w:p w:rsidR="00A61B37" w:rsidRPr="00760DE5" w:rsidRDefault="00A61B37" w:rsidP="00DD69E2">
            <w:pPr>
              <w:rPr>
                <w:rFonts w:cstheme="minorHAnsi"/>
                <w:sz w:val="20"/>
                <w:szCs w:val="20"/>
              </w:rPr>
            </w:pPr>
            <w:r w:rsidRPr="00760DE5">
              <w:rPr>
                <w:rFonts w:cstheme="minorHAnsi"/>
                <w:sz w:val="20"/>
                <w:szCs w:val="20"/>
              </w:rPr>
              <w:t xml:space="preserve">Do you monitor the proportion of individuals recalled in five years, if they remain eligible? </w:t>
            </w:r>
          </w:p>
        </w:tc>
        <w:tc>
          <w:tcPr>
            <w:tcW w:w="4820" w:type="dxa"/>
          </w:tcPr>
          <w:p w:rsidR="00A61B37" w:rsidRPr="00760DE5" w:rsidRDefault="00A61B37" w:rsidP="00DD69E2">
            <w:pPr>
              <w:rPr>
                <w:rFonts w:cstheme="minorHAnsi"/>
                <w:sz w:val="20"/>
                <w:szCs w:val="20"/>
              </w:rPr>
            </w:pPr>
            <w:r w:rsidRPr="00760DE5">
              <w:rPr>
                <w:rFonts w:cstheme="minorHAnsi"/>
                <w:sz w:val="20"/>
                <w:szCs w:val="20"/>
              </w:rPr>
              <w:t>n/a - one-off workplace health checks with no follow-up, as per protocol.</w:t>
            </w:r>
          </w:p>
        </w:tc>
      </w:tr>
      <w:tr w:rsidR="00A61B37" w:rsidRPr="00760DE5" w:rsidTr="00A61B37">
        <w:trPr>
          <w:trHeight w:val="813"/>
        </w:trPr>
        <w:tc>
          <w:tcPr>
            <w:tcW w:w="959" w:type="dxa"/>
          </w:tcPr>
          <w:p w:rsidR="00A61B37" w:rsidRPr="00760DE5" w:rsidRDefault="00A61B37" w:rsidP="00DD69E2">
            <w:pPr>
              <w:rPr>
                <w:rFonts w:cstheme="minorHAnsi"/>
                <w:sz w:val="20"/>
                <w:szCs w:val="20"/>
              </w:rPr>
            </w:pPr>
            <w:r w:rsidRPr="00760DE5">
              <w:rPr>
                <w:rFonts w:cstheme="minorHAnsi"/>
                <w:sz w:val="20"/>
                <w:szCs w:val="20"/>
              </w:rPr>
              <w:t>6.3.d</w:t>
            </w:r>
          </w:p>
        </w:tc>
        <w:tc>
          <w:tcPr>
            <w:tcW w:w="5528" w:type="dxa"/>
          </w:tcPr>
          <w:p w:rsidR="00A61B37" w:rsidRPr="00760DE5" w:rsidRDefault="00A61B37" w:rsidP="00DD69E2">
            <w:pPr>
              <w:rPr>
                <w:rFonts w:cstheme="minorHAnsi"/>
                <w:sz w:val="20"/>
                <w:szCs w:val="20"/>
              </w:rPr>
            </w:pPr>
            <w:r w:rsidRPr="00760DE5">
              <w:rPr>
                <w:rFonts w:cstheme="minorHAnsi"/>
                <w:sz w:val="20"/>
                <w:szCs w:val="20"/>
              </w:rPr>
              <w:t>Do you monitor how your local implementation compares to other similar areas?</w:t>
            </w:r>
          </w:p>
        </w:tc>
        <w:tc>
          <w:tcPr>
            <w:tcW w:w="4820" w:type="dxa"/>
          </w:tcPr>
          <w:p w:rsidR="00A61B37" w:rsidRPr="00760DE5" w:rsidRDefault="00A61B37" w:rsidP="00DD69E2">
            <w:pPr>
              <w:rPr>
                <w:rFonts w:cstheme="minorHAnsi"/>
                <w:sz w:val="20"/>
                <w:szCs w:val="20"/>
              </w:rPr>
            </w:pPr>
            <w:r w:rsidRPr="00760DE5">
              <w:rPr>
                <w:rFonts w:cstheme="minorHAnsi"/>
                <w:sz w:val="20"/>
                <w:szCs w:val="20"/>
              </w:rPr>
              <w:t>Few employers offer general health testing for employees, opt-in HIV testing is exceptionally rare (Blake et al., 2018). Systematic review underway will allow comparisons.</w:t>
            </w:r>
          </w:p>
        </w:tc>
      </w:tr>
      <w:tr w:rsidR="00A61B37" w:rsidRPr="00760DE5" w:rsidTr="00A61B37">
        <w:trPr>
          <w:trHeight w:val="813"/>
        </w:trPr>
        <w:tc>
          <w:tcPr>
            <w:tcW w:w="959" w:type="dxa"/>
          </w:tcPr>
          <w:p w:rsidR="00A61B37" w:rsidRPr="00760DE5" w:rsidRDefault="00A61B37" w:rsidP="00DD69E2">
            <w:pPr>
              <w:rPr>
                <w:rFonts w:cstheme="minorHAnsi"/>
                <w:sz w:val="20"/>
                <w:szCs w:val="20"/>
              </w:rPr>
            </w:pPr>
            <w:r w:rsidRPr="00760DE5">
              <w:rPr>
                <w:rFonts w:cstheme="minorHAnsi"/>
                <w:sz w:val="20"/>
                <w:szCs w:val="20"/>
              </w:rPr>
              <w:t>6.3.e</w:t>
            </w:r>
          </w:p>
        </w:tc>
        <w:tc>
          <w:tcPr>
            <w:tcW w:w="5528" w:type="dxa"/>
          </w:tcPr>
          <w:p w:rsidR="00A61B37" w:rsidRPr="00760DE5" w:rsidRDefault="00A61B37" w:rsidP="00DD69E2">
            <w:pPr>
              <w:rPr>
                <w:rFonts w:cstheme="minorHAnsi"/>
                <w:sz w:val="20"/>
                <w:szCs w:val="20"/>
              </w:rPr>
            </w:pPr>
            <w:r w:rsidRPr="00760DE5">
              <w:rPr>
                <w:rFonts w:cstheme="minorHAnsi"/>
                <w:sz w:val="20"/>
                <w:szCs w:val="20"/>
              </w:rPr>
              <w:t>Do you provide quarterly internal performance reporting on the delivery of the programme?</w:t>
            </w:r>
          </w:p>
          <w:p w:rsidR="00A61B37" w:rsidRPr="00760DE5" w:rsidRDefault="00A61B37" w:rsidP="00DD69E2">
            <w:pPr>
              <w:rPr>
                <w:rFonts w:cstheme="minorHAnsi"/>
                <w:sz w:val="20"/>
                <w:szCs w:val="20"/>
              </w:rPr>
            </w:pPr>
          </w:p>
        </w:tc>
        <w:tc>
          <w:tcPr>
            <w:tcW w:w="4820" w:type="dxa"/>
          </w:tcPr>
          <w:p w:rsidR="00A61B37" w:rsidRPr="00760DE5" w:rsidRDefault="00A61B37" w:rsidP="00DD69E2">
            <w:pPr>
              <w:rPr>
                <w:rFonts w:cstheme="minorHAnsi"/>
                <w:sz w:val="20"/>
                <w:szCs w:val="20"/>
              </w:rPr>
            </w:pPr>
            <w:r w:rsidRPr="00760DE5">
              <w:rPr>
                <w:rFonts w:cstheme="minorHAnsi"/>
                <w:sz w:val="20"/>
                <w:szCs w:val="20"/>
              </w:rPr>
              <w:t>Quarterly reporting to funder. Monthly reporting within the team. Weekly reporting to Chief Investigator.</w:t>
            </w:r>
          </w:p>
        </w:tc>
      </w:tr>
      <w:tr w:rsidR="00A61B37" w:rsidRPr="00760DE5" w:rsidTr="00A61B37">
        <w:trPr>
          <w:trHeight w:val="813"/>
        </w:trPr>
        <w:tc>
          <w:tcPr>
            <w:tcW w:w="959"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6.3.f</w:t>
            </w:r>
          </w:p>
        </w:tc>
        <w:tc>
          <w:tcPr>
            <w:tcW w:w="5528" w:type="dxa"/>
            <w:tcBorders>
              <w:bottom w:val="single" w:sz="4" w:space="0" w:color="auto"/>
            </w:tcBorders>
          </w:tcPr>
          <w:p w:rsidR="00A61B37" w:rsidRPr="00760DE5" w:rsidRDefault="00A61B37" w:rsidP="004B3B9A">
            <w:pPr>
              <w:rPr>
                <w:rFonts w:cstheme="minorHAnsi"/>
                <w:sz w:val="20"/>
                <w:szCs w:val="20"/>
              </w:rPr>
            </w:pPr>
            <w:r w:rsidRPr="00760DE5">
              <w:rPr>
                <w:rFonts w:cstheme="minorHAnsi"/>
                <w:sz w:val="20"/>
                <w:szCs w:val="20"/>
              </w:rPr>
              <w:t xml:space="preserve">Where the Health Check is not conducted by general practice is there confidential and timely transfer of patient identifiable data back to their GP? </w:t>
            </w:r>
          </w:p>
        </w:tc>
        <w:tc>
          <w:tcPr>
            <w:tcW w:w="4820"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 xml:space="preserve">No patient identifiable data is stored by project team. </w:t>
            </w:r>
          </w:p>
        </w:tc>
      </w:tr>
      <w:tr w:rsidR="00A61B37" w:rsidRPr="00760DE5" w:rsidTr="00A61B37">
        <w:trPr>
          <w:trHeight w:val="813"/>
        </w:trPr>
        <w:tc>
          <w:tcPr>
            <w:tcW w:w="959"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6.3.g</w:t>
            </w:r>
          </w:p>
        </w:tc>
        <w:tc>
          <w:tcPr>
            <w:tcW w:w="5528" w:type="dxa"/>
            <w:tcBorders>
              <w:bottom w:val="single" w:sz="4" w:space="0" w:color="auto"/>
            </w:tcBorders>
          </w:tcPr>
          <w:p w:rsidR="00A61B37" w:rsidRPr="00760DE5" w:rsidRDefault="00A61B37" w:rsidP="00816D2B">
            <w:pPr>
              <w:rPr>
                <w:rFonts w:cstheme="minorHAnsi"/>
                <w:sz w:val="20"/>
                <w:szCs w:val="20"/>
              </w:rPr>
            </w:pPr>
            <w:r w:rsidRPr="00760DE5">
              <w:rPr>
                <w:rFonts w:cstheme="minorHAnsi"/>
                <w:sz w:val="20"/>
                <w:szCs w:val="20"/>
              </w:rPr>
              <w:t>Do you have a protocol in place on the management and information-sharing of any Serious Untoward Incidents (SUIs) in delivery of Health Checks?</w:t>
            </w:r>
          </w:p>
        </w:tc>
        <w:tc>
          <w:tcPr>
            <w:tcW w:w="4820" w:type="dxa"/>
            <w:tcBorders>
              <w:bottom w:val="single" w:sz="4" w:space="0" w:color="auto"/>
            </w:tcBorders>
          </w:tcPr>
          <w:p w:rsidR="00A61B37" w:rsidRPr="00760DE5" w:rsidRDefault="00A61B37" w:rsidP="00DD69E2">
            <w:pPr>
              <w:rPr>
                <w:rFonts w:cstheme="minorHAnsi"/>
                <w:color w:val="000000" w:themeColor="text1"/>
                <w:sz w:val="20"/>
                <w:szCs w:val="20"/>
              </w:rPr>
            </w:pPr>
            <w:r w:rsidRPr="00760DE5">
              <w:rPr>
                <w:rFonts w:cstheme="minorHAnsi"/>
                <w:color w:val="000000" w:themeColor="text1"/>
                <w:sz w:val="20"/>
                <w:szCs w:val="20"/>
              </w:rPr>
              <w:t xml:space="preserve">Yes - study protocol </w:t>
            </w:r>
            <w:r w:rsidRPr="00760DE5">
              <w:rPr>
                <w:rFonts w:cstheme="minorHAnsi"/>
                <w:sz w:val="20"/>
                <w:szCs w:val="20"/>
              </w:rPr>
              <w:t>(Ethics Ref: LT12042016).</w:t>
            </w:r>
          </w:p>
        </w:tc>
      </w:tr>
    </w:tbl>
    <w:p w:rsidR="001836D3" w:rsidRPr="00760DE5" w:rsidRDefault="001836D3" w:rsidP="001836D3">
      <w:pPr>
        <w:rPr>
          <w:rFonts w:cstheme="minorHAnsi"/>
          <w:sz w:val="20"/>
          <w:szCs w:val="20"/>
        </w:rPr>
        <w:sectPr w:rsidR="001836D3" w:rsidRPr="00760DE5" w:rsidSect="00B228E1">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307" w:type="dxa"/>
        <w:tblLayout w:type="fixed"/>
        <w:tblLook w:val="04A0" w:firstRow="1" w:lastRow="0" w:firstColumn="1" w:lastColumn="0" w:noHBand="0" w:noVBand="1"/>
      </w:tblPr>
      <w:tblGrid>
        <w:gridCol w:w="915"/>
        <w:gridCol w:w="5572"/>
        <w:gridCol w:w="4820"/>
      </w:tblGrid>
      <w:tr w:rsidR="00A61B37" w:rsidRPr="00760DE5" w:rsidTr="00A61B37">
        <w:trPr>
          <w:trHeight w:val="741"/>
        </w:trPr>
        <w:tc>
          <w:tcPr>
            <w:tcW w:w="6487" w:type="dxa"/>
            <w:gridSpan w:val="2"/>
            <w:shd w:val="clear" w:color="auto" w:fill="2F6EBB"/>
            <w:vAlign w:val="center"/>
          </w:tcPr>
          <w:p w:rsidR="00A61B37" w:rsidRPr="00760DE5" w:rsidRDefault="00A61B37" w:rsidP="00D5399F">
            <w:pPr>
              <w:jc w:val="center"/>
              <w:rPr>
                <w:rFonts w:cstheme="minorHAnsi"/>
                <w:b/>
                <w:color w:val="FFFFFF" w:themeColor="background1"/>
                <w:sz w:val="20"/>
                <w:szCs w:val="20"/>
              </w:rPr>
            </w:pPr>
            <w:r w:rsidRPr="00760DE5">
              <w:rPr>
                <w:rFonts w:cstheme="minorHAnsi"/>
                <w:b/>
                <w:color w:val="FFFFFF" w:themeColor="background1"/>
                <w:sz w:val="20"/>
                <w:szCs w:val="20"/>
              </w:rPr>
              <w:lastRenderedPageBreak/>
              <w:t>Section 7: Communication</w:t>
            </w:r>
          </w:p>
        </w:tc>
        <w:tc>
          <w:tcPr>
            <w:tcW w:w="4820" w:type="dxa"/>
            <w:shd w:val="clear" w:color="auto" w:fill="2F6EBB"/>
            <w:vAlign w:val="center"/>
          </w:tcPr>
          <w:p w:rsidR="00A61B37" w:rsidRPr="00760DE5" w:rsidRDefault="00A61B37" w:rsidP="00D5399F">
            <w:pPr>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818"/>
        </w:trPr>
        <w:tc>
          <w:tcPr>
            <w:tcW w:w="915" w:type="dxa"/>
          </w:tcPr>
          <w:p w:rsidR="00A61B37" w:rsidRPr="00760DE5" w:rsidRDefault="00A61B37" w:rsidP="00DD69E2">
            <w:pPr>
              <w:rPr>
                <w:rFonts w:cstheme="minorHAnsi"/>
                <w:sz w:val="20"/>
                <w:szCs w:val="20"/>
              </w:rPr>
            </w:pPr>
            <w:r w:rsidRPr="00760DE5">
              <w:rPr>
                <w:rFonts w:cstheme="minorHAnsi"/>
                <w:sz w:val="20"/>
                <w:szCs w:val="20"/>
              </w:rPr>
              <w:t>7.a</w:t>
            </w:r>
          </w:p>
        </w:tc>
        <w:tc>
          <w:tcPr>
            <w:tcW w:w="5572" w:type="dxa"/>
          </w:tcPr>
          <w:p w:rsidR="00A61B37" w:rsidRPr="00760DE5" w:rsidRDefault="00A61B37" w:rsidP="00634646">
            <w:pPr>
              <w:rPr>
                <w:rFonts w:cstheme="minorHAnsi"/>
                <w:sz w:val="20"/>
                <w:szCs w:val="20"/>
              </w:rPr>
            </w:pPr>
            <w:r w:rsidRPr="00760DE5">
              <w:rPr>
                <w:rFonts w:cstheme="minorHAnsi"/>
                <w:sz w:val="20"/>
                <w:szCs w:val="20"/>
              </w:rPr>
              <w:t xml:space="preserve">Do you have a communication/ marketing plan and an approach for engaging with key stakeholders? </w:t>
            </w:r>
          </w:p>
        </w:tc>
        <w:tc>
          <w:tcPr>
            <w:tcW w:w="4820" w:type="dxa"/>
          </w:tcPr>
          <w:p w:rsidR="00A61B37" w:rsidRPr="00760DE5" w:rsidRDefault="00A61B37" w:rsidP="00DD69E2">
            <w:pPr>
              <w:rPr>
                <w:rFonts w:cstheme="minorHAnsi"/>
                <w:sz w:val="20"/>
                <w:szCs w:val="20"/>
              </w:rPr>
            </w:pPr>
            <w:r w:rsidRPr="00760DE5">
              <w:rPr>
                <w:rFonts w:cstheme="minorHAnsi"/>
                <w:sz w:val="20"/>
                <w:szCs w:val="20"/>
              </w:rPr>
              <w:t>Project promotion and dissemination plan in place. Communication to workers relating to health checks is via host organisations.</w:t>
            </w:r>
          </w:p>
          <w:p w:rsidR="00A61B37" w:rsidRPr="00760DE5" w:rsidRDefault="00A61B37" w:rsidP="00DD69E2">
            <w:pPr>
              <w:rPr>
                <w:rFonts w:cstheme="minorHAnsi"/>
                <w:sz w:val="20"/>
                <w:szCs w:val="20"/>
              </w:rPr>
            </w:pPr>
          </w:p>
        </w:tc>
      </w:tr>
      <w:tr w:rsidR="00A61B37" w:rsidRPr="00760DE5" w:rsidTr="00A61B37">
        <w:trPr>
          <w:trHeight w:val="818"/>
        </w:trPr>
        <w:tc>
          <w:tcPr>
            <w:tcW w:w="915" w:type="dxa"/>
          </w:tcPr>
          <w:p w:rsidR="00A61B37" w:rsidRPr="00760DE5" w:rsidRDefault="00A61B37" w:rsidP="00DD69E2">
            <w:pPr>
              <w:rPr>
                <w:rFonts w:cstheme="minorHAnsi"/>
                <w:sz w:val="20"/>
                <w:szCs w:val="20"/>
              </w:rPr>
            </w:pPr>
            <w:r w:rsidRPr="00760DE5">
              <w:rPr>
                <w:rFonts w:cstheme="minorHAnsi"/>
                <w:sz w:val="20"/>
                <w:szCs w:val="20"/>
              </w:rPr>
              <w:t>7.b</w:t>
            </w:r>
          </w:p>
        </w:tc>
        <w:tc>
          <w:tcPr>
            <w:tcW w:w="5572" w:type="dxa"/>
          </w:tcPr>
          <w:p w:rsidR="00A61B37" w:rsidRPr="00760DE5" w:rsidRDefault="00A61B37" w:rsidP="00C00AEA">
            <w:pPr>
              <w:rPr>
                <w:rFonts w:cstheme="minorHAnsi"/>
                <w:sz w:val="20"/>
                <w:szCs w:val="20"/>
              </w:rPr>
            </w:pPr>
            <w:r w:rsidRPr="00760DE5">
              <w:rPr>
                <w:rFonts w:cstheme="minorHAnsi"/>
                <w:sz w:val="20"/>
                <w:szCs w:val="20"/>
              </w:rPr>
              <w:t>Do you link with and amplify national and/or regional (PHE centre) marketing campaigns?</w:t>
            </w:r>
          </w:p>
        </w:tc>
        <w:tc>
          <w:tcPr>
            <w:tcW w:w="4820" w:type="dxa"/>
          </w:tcPr>
          <w:p w:rsidR="00A61B37" w:rsidRPr="00760DE5" w:rsidRDefault="00A61B37" w:rsidP="00DD69E2">
            <w:pPr>
              <w:rPr>
                <w:rFonts w:cstheme="minorHAnsi"/>
                <w:sz w:val="20"/>
                <w:szCs w:val="20"/>
              </w:rPr>
            </w:pPr>
            <w:r w:rsidRPr="00760DE5">
              <w:rPr>
                <w:rFonts w:cstheme="minorHAnsi"/>
                <w:sz w:val="20"/>
                <w:szCs w:val="20"/>
              </w:rPr>
              <w:t>Link to national campaigns through tailored advice and worker health check resource pack.</w:t>
            </w:r>
          </w:p>
        </w:tc>
      </w:tr>
      <w:tr w:rsidR="00A61B37" w:rsidRPr="00760DE5" w:rsidTr="00A61B37">
        <w:trPr>
          <w:trHeight w:val="818"/>
        </w:trPr>
        <w:tc>
          <w:tcPr>
            <w:tcW w:w="915" w:type="dxa"/>
          </w:tcPr>
          <w:p w:rsidR="00A61B37" w:rsidRPr="00760DE5" w:rsidRDefault="00A61B37" w:rsidP="00DD69E2">
            <w:pPr>
              <w:rPr>
                <w:rFonts w:cstheme="minorHAnsi"/>
                <w:sz w:val="20"/>
                <w:szCs w:val="20"/>
              </w:rPr>
            </w:pPr>
            <w:r w:rsidRPr="00760DE5">
              <w:rPr>
                <w:rFonts w:cstheme="minorHAnsi"/>
                <w:sz w:val="20"/>
                <w:szCs w:val="20"/>
              </w:rPr>
              <w:t>7.c</w:t>
            </w:r>
          </w:p>
        </w:tc>
        <w:tc>
          <w:tcPr>
            <w:tcW w:w="5572" w:type="dxa"/>
          </w:tcPr>
          <w:p w:rsidR="00A61B37" w:rsidRPr="00760DE5" w:rsidRDefault="00A61B37" w:rsidP="00DD69E2">
            <w:pPr>
              <w:rPr>
                <w:rFonts w:cstheme="minorHAnsi"/>
                <w:sz w:val="20"/>
                <w:szCs w:val="20"/>
              </w:rPr>
            </w:pPr>
            <w:r w:rsidRPr="00760DE5">
              <w:rPr>
                <w:rFonts w:cstheme="minorHAnsi"/>
                <w:sz w:val="20"/>
                <w:szCs w:val="20"/>
              </w:rPr>
              <w:t>How do you make use of internal communication channels in ensuring and improving quality and uptake of Health Checks?</w:t>
            </w:r>
          </w:p>
          <w:p w:rsidR="00A61B37" w:rsidRPr="00760DE5" w:rsidRDefault="00A61B37" w:rsidP="00DD69E2">
            <w:pPr>
              <w:rPr>
                <w:rFonts w:cstheme="minorHAnsi"/>
                <w:sz w:val="20"/>
                <w:szCs w:val="20"/>
              </w:rPr>
            </w:pPr>
          </w:p>
        </w:tc>
        <w:tc>
          <w:tcPr>
            <w:tcW w:w="4820" w:type="dxa"/>
          </w:tcPr>
          <w:p w:rsidR="00A61B37" w:rsidRPr="00760DE5" w:rsidRDefault="00A61B37" w:rsidP="00DD69E2">
            <w:pPr>
              <w:rPr>
                <w:rFonts w:cstheme="minorHAnsi"/>
                <w:sz w:val="20"/>
                <w:szCs w:val="20"/>
              </w:rPr>
            </w:pPr>
            <w:r w:rsidRPr="00760DE5">
              <w:rPr>
                <w:rFonts w:cstheme="minorHAnsi"/>
                <w:sz w:val="20"/>
                <w:szCs w:val="20"/>
              </w:rPr>
              <w:t xml:space="preserve">Weekly updates to Chief Investigator. Monthly team meetings. Quarterly reporting. Emails and virtual meetings (Microsoft Teams). Debrief with delivery partners, evaluation forms and feedback channels. Formal assessment of volunteer competencies through embedded WHIRL project with reflection and feedback. Liaison (email, telephone, face-to-face) with host sites regarding venues and processes. </w:t>
            </w:r>
          </w:p>
        </w:tc>
      </w:tr>
      <w:tr w:rsidR="00A61B37" w:rsidRPr="00760DE5" w:rsidTr="00A61B37">
        <w:trPr>
          <w:trHeight w:val="818"/>
        </w:trPr>
        <w:tc>
          <w:tcPr>
            <w:tcW w:w="915" w:type="dxa"/>
          </w:tcPr>
          <w:p w:rsidR="00A61B37" w:rsidRPr="00760DE5" w:rsidRDefault="00A61B37" w:rsidP="00DD69E2">
            <w:pPr>
              <w:rPr>
                <w:rFonts w:cstheme="minorHAnsi"/>
                <w:sz w:val="20"/>
                <w:szCs w:val="20"/>
              </w:rPr>
            </w:pPr>
            <w:r w:rsidRPr="00760DE5">
              <w:rPr>
                <w:rFonts w:cstheme="minorHAnsi"/>
                <w:sz w:val="20"/>
                <w:szCs w:val="20"/>
              </w:rPr>
              <w:t>7.d</w:t>
            </w:r>
          </w:p>
        </w:tc>
        <w:tc>
          <w:tcPr>
            <w:tcW w:w="5572" w:type="dxa"/>
          </w:tcPr>
          <w:p w:rsidR="00A61B37" w:rsidRPr="00760DE5" w:rsidRDefault="00A61B37" w:rsidP="00DD69E2">
            <w:pPr>
              <w:rPr>
                <w:rFonts w:cstheme="minorHAnsi"/>
                <w:sz w:val="20"/>
                <w:szCs w:val="20"/>
              </w:rPr>
            </w:pPr>
            <w:r w:rsidRPr="00760DE5">
              <w:rPr>
                <w:rFonts w:cstheme="minorHAnsi"/>
                <w:sz w:val="20"/>
                <w:szCs w:val="20"/>
              </w:rPr>
              <w:t>How do you make use of external communication channels in ensuring and improving quality and uptake of Health Checks?</w:t>
            </w:r>
          </w:p>
          <w:p w:rsidR="00A61B37" w:rsidRPr="00760DE5" w:rsidRDefault="00A61B37" w:rsidP="00DD69E2">
            <w:pPr>
              <w:rPr>
                <w:rFonts w:cstheme="minorHAnsi"/>
                <w:sz w:val="20"/>
                <w:szCs w:val="20"/>
              </w:rPr>
            </w:pPr>
          </w:p>
        </w:tc>
        <w:tc>
          <w:tcPr>
            <w:tcW w:w="4820" w:type="dxa"/>
          </w:tcPr>
          <w:p w:rsidR="00A61B37" w:rsidRPr="00760DE5" w:rsidRDefault="00A61B37" w:rsidP="001E7894">
            <w:pPr>
              <w:rPr>
                <w:rFonts w:cstheme="minorHAnsi"/>
                <w:sz w:val="20"/>
                <w:szCs w:val="20"/>
              </w:rPr>
            </w:pPr>
            <w:r w:rsidRPr="00760DE5">
              <w:rPr>
                <w:rFonts w:cstheme="minorHAnsi"/>
                <w:sz w:val="20"/>
                <w:szCs w:val="20"/>
              </w:rPr>
              <w:t>Email correspondence (via host sites)</w:t>
            </w:r>
          </w:p>
          <w:p w:rsidR="00A61B37" w:rsidRPr="00760DE5" w:rsidRDefault="00A61B37" w:rsidP="001E7894">
            <w:pPr>
              <w:rPr>
                <w:rFonts w:cstheme="minorHAnsi"/>
                <w:sz w:val="20"/>
                <w:szCs w:val="20"/>
              </w:rPr>
            </w:pPr>
            <w:r w:rsidRPr="00760DE5">
              <w:rPr>
                <w:rFonts w:cstheme="minorHAnsi"/>
                <w:sz w:val="20"/>
                <w:szCs w:val="20"/>
              </w:rPr>
              <w:t>Business Network Presentations</w:t>
            </w:r>
          </w:p>
          <w:p w:rsidR="00A61B37" w:rsidRPr="00760DE5" w:rsidRDefault="00A61B37" w:rsidP="001E7894">
            <w:pPr>
              <w:rPr>
                <w:rFonts w:cstheme="minorHAnsi"/>
                <w:sz w:val="20"/>
                <w:szCs w:val="20"/>
              </w:rPr>
            </w:pPr>
            <w:r w:rsidRPr="00760DE5">
              <w:rPr>
                <w:rFonts w:cstheme="minorHAnsi"/>
                <w:sz w:val="20"/>
                <w:szCs w:val="20"/>
              </w:rPr>
              <w:t>Ingenuity Network events</w:t>
            </w:r>
          </w:p>
          <w:p w:rsidR="00A61B37" w:rsidRPr="00760DE5" w:rsidRDefault="00A61B37" w:rsidP="001E7894">
            <w:pPr>
              <w:rPr>
                <w:rFonts w:cstheme="minorHAnsi"/>
                <w:sz w:val="20"/>
                <w:szCs w:val="20"/>
              </w:rPr>
            </w:pPr>
            <w:r w:rsidRPr="00760DE5">
              <w:rPr>
                <w:rFonts w:cstheme="minorHAnsi"/>
                <w:sz w:val="20"/>
                <w:szCs w:val="20"/>
              </w:rPr>
              <w:t>Trade publications (e.g. Employee Benefits; The Construction Index, UK - 81,300 readers and 2.322 million website visits in 2019.</w:t>
            </w:r>
          </w:p>
          <w:p w:rsidR="006A30CF" w:rsidRPr="00760DE5" w:rsidRDefault="006A30CF" w:rsidP="001E7894">
            <w:pPr>
              <w:rPr>
                <w:rFonts w:cstheme="minorHAnsi"/>
                <w:sz w:val="20"/>
                <w:szCs w:val="20"/>
              </w:rPr>
            </w:pPr>
            <w:r w:rsidRPr="00760DE5">
              <w:rPr>
                <w:rFonts w:cstheme="minorHAnsi"/>
                <w:sz w:val="20"/>
                <w:szCs w:val="20"/>
              </w:rPr>
              <w:t>Participating organisations are provided with line manager toolkit (about health checks and HIV testing).</w:t>
            </w:r>
          </w:p>
        </w:tc>
      </w:tr>
      <w:tr w:rsidR="00A61B37" w:rsidRPr="00760DE5" w:rsidTr="00A61B37">
        <w:trPr>
          <w:trHeight w:val="818"/>
        </w:trPr>
        <w:tc>
          <w:tcPr>
            <w:tcW w:w="915" w:type="dxa"/>
          </w:tcPr>
          <w:p w:rsidR="00A61B37" w:rsidRPr="00760DE5" w:rsidRDefault="00A61B37" w:rsidP="00DD69E2">
            <w:pPr>
              <w:rPr>
                <w:rFonts w:cstheme="minorHAnsi"/>
                <w:sz w:val="20"/>
                <w:szCs w:val="20"/>
              </w:rPr>
            </w:pPr>
            <w:r w:rsidRPr="00760DE5">
              <w:rPr>
                <w:rFonts w:cstheme="minorHAnsi"/>
                <w:sz w:val="20"/>
                <w:szCs w:val="20"/>
              </w:rPr>
              <w:t>7.e</w:t>
            </w:r>
          </w:p>
        </w:tc>
        <w:tc>
          <w:tcPr>
            <w:tcW w:w="5572" w:type="dxa"/>
          </w:tcPr>
          <w:p w:rsidR="00A61B37" w:rsidRPr="00760DE5" w:rsidRDefault="00A61B37" w:rsidP="00DD69E2">
            <w:pPr>
              <w:rPr>
                <w:rFonts w:cstheme="minorHAnsi"/>
                <w:sz w:val="20"/>
                <w:szCs w:val="20"/>
              </w:rPr>
            </w:pPr>
            <w:r w:rsidRPr="00760DE5">
              <w:rPr>
                <w:rFonts w:cstheme="minorHAnsi"/>
                <w:sz w:val="20"/>
                <w:szCs w:val="20"/>
              </w:rPr>
              <w:t>How do you engage with voluntary, community or professional bodies to raise awareness of the programme among the public?</w:t>
            </w:r>
          </w:p>
          <w:p w:rsidR="00A61B37" w:rsidRPr="00760DE5" w:rsidRDefault="00A61B37" w:rsidP="00DD69E2">
            <w:pPr>
              <w:rPr>
                <w:rFonts w:cstheme="minorHAnsi"/>
                <w:sz w:val="20"/>
                <w:szCs w:val="20"/>
              </w:rPr>
            </w:pPr>
          </w:p>
        </w:tc>
        <w:tc>
          <w:tcPr>
            <w:tcW w:w="4820" w:type="dxa"/>
          </w:tcPr>
          <w:p w:rsidR="00A61B37" w:rsidRPr="00760DE5" w:rsidRDefault="00A61B37" w:rsidP="00DD69E2">
            <w:pPr>
              <w:rPr>
                <w:rFonts w:cstheme="minorHAnsi"/>
                <w:sz w:val="20"/>
                <w:szCs w:val="20"/>
              </w:rPr>
            </w:pPr>
            <w:r w:rsidRPr="00760DE5">
              <w:rPr>
                <w:rFonts w:cstheme="minorHAnsi"/>
                <w:sz w:val="20"/>
                <w:szCs w:val="20"/>
              </w:rPr>
              <w:t>Third sector delivery partners.</w:t>
            </w:r>
          </w:p>
          <w:p w:rsidR="00A61B37" w:rsidRPr="00760DE5" w:rsidRDefault="00A61B37" w:rsidP="00DD69E2">
            <w:pPr>
              <w:rPr>
                <w:rFonts w:cstheme="minorHAnsi"/>
                <w:sz w:val="20"/>
                <w:szCs w:val="20"/>
              </w:rPr>
            </w:pPr>
            <w:r w:rsidRPr="00760DE5">
              <w:rPr>
                <w:rFonts w:cstheme="minorHAnsi"/>
                <w:sz w:val="20"/>
                <w:szCs w:val="20"/>
              </w:rPr>
              <w:t>Embedded WHIRL project with volunteer delivery team of healthcare trainees.</w:t>
            </w:r>
          </w:p>
          <w:p w:rsidR="00A61B37" w:rsidRPr="00760DE5" w:rsidRDefault="00A61B37" w:rsidP="00DD69E2">
            <w:pPr>
              <w:rPr>
                <w:rFonts w:cstheme="minorHAnsi"/>
                <w:sz w:val="20"/>
                <w:szCs w:val="20"/>
              </w:rPr>
            </w:pPr>
            <w:r w:rsidRPr="00760DE5">
              <w:rPr>
                <w:rFonts w:cstheme="minorHAnsi"/>
                <w:sz w:val="20"/>
                <w:szCs w:val="20"/>
              </w:rPr>
              <w:t>Promotion via community groups.</w:t>
            </w:r>
          </w:p>
          <w:p w:rsidR="00A61B37" w:rsidRPr="00760DE5" w:rsidRDefault="00A61B37" w:rsidP="00DD69E2">
            <w:pPr>
              <w:rPr>
                <w:rFonts w:cstheme="minorHAnsi"/>
                <w:sz w:val="20"/>
                <w:szCs w:val="20"/>
              </w:rPr>
            </w:pPr>
            <w:r w:rsidRPr="00760DE5">
              <w:rPr>
                <w:rFonts w:cstheme="minorHAnsi"/>
                <w:sz w:val="20"/>
                <w:szCs w:val="20"/>
              </w:rPr>
              <w:t>Trade publications.</w:t>
            </w:r>
          </w:p>
        </w:tc>
      </w:tr>
      <w:tr w:rsidR="00A61B37" w:rsidRPr="00760DE5" w:rsidTr="00A61B37">
        <w:trPr>
          <w:trHeight w:val="818"/>
        </w:trPr>
        <w:tc>
          <w:tcPr>
            <w:tcW w:w="915" w:type="dxa"/>
          </w:tcPr>
          <w:p w:rsidR="00A61B37" w:rsidRPr="00760DE5" w:rsidRDefault="00A61B37" w:rsidP="00DD69E2">
            <w:pPr>
              <w:rPr>
                <w:rFonts w:cstheme="minorHAnsi"/>
                <w:sz w:val="20"/>
                <w:szCs w:val="20"/>
              </w:rPr>
            </w:pPr>
            <w:r w:rsidRPr="00760DE5">
              <w:rPr>
                <w:rFonts w:cstheme="minorHAnsi"/>
                <w:sz w:val="20"/>
                <w:szCs w:val="20"/>
              </w:rPr>
              <w:t>7.f</w:t>
            </w:r>
          </w:p>
        </w:tc>
        <w:tc>
          <w:tcPr>
            <w:tcW w:w="5572" w:type="dxa"/>
          </w:tcPr>
          <w:p w:rsidR="00A61B37" w:rsidRPr="00760DE5" w:rsidRDefault="00A61B37" w:rsidP="00DD69E2">
            <w:pPr>
              <w:rPr>
                <w:rFonts w:cstheme="minorHAnsi"/>
                <w:sz w:val="20"/>
                <w:szCs w:val="20"/>
              </w:rPr>
            </w:pPr>
            <w:r w:rsidRPr="00760DE5">
              <w:rPr>
                <w:rFonts w:cstheme="minorHAnsi"/>
                <w:sz w:val="20"/>
                <w:szCs w:val="20"/>
              </w:rPr>
              <w:t xml:space="preserve">Can you show instances where you have spent money on marketing and communication?  </w:t>
            </w:r>
          </w:p>
        </w:tc>
        <w:tc>
          <w:tcPr>
            <w:tcW w:w="4820" w:type="dxa"/>
          </w:tcPr>
          <w:p w:rsidR="00A61B37" w:rsidRPr="00760DE5" w:rsidRDefault="00A61B37" w:rsidP="00DD69E2">
            <w:pPr>
              <w:rPr>
                <w:rFonts w:cstheme="minorHAnsi"/>
                <w:sz w:val="20"/>
                <w:szCs w:val="20"/>
              </w:rPr>
            </w:pPr>
            <w:r w:rsidRPr="00760DE5">
              <w:rPr>
                <w:rFonts w:cstheme="minorHAnsi"/>
                <w:sz w:val="20"/>
                <w:szCs w:val="20"/>
              </w:rPr>
              <w:t>Privacy screen with project promotion.</w:t>
            </w:r>
          </w:p>
          <w:p w:rsidR="00A61B37" w:rsidRPr="00760DE5" w:rsidRDefault="00A61B37" w:rsidP="00DD69E2">
            <w:pPr>
              <w:rPr>
                <w:rFonts w:cstheme="minorHAnsi"/>
                <w:sz w:val="20"/>
                <w:szCs w:val="20"/>
              </w:rPr>
            </w:pPr>
            <w:r w:rsidRPr="00760DE5">
              <w:rPr>
                <w:rFonts w:cstheme="minorHAnsi"/>
                <w:sz w:val="20"/>
                <w:szCs w:val="20"/>
              </w:rPr>
              <w:t>Stakeholder consultation events.</w:t>
            </w:r>
          </w:p>
          <w:p w:rsidR="00A61B37" w:rsidRPr="00760DE5" w:rsidRDefault="00A61B37" w:rsidP="00321D40">
            <w:pPr>
              <w:rPr>
                <w:rFonts w:cstheme="minorHAnsi"/>
                <w:sz w:val="20"/>
                <w:szCs w:val="20"/>
              </w:rPr>
            </w:pPr>
            <w:r w:rsidRPr="00760DE5">
              <w:rPr>
                <w:rFonts w:cstheme="minorHAnsi"/>
                <w:sz w:val="20"/>
                <w:szCs w:val="20"/>
              </w:rPr>
              <w:t>Dissemination costs – open access journal publishing fees.</w:t>
            </w:r>
          </w:p>
        </w:tc>
      </w:tr>
      <w:tr w:rsidR="00A61B37" w:rsidRPr="00760DE5" w:rsidTr="00A61B37">
        <w:trPr>
          <w:trHeight w:val="818"/>
        </w:trPr>
        <w:tc>
          <w:tcPr>
            <w:tcW w:w="915"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7.g</w:t>
            </w:r>
          </w:p>
        </w:tc>
        <w:tc>
          <w:tcPr>
            <w:tcW w:w="5572"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 xml:space="preserve">Are tried and tested branding and marketing materials used to promote the programme? </w:t>
            </w:r>
          </w:p>
        </w:tc>
        <w:tc>
          <w:tcPr>
            <w:tcW w:w="4820"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Institutional branding.</w:t>
            </w:r>
          </w:p>
        </w:tc>
      </w:tr>
      <w:tr w:rsidR="00A61B37" w:rsidRPr="00760DE5" w:rsidTr="00A61B37">
        <w:trPr>
          <w:trHeight w:val="818"/>
        </w:trPr>
        <w:tc>
          <w:tcPr>
            <w:tcW w:w="915"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lastRenderedPageBreak/>
              <w:t>7.h</w:t>
            </w:r>
          </w:p>
        </w:tc>
        <w:tc>
          <w:tcPr>
            <w:tcW w:w="5572"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Is there an entry for the service on the NHS Choices directory?</w:t>
            </w:r>
          </w:p>
        </w:tc>
        <w:tc>
          <w:tcPr>
            <w:tcW w:w="4820"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n/a funded project with health check intervention - not a service</w:t>
            </w:r>
          </w:p>
        </w:tc>
      </w:tr>
    </w:tbl>
    <w:p w:rsidR="00D7641B" w:rsidRPr="00760DE5" w:rsidRDefault="00D7641B" w:rsidP="00DD69E2">
      <w:pPr>
        <w:rPr>
          <w:rFonts w:cstheme="minorHAnsi"/>
          <w:sz w:val="20"/>
          <w:szCs w:val="20"/>
        </w:rPr>
        <w:sectPr w:rsidR="00D7641B" w:rsidRPr="00760DE5" w:rsidSect="00B228E1">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307" w:type="dxa"/>
        <w:tblLayout w:type="fixed"/>
        <w:tblLook w:val="04A0" w:firstRow="1" w:lastRow="0" w:firstColumn="1" w:lastColumn="0" w:noHBand="0" w:noVBand="1"/>
      </w:tblPr>
      <w:tblGrid>
        <w:gridCol w:w="642"/>
        <w:gridCol w:w="5703"/>
        <w:gridCol w:w="4962"/>
      </w:tblGrid>
      <w:tr w:rsidR="00A61B37" w:rsidRPr="00760DE5" w:rsidTr="00A61B37">
        <w:trPr>
          <w:trHeight w:val="838"/>
        </w:trPr>
        <w:tc>
          <w:tcPr>
            <w:tcW w:w="6345" w:type="dxa"/>
            <w:gridSpan w:val="2"/>
            <w:shd w:val="clear" w:color="auto" w:fill="2F6EBB"/>
            <w:vAlign w:val="center"/>
          </w:tcPr>
          <w:p w:rsidR="00A61B37" w:rsidRPr="00760DE5" w:rsidRDefault="00A61B37" w:rsidP="00D5399F">
            <w:pPr>
              <w:jc w:val="center"/>
              <w:rPr>
                <w:rFonts w:cstheme="minorHAnsi"/>
                <w:b/>
                <w:color w:val="FFFFFF" w:themeColor="background1"/>
                <w:sz w:val="20"/>
                <w:szCs w:val="20"/>
              </w:rPr>
            </w:pPr>
            <w:r w:rsidRPr="00760DE5">
              <w:rPr>
                <w:rFonts w:cstheme="minorHAnsi"/>
                <w:b/>
                <w:color w:val="FFFFFF" w:themeColor="background1"/>
                <w:sz w:val="20"/>
                <w:szCs w:val="20"/>
              </w:rPr>
              <w:lastRenderedPageBreak/>
              <w:t>Section 8: Programme development and evaluation</w:t>
            </w:r>
          </w:p>
        </w:tc>
        <w:tc>
          <w:tcPr>
            <w:tcW w:w="4962" w:type="dxa"/>
            <w:shd w:val="clear" w:color="auto" w:fill="2F6EBB"/>
            <w:vAlign w:val="center"/>
          </w:tcPr>
          <w:p w:rsidR="00A61B37" w:rsidRPr="00760DE5" w:rsidRDefault="00A61B37" w:rsidP="00D5399F">
            <w:pPr>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838"/>
        </w:trPr>
        <w:tc>
          <w:tcPr>
            <w:tcW w:w="642" w:type="dxa"/>
          </w:tcPr>
          <w:p w:rsidR="00A61B37" w:rsidRPr="00760DE5" w:rsidRDefault="00A61B37" w:rsidP="00DD69E2">
            <w:pPr>
              <w:rPr>
                <w:rFonts w:cstheme="minorHAnsi"/>
                <w:sz w:val="20"/>
                <w:szCs w:val="20"/>
              </w:rPr>
            </w:pPr>
            <w:r w:rsidRPr="00760DE5">
              <w:rPr>
                <w:rFonts w:cstheme="minorHAnsi"/>
                <w:sz w:val="20"/>
                <w:szCs w:val="20"/>
              </w:rPr>
              <w:t>8.a</w:t>
            </w:r>
          </w:p>
        </w:tc>
        <w:tc>
          <w:tcPr>
            <w:tcW w:w="5703" w:type="dxa"/>
          </w:tcPr>
          <w:p w:rsidR="00A61B37" w:rsidRPr="00760DE5" w:rsidRDefault="00A61B37" w:rsidP="007F31D7">
            <w:pPr>
              <w:rPr>
                <w:rFonts w:cstheme="minorHAnsi"/>
                <w:sz w:val="20"/>
                <w:szCs w:val="20"/>
              </w:rPr>
            </w:pPr>
            <w:r w:rsidRPr="00760DE5">
              <w:rPr>
                <w:rFonts w:cstheme="minorHAnsi"/>
                <w:sz w:val="20"/>
                <w:szCs w:val="20"/>
              </w:rPr>
              <w:t>How do you invite feedback from individuals on their experience of the Health Check e.g. on such as i.e. location, time, number of appointments, provider etc, in line with quality standards?</w:t>
            </w:r>
          </w:p>
        </w:tc>
        <w:tc>
          <w:tcPr>
            <w:tcW w:w="4962" w:type="dxa"/>
          </w:tcPr>
          <w:p w:rsidR="00A61B37" w:rsidRPr="00760DE5" w:rsidRDefault="00A61B37" w:rsidP="00DD69E2">
            <w:pPr>
              <w:rPr>
                <w:rFonts w:cstheme="minorHAnsi"/>
                <w:sz w:val="20"/>
                <w:szCs w:val="20"/>
              </w:rPr>
            </w:pPr>
            <w:r w:rsidRPr="00760DE5">
              <w:rPr>
                <w:rFonts w:cstheme="minorHAnsi"/>
                <w:sz w:val="20"/>
                <w:szCs w:val="20"/>
              </w:rPr>
              <w:t>Post-check worker evaluation form</w:t>
            </w:r>
          </w:p>
          <w:p w:rsidR="00A61B37" w:rsidRPr="00760DE5" w:rsidRDefault="00A61B37" w:rsidP="00DD69E2">
            <w:pPr>
              <w:rPr>
                <w:rFonts w:cstheme="minorHAnsi"/>
                <w:sz w:val="20"/>
                <w:szCs w:val="20"/>
              </w:rPr>
            </w:pPr>
            <w:r w:rsidRPr="00760DE5">
              <w:rPr>
                <w:rFonts w:cstheme="minorHAnsi"/>
                <w:sz w:val="20"/>
                <w:szCs w:val="20"/>
              </w:rPr>
              <w:t>Post-check worker interview</w:t>
            </w:r>
          </w:p>
          <w:p w:rsidR="00A61B37" w:rsidRPr="00760DE5" w:rsidRDefault="00A61B37" w:rsidP="00DD69E2">
            <w:pPr>
              <w:rPr>
                <w:rFonts w:cstheme="minorHAnsi"/>
                <w:sz w:val="20"/>
                <w:szCs w:val="20"/>
              </w:rPr>
            </w:pPr>
            <w:r w:rsidRPr="00760DE5">
              <w:rPr>
                <w:rFonts w:cstheme="minorHAnsi"/>
                <w:sz w:val="20"/>
                <w:szCs w:val="20"/>
              </w:rPr>
              <w:t>Post-check service provider evaluation form</w:t>
            </w:r>
          </w:p>
          <w:p w:rsidR="00A61B37" w:rsidRPr="00760DE5" w:rsidRDefault="00A61B37" w:rsidP="00DD69E2">
            <w:pPr>
              <w:rPr>
                <w:rFonts w:cstheme="minorHAnsi"/>
                <w:sz w:val="20"/>
                <w:szCs w:val="20"/>
              </w:rPr>
            </w:pPr>
            <w:r w:rsidRPr="00760DE5">
              <w:rPr>
                <w:rFonts w:cstheme="minorHAnsi"/>
                <w:sz w:val="20"/>
                <w:szCs w:val="20"/>
              </w:rPr>
              <w:t xml:space="preserve">Host organisation - line manager interviews  </w:t>
            </w:r>
          </w:p>
        </w:tc>
      </w:tr>
      <w:tr w:rsidR="00A61B37" w:rsidRPr="00760DE5" w:rsidTr="00A61B37">
        <w:trPr>
          <w:trHeight w:val="838"/>
        </w:trPr>
        <w:tc>
          <w:tcPr>
            <w:tcW w:w="642" w:type="dxa"/>
          </w:tcPr>
          <w:p w:rsidR="00A61B37" w:rsidRPr="00760DE5" w:rsidRDefault="00A61B37" w:rsidP="00DD69E2">
            <w:pPr>
              <w:rPr>
                <w:rFonts w:cstheme="minorHAnsi"/>
                <w:sz w:val="20"/>
                <w:szCs w:val="20"/>
              </w:rPr>
            </w:pPr>
            <w:r w:rsidRPr="00760DE5">
              <w:rPr>
                <w:rFonts w:cstheme="minorHAnsi"/>
                <w:sz w:val="20"/>
                <w:szCs w:val="20"/>
              </w:rPr>
              <w:t>8.b</w:t>
            </w:r>
          </w:p>
        </w:tc>
        <w:tc>
          <w:tcPr>
            <w:tcW w:w="5703" w:type="dxa"/>
          </w:tcPr>
          <w:p w:rsidR="00A61B37" w:rsidRPr="00760DE5" w:rsidRDefault="00A61B37" w:rsidP="00DD69E2">
            <w:pPr>
              <w:rPr>
                <w:rFonts w:cstheme="minorHAnsi"/>
                <w:sz w:val="20"/>
                <w:szCs w:val="20"/>
              </w:rPr>
            </w:pPr>
            <w:r w:rsidRPr="00760DE5">
              <w:rPr>
                <w:rFonts w:cstheme="minorHAnsi"/>
                <w:sz w:val="20"/>
                <w:szCs w:val="20"/>
              </w:rPr>
              <w:t>Have you used data from users to influence or change the design and delivery of the service?</w:t>
            </w:r>
          </w:p>
        </w:tc>
        <w:tc>
          <w:tcPr>
            <w:tcW w:w="4962" w:type="dxa"/>
          </w:tcPr>
          <w:p w:rsidR="00A61B37" w:rsidRPr="00760DE5" w:rsidRDefault="00A61B37" w:rsidP="00DD69E2">
            <w:pPr>
              <w:rPr>
                <w:rFonts w:cstheme="minorHAnsi"/>
                <w:sz w:val="20"/>
                <w:szCs w:val="20"/>
              </w:rPr>
            </w:pPr>
            <w:r w:rsidRPr="00760DE5">
              <w:rPr>
                <w:rFonts w:cstheme="minorHAnsi"/>
                <w:sz w:val="20"/>
                <w:szCs w:val="20"/>
              </w:rPr>
              <w:t>Health check delivery is per protocol.</w:t>
            </w:r>
          </w:p>
          <w:p w:rsidR="00A61B37" w:rsidRPr="00760DE5" w:rsidRDefault="00A61B37" w:rsidP="00DD69E2">
            <w:pPr>
              <w:rPr>
                <w:rFonts w:cstheme="minorHAnsi"/>
                <w:sz w:val="20"/>
                <w:szCs w:val="20"/>
              </w:rPr>
            </w:pPr>
            <w:r w:rsidRPr="00760DE5">
              <w:rPr>
                <w:rFonts w:cstheme="minorHAnsi"/>
                <w:sz w:val="20"/>
                <w:szCs w:val="20"/>
              </w:rPr>
              <w:t>Data collected at stakeholder consultation informed the line manager toolkit.</w:t>
            </w:r>
          </w:p>
          <w:p w:rsidR="00A61B37" w:rsidRPr="00760DE5" w:rsidRDefault="00A61B37" w:rsidP="00DD69E2">
            <w:pPr>
              <w:rPr>
                <w:rFonts w:cstheme="minorHAnsi"/>
                <w:sz w:val="20"/>
                <w:szCs w:val="20"/>
              </w:rPr>
            </w:pPr>
            <w:r w:rsidRPr="00760DE5">
              <w:rPr>
                <w:rFonts w:cstheme="minorHAnsi"/>
                <w:sz w:val="20"/>
                <w:szCs w:val="20"/>
              </w:rPr>
              <w:t>Feedback from participants informs minor adjustments to room layout, venue etc.</w:t>
            </w:r>
          </w:p>
        </w:tc>
      </w:tr>
      <w:tr w:rsidR="00A61B37" w:rsidRPr="00760DE5" w:rsidTr="00A61B37">
        <w:trPr>
          <w:trHeight w:val="838"/>
        </w:trPr>
        <w:tc>
          <w:tcPr>
            <w:tcW w:w="642" w:type="dxa"/>
          </w:tcPr>
          <w:p w:rsidR="00A61B37" w:rsidRPr="00760DE5" w:rsidRDefault="00A61B37" w:rsidP="00DD69E2">
            <w:pPr>
              <w:rPr>
                <w:rFonts w:cstheme="minorHAnsi"/>
                <w:sz w:val="20"/>
                <w:szCs w:val="20"/>
              </w:rPr>
            </w:pPr>
            <w:r w:rsidRPr="00760DE5">
              <w:rPr>
                <w:rFonts w:cstheme="minorHAnsi"/>
                <w:sz w:val="20"/>
                <w:szCs w:val="20"/>
              </w:rPr>
              <w:t>8.c</w:t>
            </w:r>
          </w:p>
        </w:tc>
        <w:tc>
          <w:tcPr>
            <w:tcW w:w="5703" w:type="dxa"/>
          </w:tcPr>
          <w:p w:rsidR="00A61B37" w:rsidRPr="00760DE5" w:rsidRDefault="00A61B37" w:rsidP="00DD69E2">
            <w:pPr>
              <w:rPr>
                <w:rFonts w:cstheme="minorHAnsi"/>
                <w:sz w:val="20"/>
                <w:szCs w:val="20"/>
              </w:rPr>
            </w:pPr>
            <w:r w:rsidRPr="00760DE5">
              <w:rPr>
                <w:rFonts w:cstheme="minorHAnsi"/>
                <w:sz w:val="20"/>
                <w:szCs w:val="20"/>
              </w:rPr>
              <w:t xml:space="preserve">Have you evaluated how successful the service is at helping patients to understand their CVD risk? </w:t>
            </w:r>
          </w:p>
        </w:tc>
        <w:tc>
          <w:tcPr>
            <w:tcW w:w="4962" w:type="dxa"/>
          </w:tcPr>
          <w:p w:rsidR="00A61B37" w:rsidRPr="00760DE5" w:rsidRDefault="00A61B37" w:rsidP="00DD69E2">
            <w:pPr>
              <w:rPr>
                <w:rFonts w:cstheme="minorHAnsi"/>
                <w:sz w:val="20"/>
                <w:szCs w:val="20"/>
              </w:rPr>
            </w:pPr>
            <w:r w:rsidRPr="00760DE5">
              <w:rPr>
                <w:rFonts w:cstheme="minorHAnsi"/>
                <w:sz w:val="20"/>
                <w:szCs w:val="20"/>
              </w:rPr>
              <w:t>Interviews with workers (health check attendees).</w:t>
            </w:r>
          </w:p>
        </w:tc>
      </w:tr>
      <w:tr w:rsidR="00A61B37" w:rsidRPr="00760DE5" w:rsidTr="00A61B37">
        <w:trPr>
          <w:trHeight w:val="838"/>
        </w:trPr>
        <w:tc>
          <w:tcPr>
            <w:tcW w:w="642" w:type="dxa"/>
          </w:tcPr>
          <w:p w:rsidR="00A61B37" w:rsidRPr="00760DE5" w:rsidRDefault="00A61B37" w:rsidP="00DD69E2">
            <w:pPr>
              <w:rPr>
                <w:rFonts w:cstheme="minorHAnsi"/>
                <w:sz w:val="20"/>
                <w:szCs w:val="20"/>
              </w:rPr>
            </w:pPr>
            <w:r w:rsidRPr="00760DE5">
              <w:rPr>
                <w:rFonts w:cstheme="minorHAnsi"/>
                <w:sz w:val="20"/>
                <w:szCs w:val="20"/>
              </w:rPr>
              <w:t>8.d</w:t>
            </w:r>
          </w:p>
        </w:tc>
        <w:tc>
          <w:tcPr>
            <w:tcW w:w="5703" w:type="dxa"/>
          </w:tcPr>
          <w:p w:rsidR="00A61B37" w:rsidRPr="00760DE5" w:rsidRDefault="00A61B37" w:rsidP="00DD69E2">
            <w:pPr>
              <w:rPr>
                <w:rFonts w:cstheme="minorHAnsi"/>
                <w:sz w:val="20"/>
                <w:szCs w:val="20"/>
              </w:rPr>
            </w:pPr>
            <w:r w:rsidRPr="00760DE5">
              <w:rPr>
                <w:rFonts w:cstheme="minorHAnsi"/>
                <w:sz w:val="20"/>
                <w:szCs w:val="20"/>
              </w:rPr>
              <w:t>Have you undertaken activity to better understand local public attitudes or behaviour towards the Health Check programme?</w:t>
            </w:r>
          </w:p>
        </w:tc>
        <w:tc>
          <w:tcPr>
            <w:tcW w:w="4962" w:type="dxa"/>
          </w:tcPr>
          <w:p w:rsidR="00A61B37" w:rsidRPr="00760DE5" w:rsidRDefault="00A61B37" w:rsidP="00DD69E2">
            <w:pPr>
              <w:rPr>
                <w:rFonts w:cstheme="minorHAnsi"/>
                <w:sz w:val="20"/>
                <w:szCs w:val="20"/>
              </w:rPr>
            </w:pPr>
            <w:r w:rsidRPr="00760DE5">
              <w:rPr>
                <w:rFonts w:cstheme="minorHAnsi"/>
                <w:sz w:val="20"/>
                <w:szCs w:val="20"/>
              </w:rPr>
              <w:t>Formal mixed-methods evaluation, including host organisations, service providers and workers.</w:t>
            </w:r>
          </w:p>
        </w:tc>
      </w:tr>
      <w:tr w:rsidR="00A61B37" w:rsidRPr="00760DE5" w:rsidTr="00A61B37">
        <w:trPr>
          <w:trHeight w:val="838"/>
        </w:trPr>
        <w:tc>
          <w:tcPr>
            <w:tcW w:w="642"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8.e</w:t>
            </w:r>
          </w:p>
        </w:tc>
        <w:tc>
          <w:tcPr>
            <w:tcW w:w="5703"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Do you work with providers to monitor issues or challenges arising in delivery of Health Checks?</w:t>
            </w:r>
          </w:p>
        </w:tc>
        <w:tc>
          <w:tcPr>
            <w:tcW w:w="4962" w:type="dxa"/>
            <w:tcBorders>
              <w:bottom w:val="single" w:sz="4" w:space="0" w:color="auto"/>
            </w:tcBorders>
          </w:tcPr>
          <w:p w:rsidR="00A61B37" w:rsidRPr="00760DE5" w:rsidRDefault="00A61B37" w:rsidP="003A59F4">
            <w:pPr>
              <w:rPr>
                <w:rFonts w:cstheme="minorHAnsi"/>
                <w:color w:val="000000" w:themeColor="text1"/>
                <w:sz w:val="20"/>
                <w:szCs w:val="20"/>
              </w:rPr>
            </w:pPr>
            <w:r w:rsidRPr="00760DE5">
              <w:rPr>
                <w:rFonts w:cstheme="minorHAnsi"/>
                <w:color w:val="000000" w:themeColor="text1"/>
                <w:sz w:val="20"/>
                <w:szCs w:val="20"/>
              </w:rPr>
              <w:t>Issues and challenges raised by service providers or host organisations are managed by the project team onsite or Chief Investigator as appropriate. Challenges raised by WHIRL volunteers are managed onsite by the supervising clinical team member.</w:t>
            </w:r>
          </w:p>
        </w:tc>
      </w:tr>
      <w:tr w:rsidR="00A61B37" w:rsidRPr="00760DE5" w:rsidTr="00A61B37">
        <w:trPr>
          <w:trHeight w:val="838"/>
        </w:trPr>
        <w:tc>
          <w:tcPr>
            <w:tcW w:w="642"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8.f</w:t>
            </w:r>
          </w:p>
        </w:tc>
        <w:tc>
          <w:tcPr>
            <w:tcW w:w="5703"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Have you, or are you, collecting evaluation data on the outcomes of your programme?</w:t>
            </w:r>
          </w:p>
        </w:tc>
        <w:tc>
          <w:tcPr>
            <w:tcW w:w="4962"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As in 8.d</w:t>
            </w:r>
          </w:p>
        </w:tc>
      </w:tr>
    </w:tbl>
    <w:p w:rsidR="00D7641B" w:rsidRPr="00760DE5" w:rsidRDefault="00D7641B" w:rsidP="001836D3">
      <w:pPr>
        <w:rPr>
          <w:rFonts w:cstheme="minorHAnsi"/>
          <w:sz w:val="20"/>
          <w:szCs w:val="20"/>
        </w:rPr>
        <w:sectPr w:rsidR="00D7641B" w:rsidRPr="00760DE5" w:rsidSect="00B228E1">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307" w:type="dxa"/>
        <w:tblLayout w:type="fixed"/>
        <w:tblLook w:val="04A0" w:firstRow="1" w:lastRow="0" w:firstColumn="1" w:lastColumn="0" w:noHBand="0" w:noVBand="1"/>
      </w:tblPr>
      <w:tblGrid>
        <w:gridCol w:w="644"/>
        <w:gridCol w:w="5843"/>
        <w:gridCol w:w="4820"/>
      </w:tblGrid>
      <w:tr w:rsidR="00A61B37" w:rsidRPr="00760DE5" w:rsidTr="00A61B37">
        <w:trPr>
          <w:trHeight w:val="831"/>
        </w:trPr>
        <w:tc>
          <w:tcPr>
            <w:tcW w:w="6487" w:type="dxa"/>
            <w:gridSpan w:val="2"/>
            <w:shd w:val="clear" w:color="auto" w:fill="2F6EBB"/>
            <w:vAlign w:val="center"/>
          </w:tcPr>
          <w:p w:rsidR="00A61B37" w:rsidRPr="00760DE5" w:rsidRDefault="00A61B37" w:rsidP="00D5399F">
            <w:pPr>
              <w:jc w:val="center"/>
              <w:rPr>
                <w:rFonts w:cstheme="minorHAnsi"/>
                <w:b/>
                <w:color w:val="FFFFFF" w:themeColor="background1"/>
                <w:sz w:val="20"/>
                <w:szCs w:val="20"/>
              </w:rPr>
            </w:pPr>
            <w:r w:rsidRPr="00760DE5">
              <w:rPr>
                <w:rFonts w:cstheme="minorHAnsi"/>
                <w:b/>
                <w:color w:val="FFFFFF" w:themeColor="background1"/>
                <w:sz w:val="20"/>
                <w:szCs w:val="20"/>
              </w:rPr>
              <w:lastRenderedPageBreak/>
              <w:t>Section 9: Innovation</w:t>
            </w:r>
          </w:p>
        </w:tc>
        <w:tc>
          <w:tcPr>
            <w:tcW w:w="4820" w:type="dxa"/>
            <w:shd w:val="clear" w:color="auto" w:fill="2F6EBB"/>
            <w:vAlign w:val="center"/>
          </w:tcPr>
          <w:p w:rsidR="00A61B37" w:rsidRPr="00760DE5" w:rsidRDefault="00A61B37" w:rsidP="00D5399F">
            <w:pPr>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831"/>
        </w:trPr>
        <w:tc>
          <w:tcPr>
            <w:tcW w:w="644" w:type="dxa"/>
          </w:tcPr>
          <w:p w:rsidR="00A61B37" w:rsidRPr="00760DE5" w:rsidRDefault="00A61B37" w:rsidP="00DD69E2">
            <w:pPr>
              <w:rPr>
                <w:rFonts w:cstheme="minorHAnsi"/>
                <w:sz w:val="20"/>
                <w:szCs w:val="20"/>
              </w:rPr>
            </w:pPr>
            <w:r w:rsidRPr="00760DE5">
              <w:rPr>
                <w:rFonts w:cstheme="minorHAnsi"/>
                <w:sz w:val="20"/>
                <w:szCs w:val="20"/>
              </w:rPr>
              <w:t>9.a</w:t>
            </w:r>
          </w:p>
        </w:tc>
        <w:tc>
          <w:tcPr>
            <w:tcW w:w="5843" w:type="dxa"/>
          </w:tcPr>
          <w:p w:rsidR="00A61B37" w:rsidRPr="00760DE5" w:rsidRDefault="00A61B37" w:rsidP="00DD69E2">
            <w:pPr>
              <w:rPr>
                <w:rFonts w:cstheme="minorHAnsi"/>
                <w:sz w:val="20"/>
                <w:szCs w:val="20"/>
              </w:rPr>
            </w:pPr>
            <w:r w:rsidRPr="00760DE5">
              <w:rPr>
                <w:rFonts w:cstheme="minorHAnsi"/>
                <w:sz w:val="20"/>
                <w:szCs w:val="20"/>
              </w:rPr>
              <w:t>Do you have systems in place for learning from local innovative delivery?</w:t>
            </w:r>
          </w:p>
        </w:tc>
        <w:tc>
          <w:tcPr>
            <w:tcW w:w="4820" w:type="dxa"/>
          </w:tcPr>
          <w:p w:rsidR="00A61B37" w:rsidRPr="00760DE5" w:rsidRDefault="00A61B37" w:rsidP="00DD69E2">
            <w:pPr>
              <w:rPr>
                <w:rFonts w:cstheme="minorHAnsi"/>
                <w:sz w:val="20"/>
                <w:szCs w:val="20"/>
              </w:rPr>
            </w:pPr>
            <w:r w:rsidRPr="00760DE5">
              <w:rPr>
                <w:rFonts w:cstheme="minorHAnsi"/>
                <w:sz w:val="20"/>
                <w:szCs w:val="20"/>
              </w:rPr>
              <w:t>Formal evaluation to generate insights. Formal dissemination plan to include lay summary, scientific journal articles, conferences targeting academics, public health specialists, commissioner and policy makers.</w:t>
            </w:r>
          </w:p>
        </w:tc>
      </w:tr>
      <w:tr w:rsidR="00A61B37" w:rsidRPr="00760DE5" w:rsidTr="00A61B37">
        <w:trPr>
          <w:trHeight w:val="831"/>
        </w:trPr>
        <w:tc>
          <w:tcPr>
            <w:tcW w:w="644" w:type="dxa"/>
          </w:tcPr>
          <w:p w:rsidR="00A61B37" w:rsidRPr="00760DE5" w:rsidRDefault="00A61B37" w:rsidP="00DD69E2">
            <w:pPr>
              <w:rPr>
                <w:rFonts w:cstheme="minorHAnsi"/>
                <w:sz w:val="20"/>
                <w:szCs w:val="20"/>
              </w:rPr>
            </w:pPr>
            <w:r w:rsidRPr="00760DE5">
              <w:rPr>
                <w:rFonts w:cstheme="minorHAnsi"/>
                <w:sz w:val="20"/>
                <w:szCs w:val="20"/>
              </w:rPr>
              <w:t>9.b</w:t>
            </w:r>
          </w:p>
        </w:tc>
        <w:tc>
          <w:tcPr>
            <w:tcW w:w="5843" w:type="dxa"/>
          </w:tcPr>
          <w:p w:rsidR="00A61B37" w:rsidRPr="00760DE5" w:rsidRDefault="00A61B37" w:rsidP="00DD69E2">
            <w:pPr>
              <w:rPr>
                <w:rFonts w:cstheme="minorHAnsi"/>
                <w:sz w:val="20"/>
                <w:szCs w:val="20"/>
              </w:rPr>
            </w:pPr>
            <w:r w:rsidRPr="00760DE5">
              <w:rPr>
                <w:rFonts w:cstheme="minorHAnsi"/>
                <w:sz w:val="20"/>
                <w:szCs w:val="20"/>
              </w:rPr>
              <w:t>Have you used technology in different ways to support delivery?</w:t>
            </w:r>
          </w:p>
        </w:tc>
        <w:tc>
          <w:tcPr>
            <w:tcW w:w="4820" w:type="dxa"/>
          </w:tcPr>
          <w:p w:rsidR="00A61B37" w:rsidRPr="00760DE5" w:rsidRDefault="00A61B37" w:rsidP="00DD69E2">
            <w:pPr>
              <w:rPr>
                <w:rFonts w:cstheme="minorHAnsi"/>
                <w:sz w:val="20"/>
                <w:szCs w:val="20"/>
              </w:rPr>
            </w:pPr>
            <w:r w:rsidRPr="00760DE5">
              <w:rPr>
                <w:rFonts w:cstheme="minorHAnsi"/>
                <w:sz w:val="20"/>
                <w:szCs w:val="20"/>
              </w:rPr>
              <w:t>Remote health promotion</w:t>
            </w:r>
            <w:r w:rsidR="009E098E" w:rsidRPr="00760DE5">
              <w:rPr>
                <w:rFonts w:cstheme="minorHAnsi"/>
                <w:sz w:val="20"/>
                <w:szCs w:val="20"/>
              </w:rPr>
              <w:t xml:space="preserve"> for workers</w:t>
            </w:r>
            <w:r w:rsidRPr="00760DE5">
              <w:rPr>
                <w:rFonts w:cstheme="minorHAnsi"/>
                <w:sz w:val="20"/>
                <w:szCs w:val="20"/>
              </w:rPr>
              <w:t>: opt-in SMS messaging for 10-weeks post event.</w:t>
            </w:r>
          </w:p>
          <w:p w:rsidR="002074C8" w:rsidRPr="00760DE5" w:rsidRDefault="002074C8" w:rsidP="00DD69E2">
            <w:pPr>
              <w:rPr>
                <w:rFonts w:cstheme="minorHAnsi"/>
                <w:sz w:val="20"/>
                <w:szCs w:val="20"/>
              </w:rPr>
            </w:pPr>
            <w:r w:rsidRPr="00760DE5">
              <w:rPr>
                <w:rFonts w:cstheme="minorHAnsi"/>
                <w:sz w:val="20"/>
                <w:szCs w:val="20"/>
              </w:rPr>
              <w:t>Digital toolkit for line managers providing guidance on health checks and HIV testing</w:t>
            </w:r>
          </w:p>
        </w:tc>
      </w:tr>
      <w:tr w:rsidR="00A61B37" w:rsidRPr="00760DE5" w:rsidTr="00A61B37">
        <w:trPr>
          <w:trHeight w:val="831"/>
        </w:trPr>
        <w:tc>
          <w:tcPr>
            <w:tcW w:w="644"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9.c</w:t>
            </w:r>
          </w:p>
        </w:tc>
        <w:tc>
          <w:tcPr>
            <w:tcW w:w="5843"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Have you developed innovative solutions to meet local needs?</w:t>
            </w:r>
          </w:p>
        </w:tc>
        <w:tc>
          <w:tcPr>
            <w:tcW w:w="4820"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Set-up adjusted according to host site preference and facilities. Engagement of additional staff (WHIRL volunteers) to increase participant numbers at any one time, and generate interprofessional learning opportunities for healthcare trainees.</w:t>
            </w:r>
          </w:p>
        </w:tc>
      </w:tr>
    </w:tbl>
    <w:p w:rsidR="00D7641B" w:rsidRPr="00760DE5" w:rsidRDefault="00D7641B" w:rsidP="001836D3">
      <w:pPr>
        <w:rPr>
          <w:rFonts w:cstheme="minorHAnsi"/>
          <w:sz w:val="20"/>
          <w:szCs w:val="20"/>
        </w:rPr>
        <w:sectPr w:rsidR="00D7641B" w:rsidRPr="00760DE5" w:rsidSect="00B228E1">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307" w:type="dxa"/>
        <w:tblLayout w:type="fixed"/>
        <w:tblLook w:val="04A0" w:firstRow="1" w:lastRow="0" w:firstColumn="1" w:lastColumn="0" w:noHBand="0" w:noVBand="1"/>
      </w:tblPr>
      <w:tblGrid>
        <w:gridCol w:w="778"/>
        <w:gridCol w:w="5709"/>
        <w:gridCol w:w="4820"/>
      </w:tblGrid>
      <w:tr w:rsidR="00A61B37" w:rsidRPr="00760DE5" w:rsidTr="00A61B37">
        <w:trPr>
          <w:trHeight w:val="836"/>
        </w:trPr>
        <w:tc>
          <w:tcPr>
            <w:tcW w:w="6487" w:type="dxa"/>
            <w:gridSpan w:val="2"/>
            <w:shd w:val="clear" w:color="auto" w:fill="2F6EBB"/>
            <w:vAlign w:val="center"/>
          </w:tcPr>
          <w:p w:rsidR="00A61B37" w:rsidRPr="00760DE5" w:rsidRDefault="00A61B37" w:rsidP="00D5399F">
            <w:pPr>
              <w:jc w:val="center"/>
              <w:rPr>
                <w:rFonts w:cstheme="minorHAnsi"/>
                <w:b/>
                <w:color w:val="FFFFFF" w:themeColor="background1"/>
                <w:sz w:val="20"/>
                <w:szCs w:val="20"/>
              </w:rPr>
            </w:pPr>
            <w:r w:rsidRPr="00760DE5">
              <w:rPr>
                <w:rFonts w:cstheme="minorHAnsi"/>
                <w:b/>
                <w:color w:val="FFFFFF" w:themeColor="background1"/>
                <w:sz w:val="20"/>
                <w:szCs w:val="20"/>
              </w:rPr>
              <w:lastRenderedPageBreak/>
              <w:t>Section 10: Equity and health inequality</w:t>
            </w:r>
          </w:p>
        </w:tc>
        <w:tc>
          <w:tcPr>
            <w:tcW w:w="4820" w:type="dxa"/>
            <w:shd w:val="clear" w:color="auto" w:fill="2F6EBB"/>
            <w:vAlign w:val="center"/>
          </w:tcPr>
          <w:p w:rsidR="00A61B37" w:rsidRPr="00760DE5" w:rsidRDefault="00A61B37" w:rsidP="00D5399F">
            <w:pPr>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836"/>
        </w:trPr>
        <w:tc>
          <w:tcPr>
            <w:tcW w:w="778" w:type="dxa"/>
          </w:tcPr>
          <w:p w:rsidR="00A61B37" w:rsidRPr="00760DE5" w:rsidRDefault="00A61B37" w:rsidP="00DD69E2">
            <w:pPr>
              <w:rPr>
                <w:rFonts w:cstheme="minorHAnsi"/>
                <w:sz w:val="20"/>
                <w:szCs w:val="20"/>
              </w:rPr>
            </w:pPr>
            <w:r w:rsidRPr="00760DE5">
              <w:rPr>
                <w:rFonts w:cstheme="minorHAnsi"/>
                <w:sz w:val="20"/>
                <w:szCs w:val="20"/>
              </w:rPr>
              <w:t>10.a</w:t>
            </w:r>
          </w:p>
        </w:tc>
        <w:tc>
          <w:tcPr>
            <w:tcW w:w="5709" w:type="dxa"/>
          </w:tcPr>
          <w:p w:rsidR="00A61B37" w:rsidRPr="00760DE5" w:rsidRDefault="00A61B37" w:rsidP="00DD69E2">
            <w:pPr>
              <w:rPr>
                <w:rFonts w:cstheme="minorHAnsi"/>
                <w:sz w:val="20"/>
                <w:szCs w:val="20"/>
              </w:rPr>
            </w:pPr>
            <w:r w:rsidRPr="00760DE5">
              <w:rPr>
                <w:rFonts w:cstheme="minorHAnsi"/>
                <w:sz w:val="20"/>
                <w:szCs w:val="20"/>
              </w:rPr>
              <w:t>Do you monitor your local data on equitable uptake of the Health Check, looking at uptake among the disadvantaged and where need is likely to be greatest?</w:t>
            </w:r>
          </w:p>
          <w:p w:rsidR="00A61B37" w:rsidRPr="00760DE5" w:rsidRDefault="00A61B37" w:rsidP="00DD69E2">
            <w:pPr>
              <w:rPr>
                <w:rFonts w:cstheme="minorHAnsi"/>
                <w:sz w:val="20"/>
                <w:szCs w:val="20"/>
              </w:rPr>
            </w:pPr>
          </w:p>
        </w:tc>
        <w:tc>
          <w:tcPr>
            <w:tcW w:w="4820" w:type="dxa"/>
          </w:tcPr>
          <w:p w:rsidR="00A61B37" w:rsidRPr="00760DE5" w:rsidRDefault="00A61B37" w:rsidP="00812099">
            <w:pPr>
              <w:rPr>
                <w:rFonts w:cstheme="minorHAnsi"/>
                <w:sz w:val="20"/>
                <w:szCs w:val="20"/>
              </w:rPr>
            </w:pPr>
            <w:r w:rsidRPr="00760DE5">
              <w:rPr>
                <w:rFonts w:cstheme="minorHAnsi"/>
                <w:sz w:val="20"/>
                <w:szCs w:val="20"/>
              </w:rPr>
              <w:t>Rationale for target employee population (industry with identified need). Monitoring data and examination of uptake is a primary outcome. Results will inform future provision.</w:t>
            </w:r>
          </w:p>
        </w:tc>
      </w:tr>
      <w:tr w:rsidR="00A61B37" w:rsidRPr="00760DE5" w:rsidTr="00A61B37">
        <w:trPr>
          <w:trHeight w:val="836"/>
        </w:trPr>
        <w:tc>
          <w:tcPr>
            <w:tcW w:w="778" w:type="dxa"/>
          </w:tcPr>
          <w:p w:rsidR="00A61B37" w:rsidRPr="00760DE5" w:rsidRDefault="00A61B37" w:rsidP="00DD69E2">
            <w:pPr>
              <w:rPr>
                <w:rFonts w:cstheme="minorHAnsi"/>
                <w:sz w:val="20"/>
                <w:szCs w:val="20"/>
              </w:rPr>
            </w:pPr>
            <w:r w:rsidRPr="00760DE5">
              <w:rPr>
                <w:rFonts w:cstheme="minorHAnsi"/>
                <w:sz w:val="20"/>
                <w:szCs w:val="20"/>
              </w:rPr>
              <w:t>10.b</w:t>
            </w:r>
          </w:p>
        </w:tc>
        <w:tc>
          <w:tcPr>
            <w:tcW w:w="5709" w:type="dxa"/>
          </w:tcPr>
          <w:p w:rsidR="00A61B37" w:rsidRPr="00760DE5" w:rsidRDefault="00A61B37" w:rsidP="00DD69E2">
            <w:pPr>
              <w:rPr>
                <w:rFonts w:cstheme="minorHAnsi"/>
                <w:sz w:val="20"/>
                <w:szCs w:val="20"/>
              </w:rPr>
            </w:pPr>
            <w:r w:rsidRPr="00760DE5">
              <w:rPr>
                <w:rFonts w:cstheme="minorHAnsi"/>
                <w:sz w:val="20"/>
                <w:szCs w:val="20"/>
              </w:rPr>
              <w:t>Is Health Check information available in other formats (Braille, languages, easy read).</w:t>
            </w:r>
          </w:p>
        </w:tc>
        <w:tc>
          <w:tcPr>
            <w:tcW w:w="4820" w:type="dxa"/>
          </w:tcPr>
          <w:p w:rsidR="00A61B37" w:rsidRPr="00760DE5" w:rsidRDefault="00A61B37" w:rsidP="00DD69E2">
            <w:pPr>
              <w:rPr>
                <w:rFonts w:cstheme="minorHAnsi"/>
                <w:sz w:val="20"/>
                <w:szCs w:val="20"/>
              </w:rPr>
            </w:pPr>
            <w:r w:rsidRPr="00760DE5">
              <w:rPr>
                <w:rFonts w:cstheme="minorHAnsi"/>
                <w:sz w:val="20"/>
                <w:szCs w:val="20"/>
              </w:rPr>
              <w:t>Not designed for this project due to funding limits; special requests could be proposed to study team. Resource packs in English. Language alternatives available (majority of project team multi-lingual).</w:t>
            </w:r>
          </w:p>
        </w:tc>
      </w:tr>
      <w:tr w:rsidR="00A61B37" w:rsidRPr="00760DE5" w:rsidTr="00A61B37">
        <w:trPr>
          <w:trHeight w:val="836"/>
        </w:trPr>
        <w:tc>
          <w:tcPr>
            <w:tcW w:w="778" w:type="dxa"/>
          </w:tcPr>
          <w:p w:rsidR="00A61B37" w:rsidRPr="00760DE5" w:rsidRDefault="00A61B37" w:rsidP="00DD69E2">
            <w:pPr>
              <w:rPr>
                <w:rFonts w:cstheme="minorHAnsi"/>
                <w:sz w:val="20"/>
                <w:szCs w:val="20"/>
              </w:rPr>
            </w:pPr>
            <w:r w:rsidRPr="00760DE5">
              <w:rPr>
                <w:rFonts w:cstheme="minorHAnsi"/>
                <w:sz w:val="20"/>
                <w:szCs w:val="20"/>
              </w:rPr>
              <w:t>10.c</w:t>
            </w:r>
          </w:p>
        </w:tc>
        <w:tc>
          <w:tcPr>
            <w:tcW w:w="5709" w:type="dxa"/>
          </w:tcPr>
          <w:p w:rsidR="00A61B37" w:rsidRPr="00760DE5" w:rsidRDefault="00A61B37" w:rsidP="00DD69E2">
            <w:pPr>
              <w:rPr>
                <w:rFonts w:cstheme="minorHAnsi"/>
                <w:sz w:val="20"/>
                <w:szCs w:val="20"/>
              </w:rPr>
            </w:pPr>
            <w:r w:rsidRPr="00760DE5">
              <w:rPr>
                <w:rFonts w:cstheme="minorHAnsi"/>
                <w:sz w:val="20"/>
                <w:szCs w:val="20"/>
              </w:rPr>
              <w:t xml:space="preserve">Have the needs of all communities, including the disadvantaged and those sharing a protected characteristic, informed both the commissioning and delivery of the programme? </w:t>
            </w:r>
          </w:p>
          <w:p w:rsidR="00A61B37" w:rsidRPr="00760DE5" w:rsidRDefault="00A61B37" w:rsidP="00DD69E2">
            <w:pPr>
              <w:rPr>
                <w:rFonts w:cstheme="minorHAnsi"/>
                <w:sz w:val="20"/>
                <w:szCs w:val="20"/>
              </w:rPr>
            </w:pPr>
          </w:p>
        </w:tc>
        <w:tc>
          <w:tcPr>
            <w:tcW w:w="4820" w:type="dxa"/>
          </w:tcPr>
          <w:p w:rsidR="00A61B37" w:rsidRPr="00760DE5" w:rsidRDefault="00A61B37" w:rsidP="00A61B37">
            <w:pPr>
              <w:rPr>
                <w:rFonts w:cstheme="minorHAnsi"/>
                <w:sz w:val="20"/>
                <w:szCs w:val="20"/>
              </w:rPr>
            </w:pPr>
            <w:r w:rsidRPr="00760DE5">
              <w:rPr>
                <w:rFonts w:cstheme="minorHAnsi"/>
                <w:sz w:val="20"/>
                <w:szCs w:val="20"/>
              </w:rPr>
              <w:t>Where possible given funding limits.  Checks were free to access. Line manager toolkit, resource packs and training materials reviewed by Equality, Diversity and Inclusion representative.</w:t>
            </w:r>
          </w:p>
        </w:tc>
      </w:tr>
    </w:tbl>
    <w:p w:rsidR="001836D3" w:rsidRPr="00760DE5" w:rsidRDefault="001836D3" w:rsidP="001836D3">
      <w:pPr>
        <w:rPr>
          <w:rFonts w:cstheme="minorHAnsi"/>
          <w:sz w:val="20"/>
          <w:szCs w:val="20"/>
        </w:rPr>
      </w:pPr>
    </w:p>
    <w:sectPr w:rsidR="001836D3" w:rsidRPr="00760DE5" w:rsidSect="00B228E1">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B7162" w:rsidRDefault="008B7162" w:rsidP="003C1D50">
      <w:pPr>
        <w:spacing w:after="0" w:line="240" w:lineRule="auto"/>
      </w:pPr>
      <w:r>
        <w:separator/>
      </w:r>
    </w:p>
  </w:endnote>
  <w:endnote w:type="continuationSeparator" w:id="0">
    <w:p w:rsidR="008B7162" w:rsidRDefault="008B7162" w:rsidP="003C1D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9871915"/>
      <w:docPartObj>
        <w:docPartGallery w:val="Page Numbers (Bottom of Page)"/>
        <w:docPartUnique/>
      </w:docPartObj>
    </w:sdtPr>
    <w:sdtEndPr/>
    <w:sdtContent>
      <w:sdt>
        <w:sdtPr>
          <w:id w:val="-438991298"/>
          <w:docPartObj>
            <w:docPartGallery w:val="Page Numbers (Top of Page)"/>
            <w:docPartUnique/>
          </w:docPartObj>
        </w:sdtPr>
        <w:sdtEndPr/>
        <w:sdtContent>
          <w:p w:rsidR="00991232" w:rsidRDefault="0099123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20</w:t>
            </w:r>
            <w:r>
              <w:rPr>
                <w:b/>
                <w:bCs/>
                <w:sz w:val="24"/>
                <w:szCs w:val="24"/>
              </w:rPr>
              <w:fldChar w:fldCharType="end"/>
            </w:r>
          </w:p>
        </w:sdtContent>
      </w:sdt>
    </w:sdtContent>
  </w:sdt>
  <w:p w:rsidR="00991232" w:rsidRDefault="00991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B7162" w:rsidRDefault="008B7162" w:rsidP="003C1D50">
      <w:pPr>
        <w:spacing w:after="0" w:line="240" w:lineRule="auto"/>
      </w:pPr>
      <w:r>
        <w:separator/>
      </w:r>
    </w:p>
  </w:footnote>
  <w:footnote w:type="continuationSeparator" w:id="0">
    <w:p w:rsidR="008B7162" w:rsidRDefault="008B7162" w:rsidP="003C1D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91232" w:rsidRDefault="00991232">
    <w:pPr>
      <w:pStyle w:val="Header"/>
    </w:pPr>
  </w:p>
  <w:p w:rsidR="00991232" w:rsidRDefault="00991232">
    <w:pPr>
      <w:pStyle w:val="Header"/>
    </w:pPr>
  </w:p>
  <w:p w:rsidR="00991232" w:rsidRDefault="00991232">
    <w:pPr>
      <w:pStyle w:val="Header"/>
    </w:pPr>
  </w:p>
  <w:p w:rsidR="00991232" w:rsidRDefault="009912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F51E2"/>
    <w:multiLevelType w:val="multilevel"/>
    <w:tmpl w:val="0D688E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73525AA"/>
    <w:multiLevelType w:val="hybridMultilevel"/>
    <w:tmpl w:val="BA2A6192"/>
    <w:lvl w:ilvl="0" w:tplc="010ED6CE">
      <w:start w:val="1"/>
      <w:numFmt w:val="decimal"/>
      <w:lvlText w:val="%1."/>
      <w:lvlJc w:val="left"/>
      <w:pPr>
        <w:ind w:left="1440" w:hanging="360"/>
      </w:pPr>
      <w:rPr>
        <w:b/>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84032D1"/>
    <w:multiLevelType w:val="hybridMultilevel"/>
    <w:tmpl w:val="7938D82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A14FA6"/>
    <w:multiLevelType w:val="hybridMultilevel"/>
    <w:tmpl w:val="AD4E3D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832341"/>
    <w:multiLevelType w:val="hybridMultilevel"/>
    <w:tmpl w:val="7848FE7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D653C1"/>
    <w:multiLevelType w:val="hybridMultilevel"/>
    <w:tmpl w:val="A6B05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662FF1"/>
    <w:multiLevelType w:val="hybridMultilevel"/>
    <w:tmpl w:val="4B7A02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775E9C"/>
    <w:multiLevelType w:val="hybridMultilevel"/>
    <w:tmpl w:val="9E0EFFF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641409"/>
    <w:multiLevelType w:val="hybridMultilevel"/>
    <w:tmpl w:val="8ED6244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C21BFB"/>
    <w:multiLevelType w:val="hybridMultilevel"/>
    <w:tmpl w:val="2DC8961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581651"/>
    <w:multiLevelType w:val="hybridMultilevel"/>
    <w:tmpl w:val="9C24B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2B1B95"/>
    <w:multiLevelType w:val="hybridMultilevel"/>
    <w:tmpl w:val="49964C0C"/>
    <w:lvl w:ilvl="0" w:tplc="CD9EB5FC">
      <w:start w:val="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6B0047"/>
    <w:multiLevelType w:val="hybridMultilevel"/>
    <w:tmpl w:val="2848DF62"/>
    <w:lvl w:ilvl="0" w:tplc="0809000F">
      <w:start w:val="1"/>
      <w:numFmt w:val="decimal"/>
      <w:lvlText w:val="%1."/>
      <w:lvlJc w:val="left"/>
      <w:pPr>
        <w:ind w:left="786"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7006F7"/>
    <w:multiLevelType w:val="hybridMultilevel"/>
    <w:tmpl w:val="6FCE9454"/>
    <w:lvl w:ilvl="0" w:tplc="1A548CF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EC5485"/>
    <w:multiLevelType w:val="hybridMultilevel"/>
    <w:tmpl w:val="50B45E68"/>
    <w:lvl w:ilvl="0" w:tplc="4D5E8B8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516488"/>
    <w:multiLevelType w:val="hybridMultilevel"/>
    <w:tmpl w:val="256CF02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3A481DE6"/>
    <w:multiLevelType w:val="hybridMultilevel"/>
    <w:tmpl w:val="6436F76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DC6451"/>
    <w:multiLevelType w:val="hybridMultilevel"/>
    <w:tmpl w:val="63B80C6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C005CD"/>
    <w:multiLevelType w:val="hybridMultilevel"/>
    <w:tmpl w:val="6C82225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0D1463A"/>
    <w:multiLevelType w:val="hybridMultilevel"/>
    <w:tmpl w:val="AEBCEBE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611388C"/>
    <w:multiLevelType w:val="hybridMultilevel"/>
    <w:tmpl w:val="024094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A682BDC"/>
    <w:multiLevelType w:val="hybridMultilevel"/>
    <w:tmpl w:val="C540B4B0"/>
    <w:lvl w:ilvl="0" w:tplc="B85A086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AE3D94"/>
    <w:multiLevelType w:val="hybridMultilevel"/>
    <w:tmpl w:val="21F2B57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AF4455D"/>
    <w:multiLevelType w:val="hybridMultilevel"/>
    <w:tmpl w:val="A98AB8F8"/>
    <w:lvl w:ilvl="0" w:tplc="E8FCB2A4">
      <w:start w:val="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4B5708AE"/>
    <w:multiLevelType w:val="hybridMultilevel"/>
    <w:tmpl w:val="2848DF62"/>
    <w:lvl w:ilvl="0" w:tplc="0809000F">
      <w:start w:val="1"/>
      <w:numFmt w:val="decimal"/>
      <w:lvlText w:val="%1."/>
      <w:lvlJc w:val="left"/>
      <w:pPr>
        <w:ind w:left="786"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590473"/>
    <w:multiLevelType w:val="hybridMultilevel"/>
    <w:tmpl w:val="5E2AD020"/>
    <w:lvl w:ilvl="0" w:tplc="EEA6173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DA32E36"/>
    <w:multiLevelType w:val="hybridMultilevel"/>
    <w:tmpl w:val="996A0F24"/>
    <w:lvl w:ilvl="0" w:tplc="D2F0E87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DF32868"/>
    <w:multiLevelType w:val="hybridMultilevel"/>
    <w:tmpl w:val="C9DC8FA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2C05D5D"/>
    <w:multiLevelType w:val="hybridMultilevel"/>
    <w:tmpl w:val="26584F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9E561AA"/>
    <w:multiLevelType w:val="hybridMultilevel"/>
    <w:tmpl w:val="505A0500"/>
    <w:lvl w:ilvl="0" w:tplc="3CB08468">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AF319D"/>
    <w:multiLevelType w:val="hybridMultilevel"/>
    <w:tmpl w:val="947837A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08814D0"/>
    <w:multiLevelType w:val="hybridMultilevel"/>
    <w:tmpl w:val="DEECAF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0B7190E"/>
    <w:multiLevelType w:val="hybridMultilevel"/>
    <w:tmpl w:val="370E5F92"/>
    <w:lvl w:ilvl="0" w:tplc="7C0C67C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A2E2E7F"/>
    <w:multiLevelType w:val="hybridMultilevel"/>
    <w:tmpl w:val="0CD008D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425EE3"/>
    <w:multiLevelType w:val="hybridMultilevel"/>
    <w:tmpl w:val="5EBCF0A0"/>
    <w:lvl w:ilvl="0" w:tplc="2690B7F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CA0061A"/>
    <w:multiLevelType w:val="hybridMultilevel"/>
    <w:tmpl w:val="1576B200"/>
    <w:lvl w:ilvl="0" w:tplc="5B9615EE">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CBB1A36"/>
    <w:multiLevelType w:val="multilevel"/>
    <w:tmpl w:val="5ACEE7D4"/>
    <w:lvl w:ilvl="0">
      <w:start w:val="1"/>
      <w:numFmt w:val="decimal"/>
      <w:lvlText w:val="%1."/>
      <w:lvlJc w:val="left"/>
      <w:pPr>
        <w:ind w:left="720" w:hanging="360"/>
      </w:pPr>
      <w:rPr>
        <w:rFonts w:hint="default"/>
        <w:b/>
        <w:color w:val="FFFFFF" w:themeColor="background1"/>
        <w:sz w:val="28"/>
        <w:szCs w:val="28"/>
      </w:rPr>
    </w:lvl>
    <w:lvl w:ilvl="1">
      <w:start w:val="1"/>
      <w:numFmt w:val="decimal"/>
      <w:isLgl/>
      <w:lvlText w:val="%1.%2"/>
      <w:lvlJc w:val="left"/>
      <w:pPr>
        <w:ind w:left="720" w:hanging="360"/>
      </w:pPr>
      <w:rPr>
        <w:rFonts w:hint="default"/>
        <w:b/>
        <w:color w:val="FFFFFF" w:themeColor="background1"/>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DF92CD6"/>
    <w:multiLevelType w:val="hybridMultilevel"/>
    <w:tmpl w:val="D062CC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84D6EE8"/>
    <w:multiLevelType w:val="hybridMultilevel"/>
    <w:tmpl w:val="E7CC0252"/>
    <w:lvl w:ilvl="0" w:tplc="E9DA03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90D326C"/>
    <w:multiLevelType w:val="hybridMultilevel"/>
    <w:tmpl w:val="C934491C"/>
    <w:lvl w:ilvl="0" w:tplc="8638A02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127E19"/>
    <w:multiLevelType w:val="hybridMultilevel"/>
    <w:tmpl w:val="244AB0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D8F36FC"/>
    <w:multiLevelType w:val="hybridMultilevel"/>
    <w:tmpl w:val="329E2A70"/>
    <w:lvl w:ilvl="0" w:tplc="D8C6B39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9"/>
  </w:num>
  <w:num w:numId="3">
    <w:abstractNumId w:val="27"/>
  </w:num>
  <w:num w:numId="4">
    <w:abstractNumId w:val="16"/>
  </w:num>
  <w:num w:numId="5">
    <w:abstractNumId w:val="30"/>
  </w:num>
  <w:num w:numId="6">
    <w:abstractNumId w:val="29"/>
  </w:num>
  <w:num w:numId="7">
    <w:abstractNumId w:val="18"/>
  </w:num>
  <w:num w:numId="8">
    <w:abstractNumId w:val="35"/>
  </w:num>
  <w:num w:numId="9">
    <w:abstractNumId w:val="22"/>
  </w:num>
  <w:num w:numId="10">
    <w:abstractNumId w:val="8"/>
  </w:num>
  <w:num w:numId="11">
    <w:abstractNumId w:val="9"/>
  </w:num>
  <w:num w:numId="12">
    <w:abstractNumId w:val="2"/>
  </w:num>
  <w:num w:numId="13">
    <w:abstractNumId w:val="7"/>
  </w:num>
  <w:num w:numId="14">
    <w:abstractNumId w:val="4"/>
  </w:num>
  <w:num w:numId="15">
    <w:abstractNumId w:val="17"/>
  </w:num>
  <w:num w:numId="16">
    <w:abstractNumId w:val="33"/>
  </w:num>
  <w:num w:numId="17">
    <w:abstractNumId w:val="40"/>
  </w:num>
  <w:num w:numId="18">
    <w:abstractNumId w:val="36"/>
  </w:num>
  <w:num w:numId="19">
    <w:abstractNumId w:val="1"/>
  </w:num>
  <w:num w:numId="20">
    <w:abstractNumId w:val="11"/>
  </w:num>
  <w:num w:numId="21">
    <w:abstractNumId w:val="34"/>
  </w:num>
  <w:num w:numId="22">
    <w:abstractNumId w:val="39"/>
  </w:num>
  <w:num w:numId="23">
    <w:abstractNumId w:val="21"/>
  </w:num>
  <w:num w:numId="24">
    <w:abstractNumId w:val="3"/>
  </w:num>
  <w:num w:numId="25">
    <w:abstractNumId w:val="28"/>
  </w:num>
  <w:num w:numId="26">
    <w:abstractNumId w:val="14"/>
  </w:num>
  <w:num w:numId="27">
    <w:abstractNumId w:val="15"/>
  </w:num>
  <w:num w:numId="28">
    <w:abstractNumId w:val="31"/>
  </w:num>
  <w:num w:numId="29">
    <w:abstractNumId w:val="0"/>
  </w:num>
  <w:num w:numId="30">
    <w:abstractNumId w:val="23"/>
  </w:num>
  <w:num w:numId="31">
    <w:abstractNumId w:val="5"/>
  </w:num>
  <w:num w:numId="32">
    <w:abstractNumId w:val="37"/>
  </w:num>
  <w:num w:numId="33">
    <w:abstractNumId w:val="38"/>
  </w:num>
  <w:num w:numId="34">
    <w:abstractNumId w:val="41"/>
  </w:num>
  <w:num w:numId="35">
    <w:abstractNumId w:val="25"/>
  </w:num>
  <w:num w:numId="36">
    <w:abstractNumId w:val="13"/>
  </w:num>
  <w:num w:numId="37">
    <w:abstractNumId w:val="32"/>
  </w:num>
  <w:num w:numId="38">
    <w:abstractNumId w:val="26"/>
  </w:num>
  <w:num w:numId="39">
    <w:abstractNumId w:val="12"/>
  </w:num>
  <w:num w:numId="40">
    <w:abstractNumId w:val="10"/>
  </w:num>
  <w:num w:numId="41">
    <w:abstractNumId w:val="20"/>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BED"/>
    <w:rsid w:val="00004D0C"/>
    <w:rsid w:val="00012A79"/>
    <w:rsid w:val="00014FB3"/>
    <w:rsid w:val="00016FEC"/>
    <w:rsid w:val="00021F7A"/>
    <w:rsid w:val="0002291B"/>
    <w:rsid w:val="00026CE8"/>
    <w:rsid w:val="00035D00"/>
    <w:rsid w:val="00035E96"/>
    <w:rsid w:val="00037C02"/>
    <w:rsid w:val="000425DB"/>
    <w:rsid w:val="000520FC"/>
    <w:rsid w:val="00054390"/>
    <w:rsid w:val="000621E2"/>
    <w:rsid w:val="00072D17"/>
    <w:rsid w:val="00074035"/>
    <w:rsid w:val="000776BA"/>
    <w:rsid w:val="00077C0E"/>
    <w:rsid w:val="000B2D15"/>
    <w:rsid w:val="000C4910"/>
    <w:rsid w:val="000D1DB1"/>
    <w:rsid w:val="000E65FA"/>
    <w:rsid w:val="00103AD6"/>
    <w:rsid w:val="00105B21"/>
    <w:rsid w:val="001060EF"/>
    <w:rsid w:val="0011097D"/>
    <w:rsid w:val="00111454"/>
    <w:rsid w:val="00116A08"/>
    <w:rsid w:val="00120355"/>
    <w:rsid w:val="00127D4D"/>
    <w:rsid w:val="00133A97"/>
    <w:rsid w:val="001373FD"/>
    <w:rsid w:val="00140DA4"/>
    <w:rsid w:val="00151D6D"/>
    <w:rsid w:val="00153B9C"/>
    <w:rsid w:val="00167326"/>
    <w:rsid w:val="0016751B"/>
    <w:rsid w:val="00173D7E"/>
    <w:rsid w:val="001751AE"/>
    <w:rsid w:val="0018040C"/>
    <w:rsid w:val="001836D3"/>
    <w:rsid w:val="0019397E"/>
    <w:rsid w:val="001A763C"/>
    <w:rsid w:val="001C026E"/>
    <w:rsid w:val="001D25A9"/>
    <w:rsid w:val="001D56EA"/>
    <w:rsid w:val="001E7894"/>
    <w:rsid w:val="001F7354"/>
    <w:rsid w:val="00205C32"/>
    <w:rsid w:val="002060C8"/>
    <w:rsid w:val="002074C8"/>
    <w:rsid w:val="002076F3"/>
    <w:rsid w:val="00217E13"/>
    <w:rsid w:val="002224CE"/>
    <w:rsid w:val="00222844"/>
    <w:rsid w:val="0022533D"/>
    <w:rsid w:val="00257465"/>
    <w:rsid w:val="00265E90"/>
    <w:rsid w:val="002711BE"/>
    <w:rsid w:val="00280F33"/>
    <w:rsid w:val="00287968"/>
    <w:rsid w:val="00294EE5"/>
    <w:rsid w:val="002A4055"/>
    <w:rsid w:val="002B1650"/>
    <w:rsid w:val="002B29F2"/>
    <w:rsid w:val="002B38B1"/>
    <w:rsid w:val="002B572D"/>
    <w:rsid w:val="002C5E69"/>
    <w:rsid w:val="002D5374"/>
    <w:rsid w:val="002D56BF"/>
    <w:rsid w:val="002E5901"/>
    <w:rsid w:val="002F7322"/>
    <w:rsid w:val="00305AE6"/>
    <w:rsid w:val="003102A1"/>
    <w:rsid w:val="00321D40"/>
    <w:rsid w:val="00335A95"/>
    <w:rsid w:val="003447D3"/>
    <w:rsid w:val="00344EB7"/>
    <w:rsid w:val="0036242A"/>
    <w:rsid w:val="00380DED"/>
    <w:rsid w:val="0038611F"/>
    <w:rsid w:val="00397977"/>
    <w:rsid w:val="003A59F4"/>
    <w:rsid w:val="003A7592"/>
    <w:rsid w:val="003B2348"/>
    <w:rsid w:val="003B3371"/>
    <w:rsid w:val="003B3543"/>
    <w:rsid w:val="003C1D50"/>
    <w:rsid w:val="003C1D88"/>
    <w:rsid w:val="003E2DCA"/>
    <w:rsid w:val="003E51F8"/>
    <w:rsid w:val="003E68AC"/>
    <w:rsid w:val="003E7CF8"/>
    <w:rsid w:val="003F4451"/>
    <w:rsid w:val="00407BE7"/>
    <w:rsid w:val="00437C0B"/>
    <w:rsid w:val="0044562E"/>
    <w:rsid w:val="00447557"/>
    <w:rsid w:val="00464162"/>
    <w:rsid w:val="00464ABA"/>
    <w:rsid w:val="00467459"/>
    <w:rsid w:val="00474A7C"/>
    <w:rsid w:val="00475788"/>
    <w:rsid w:val="00483654"/>
    <w:rsid w:val="004959A7"/>
    <w:rsid w:val="004A0903"/>
    <w:rsid w:val="004B3B9A"/>
    <w:rsid w:val="004D0A31"/>
    <w:rsid w:val="004D5A3A"/>
    <w:rsid w:val="004E21AF"/>
    <w:rsid w:val="004E2FF9"/>
    <w:rsid w:val="004F524B"/>
    <w:rsid w:val="004F657D"/>
    <w:rsid w:val="005054DF"/>
    <w:rsid w:val="0051592D"/>
    <w:rsid w:val="00531A8F"/>
    <w:rsid w:val="00542F34"/>
    <w:rsid w:val="00561074"/>
    <w:rsid w:val="005707BA"/>
    <w:rsid w:val="00596D96"/>
    <w:rsid w:val="005A0308"/>
    <w:rsid w:val="005A119D"/>
    <w:rsid w:val="005A1A41"/>
    <w:rsid w:val="005A1A4F"/>
    <w:rsid w:val="005A3167"/>
    <w:rsid w:val="005B062D"/>
    <w:rsid w:val="005B5141"/>
    <w:rsid w:val="005C5CD6"/>
    <w:rsid w:val="005D23DE"/>
    <w:rsid w:val="005D3B54"/>
    <w:rsid w:val="005D3BBB"/>
    <w:rsid w:val="005D4BD7"/>
    <w:rsid w:val="005E1EC4"/>
    <w:rsid w:val="005F34B6"/>
    <w:rsid w:val="00600287"/>
    <w:rsid w:val="00616D30"/>
    <w:rsid w:val="00622619"/>
    <w:rsid w:val="006238AE"/>
    <w:rsid w:val="00625F80"/>
    <w:rsid w:val="00632E67"/>
    <w:rsid w:val="0063340E"/>
    <w:rsid w:val="00634646"/>
    <w:rsid w:val="0063682F"/>
    <w:rsid w:val="0064521F"/>
    <w:rsid w:val="00647B8A"/>
    <w:rsid w:val="00650014"/>
    <w:rsid w:val="0065394D"/>
    <w:rsid w:val="00665D3D"/>
    <w:rsid w:val="00666E2B"/>
    <w:rsid w:val="00682182"/>
    <w:rsid w:val="0068650F"/>
    <w:rsid w:val="00690F8E"/>
    <w:rsid w:val="00692436"/>
    <w:rsid w:val="00696576"/>
    <w:rsid w:val="00697E74"/>
    <w:rsid w:val="006A26A9"/>
    <w:rsid w:val="006A30CF"/>
    <w:rsid w:val="006B3A6C"/>
    <w:rsid w:val="006B7AA8"/>
    <w:rsid w:val="006B7D6B"/>
    <w:rsid w:val="006C0A9D"/>
    <w:rsid w:val="006C7863"/>
    <w:rsid w:val="006C7C72"/>
    <w:rsid w:val="006D311B"/>
    <w:rsid w:val="006D3450"/>
    <w:rsid w:val="006E550A"/>
    <w:rsid w:val="006F3224"/>
    <w:rsid w:val="006F5786"/>
    <w:rsid w:val="00700AF9"/>
    <w:rsid w:val="00701C71"/>
    <w:rsid w:val="00704ADF"/>
    <w:rsid w:val="00705232"/>
    <w:rsid w:val="0070790F"/>
    <w:rsid w:val="00707A8C"/>
    <w:rsid w:val="00710E33"/>
    <w:rsid w:val="00722405"/>
    <w:rsid w:val="00735F65"/>
    <w:rsid w:val="007370C9"/>
    <w:rsid w:val="007371C5"/>
    <w:rsid w:val="00742541"/>
    <w:rsid w:val="00744ECB"/>
    <w:rsid w:val="00750C6D"/>
    <w:rsid w:val="00752887"/>
    <w:rsid w:val="00760DE5"/>
    <w:rsid w:val="00761F58"/>
    <w:rsid w:val="00767E0B"/>
    <w:rsid w:val="00770305"/>
    <w:rsid w:val="00774630"/>
    <w:rsid w:val="00783B4C"/>
    <w:rsid w:val="0078592D"/>
    <w:rsid w:val="00786E14"/>
    <w:rsid w:val="00790066"/>
    <w:rsid w:val="00796B9F"/>
    <w:rsid w:val="007A02C4"/>
    <w:rsid w:val="007A06A0"/>
    <w:rsid w:val="007A11BF"/>
    <w:rsid w:val="007A3643"/>
    <w:rsid w:val="007A3798"/>
    <w:rsid w:val="007A495C"/>
    <w:rsid w:val="007A4DB6"/>
    <w:rsid w:val="007A6CFA"/>
    <w:rsid w:val="007B1ECB"/>
    <w:rsid w:val="007C0A02"/>
    <w:rsid w:val="007C392C"/>
    <w:rsid w:val="007D64C6"/>
    <w:rsid w:val="007F2732"/>
    <w:rsid w:val="007F31D7"/>
    <w:rsid w:val="0080782B"/>
    <w:rsid w:val="00812099"/>
    <w:rsid w:val="00816D2B"/>
    <w:rsid w:val="00817C9B"/>
    <w:rsid w:val="008252DD"/>
    <w:rsid w:val="00833292"/>
    <w:rsid w:val="00843634"/>
    <w:rsid w:val="00844877"/>
    <w:rsid w:val="008462EC"/>
    <w:rsid w:val="00855377"/>
    <w:rsid w:val="008559F1"/>
    <w:rsid w:val="0085785F"/>
    <w:rsid w:val="008618DA"/>
    <w:rsid w:val="00862671"/>
    <w:rsid w:val="00865828"/>
    <w:rsid w:val="00872DA9"/>
    <w:rsid w:val="008759C8"/>
    <w:rsid w:val="00875B21"/>
    <w:rsid w:val="00886393"/>
    <w:rsid w:val="00890D39"/>
    <w:rsid w:val="008B46B8"/>
    <w:rsid w:val="008B4996"/>
    <w:rsid w:val="008B4BB6"/>
    <w:rsid w:val="008B7162"/>
    <w:rsid w:val="008B78E8"/>
    <w:rsid w:val="008C5557"/>
    <w:rsid w:val="008D6484"/>
    <w:rsid w:val="008F3C3A"/>
    <w:rsid w:val="008F7CCB"/>
    <w:rsid w:val="00901567"/>
    <w:rsid w:val="009057DB"/>
    <w:rsid w:val="00913B74"/>
    <w:rsid w:val="009161F7"/>
    <w:rsid w:val="009310A0"/>
    <w:rsid w:val="00932912"/>
    <w:rsid w:val="0094291B"/>
    <w:rsid w:val="00950E55"/>
    <w:rsid w:val="009605D8"/>
    <w:rsid w:val="00961593"/>
    <w:rsid w:val="00972F5E"/>
    <w:rsid w:val="00983F23"/>
    <w:rsid w:val="009877CD"/>
    <w:rsid w:val="00991232"/>
    <w:rsid w:val="00993B98"/>
    <w:rsid w:val="00996CC8"/>
    <w:rsid w:val="009A0287"/>
    <w:rsid w:val="009B4363"/>
    <w:rsid w:val="009C5057"/>
    <w:rsid w:val="009C7761"/>
    <w:rsid w:val="009D7F2C"/>
    <w:rsid w:val="009E098E"/>
    <w:rsid w:val="009F057B"/>
    <w:rsid w:val="009F7F81"/>
    <w:rsid w:val="00A009FD"/>
    <w:rsid w:val="00A035AB"/>
    <w:rsid w:val="00A06ED5"/>
    <w:rsid w:val="00A076ED"/>
    <w:rsid w:val="00A07A4C"/>
    <w:rsid w:val="00A207E2"/>
    <w:rsid w:val="00A212FF"/>
    <w:rsid w:val="00A2454B"/>
    <w:rsid w:val="00A31EAA"/>
    <w:rsid w:val="00A34B21"/>
    <w:rsid w:val="00A52033"/>
    <w:rsid w:val="00A52CAE"/>
    <w:rsid w:val="00A54324"/>
    <w:rsid w:val="00A57FDD"/>
    <w:rsid w:val="00A61071"/>
    <w:rsid w:val="00A611A4"/>
    <w:rsid w:val="00A61228"/>
    <w:rsid w:val="00A61B37"/>
    <w:rsid w:val="00A61F9E"/>
    <w:rsid w:val="00A628E8"/>
    <w:rsid w:val="00A7772A"/>
    <w:rsid w:val="00A8532C"/>
    <w:rsid w:val="00A91360"/>
    <w:rsid w:val="00A946BA"/>
    <w:rsid w:val="00A95E3D"/>
    <w:rsid w:val="00A96B30"/>
    <w:rsid w:val="00AA26B9"/>
    <w:rsid w:val="00AA3DD6"/>
    <w:rsid w:val="00AA68EB"/>
    <w:rsid w:val="00AB19B9"/>
    <w:rsid w:val="00AB45E7"/>
    <w:rsid w:val="00AC5796"/>
    <w:rsid w:val="00AC6022"/>
    <w:rsid w:val="00AE218A"/>
    <w:rsid w:val="00AE4401"/>
    <w:rsid w:val="00AF1916"/>
    <w:rsid w:val="00AF563E"/>
    <w:rsid w:val="00B228E1"/>
    <w:rsid w:val="00B231DC"/>
    <w:rsid w:val="00B24A05"/>
    <w:rsid w:val="00B276F3"/>
    <w:rsid w:val="00B35EBB"/>
    <w:rsid w:val="00B40186"/>
    <w:rsid w:val="00B5558C"/>
    <w:rsid w:val="00B604F8"/>
    <w:rsid w:val="00B61451"/>
    <w:rsid w:val="00B73A19"/>
    <w:rsid w:val="00B93052"/>
    <w:rsid w:val="00B96AB9"/>
    <w:rsid w:val="00BB6FF8"/>
    <w:rsid w:val="00BC7110"/>
    <w:rsid w:val="00BD07B9"/>
    <w:rsid w:val="00BD4447"/>
    <w:rsid w:val="00BE6996"/>
    <w:rsid w:val="00C00AEA"/>
    <w:rsid w:val="00C16734"/>
    <w:rsid w:val="00C17BC9"/>
    <w:rsid w:val="00C25CBF"/>
    <w:rsid w:val="00C26F54"/>
    <w:rsid w:val="00C319B4"/>
    <w:rsid w:val="00C41322"/>
    <w:rsid w:val="00C438DB"/>
    <w:rsid w:val="00C45E7D"/>
    <w:rsid w:val="00C466F1"/>
    <w:rsid w:val="00C52BED"/>
    <w:rsid w:val="00C5319C"/>
    <w:rsid w:val="00C740B4"/>
    <w:rsid w:val="00C768C6"/>
    <w:rsid w:val="00C82486"/>
    <w:rsid w:val="00C9423C"/>
    <w:rsid w:val="00C944C2"/>
    <w:rsid w:val="00CA123C"/>
    <w:rsid w:val="00CB27C0"/>
    <w:rsid w:val="00CB3DC2"/>
    <w:rsid w:val="00CC3872"/>
    <w:rsid w:val="00CC6113"/>
    <w:rsid w:val="00CD389E"/>
    <w:rsid w:val="00CD6D45"/>
    <w:rsid w:val="00CD7E5C"/>
    <w:rsid w:val="00CE0B9E"/>
    <w:rsid w:val="00CE3DD8"/>
    <w:rsid w:val="00CE5158"/>
    <w:rsid w:val="00CE75FD"/>
    <w:rsid w:val="00CF1352"/>
    <w:rsid w:val="00CF1CEB"/>
    <w:rsid w:val="00CF2EB5"/>
    <w:rsid w:val="00CF34E0"/>
    <w:rsid w:val="00D0116B"/>
    <w:rsid w:val="00D030FA"/>
    <w:rsid w:val="00D0325A"/>
    <w:rsid w:val="00D06BD9"/>
    <w:rsid w:val="00D11ABA"/>
    <w:rsid w:val="00D406D3"/>
    <w:rsid w:val="00D410DA"/>
    <w:rsid w:val="00D44FD3"/>
    <w:rsid w:val="00D45D54"/>
    <w:rsid w:val="00D51E7E"/>
    <w:rsid w:val="00D5399F"/>
    <w:rsid w:val="00D72FB0"/>
    <w:rsid w:val="00D7641B"/>
    <w:rsid w:val="00D960DB"/>
    <w:rsid w:val="00D9623F"/>
    <w:rsid w:val="00DA304F"/>
    <w:rsid w:val="00DB5B18"/>
    <w:rsid w:val="00DB5CCF"/>
    <w:rsid w:val="00DB7C9C"/>
    <w:rsid w:val="00DC4F09"/>
    <w:rsid w:val="00DC5A80"/>
    <w:rsid w:val="00DC5BDE"/>
    <w:rsid w:val="00DD51F6"/>
    <w:rsid w:val="00DD69E2"/>
    <w:rsid w:val="00DE7B48"/>
    <w:rsid w:val="00DF2B4F"/>
    <w:rsid w:val="00DF542F"/>
    <w:rsid w:val="00E01CE1"/>
    <w:rsid w:val="00E06B35"/>
    <w:rsid w:val="00E06C7C"/>
    <w:rsid w:val="00E1346B"/>
    <w:rsid w:val="00E147AF"/>
    <w:rsid w:val="00E16A31"/>
    <w:rsid w:val="00E46A91"/>
    <w:rsid w:val="00E52F24"/>
    <w:rsid w:val="00E54AA2"/>
    <w:rsid w:val="00E62AC9"/>
    <w:rsid w:val="00E70533"/>
    <w:rsid w:val="00E70EC3"/>
    <w:rsid w:val="00E77772"/>
    <w:rsid w:val="00E779DC"/>
    <w:rsid w:val="00E80585"/>
    <w:rsid w:val="00E84AF5"/>
    <w:rsid w:val="00E85124"/>
    <w:rsid w:val="00E86867"/>
    <w:rsid w:val="00EB0F34"/>
    <w:rsid w:val="00EB6BC8"/>
    <w:rsid w:val="00EB6F72"/>
    <w:rsid w:val="00EC537B"/>
    <w:rsid w:val="00ED3604"/>
    <w:rsid w:val="00ED4D3A"/>
    <w:rsid w:val="00ED6DA6"/>
    <w:rsid w:val="00ED72C7"/>
    <w:rsid w:val="00EE74ED"/>
    <w:rsid w:val="00F077E1"/>
    <w:rsid w:val="00F130CB"/>
    <w:rsid w:val="00F30E5D"/>
    <w:rsid w:val="00F32338"/>
    <w:rsid w:val="00F3336E"/>
    <w:rsid w:val="00F359D4"/>
    <w:rsid w:val="00F367E7"/>
    <w:rsid w:val="00F44D83"/>
    <w:rsid w:val="00F5648F"/>
    <w:rsid w:val="00F57966"/>
    <w:rsid w:val="00F70092"/>
    <w:rsid w:val="00F83794"/>
    <w:rsid w:val="00F96C96"/>
    <w:rsid w:val="00FA4FDF"/>
    <w:rsid w:val="00FC5EA0"/>
    <w:rsid w:val="00FD0376"/>
    <w:rsid w:val="00FD5893"/>
    <w:rsid w:val="00FD6234"/>
    <w:rsid w:val="00FE33C4"/>
    <w:rsid w:val="00FE4E10"/>
    <w:rsid w:val="00FF07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57A2B"/>
  <w15:docId w15:val="{982991E6-6C15-5249-8987-CC7D694D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B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962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F7354"/>
    <w:pPr>
      <w:ind w:left="720"/>
      <w:contextualSpacing/>
    </w:pPr>
  </w:style>
  <w:style w:type="character" w:styleId="Hyperlink">
    <w:name w:val="Hyperlink"/>
    <w:basedOn w:val="DefaultParagraphFont"/>
    <w:uiPriority w:val="99"/>
    <w:unhideWhenUsed/>
    <w:rsid w:val="001F7354"/>
    <w:rPr>
      <w:color w:val="0000FF" w:themeColor="hyperlink"/>
      <w:u w:val="single"/>
    </w:rPr>
  </w:style>
  <w:style w:type="paragraph" w:styleId="Header">
    <w:name w:val="header"/>
    <w:basedOn w:val="Normal"/>
    <w:link w:val="HeaderChar"/>
    <w:uiPriority w:val="99"/>
    <w:unhideWhenUsed/>
    <w:rsid w:val="003C1D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1D50"/>
  </w:style>
  <w:style w:type="paragraph" w:styleId="Footer">
    <w:name w:val="footer"/>
    <w:basedOn w:val="Normal"/>
    <w:link w:val="FooterChar"/>
    <w:uiPriority w:val="99"/>
    <w:unhideWhenUsed/>
    <w:rsid w:val="003C1D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1D50"/>
  </w:style>
  <w:style w:type="character" w:styleId="CommentReference">
    <w:name w:val="annotation reference"/>
    <w:uiPriority w:val="99"/>
    <w:semiHidden/>
    <w:unhideWhenUsed/>
    <w:rsid w:val="007A06A0"/>
    <w:rPr>
      <w:sz w:val="16"/>
      <w:szCs w:val="16"/>
    </w:rPr>
  </w:style>
  <w:style w:type="paragraph" w:styleId="CommentText">
    <w:name w:val="annotation text"/>
    <w:basedOn w:val="Normal"/>
    <w:link w:val="CommentTextChar"/>
    <w:uiPriority w:val="99"/>
    <w:semiHidden/>
    <w:unhideWhenUsed/>
    <w:rsid w:val="007A06A0"/>
    <w:pPr>
      <w:spacing w:after="0" w:line="280" w:lineRule="atLeast"/>
    </w:pPr>
    <w:rPr>
      <w:rFonts w:ascii="Arial" w:eastAsia="Calibri" w:hAnsi="Arial" w:cs="Times New Roman"/>
      <w:sz w:val="20"/>
      <w:szCs w:val="20"/>
    </w:rPr>
  </w:style>
  <w:style w:type="character" w:customStyle="1" w:styleId="CommentTextChar">
    <w:name w:val="Comment Text Char"/>
    <w:basedOn w:val="DefaultParagraphFont"/>
    <w:link w:val="CommentText"/>
    <w:uiPriority w:val="99"/>
    <w:semiHidden/>
    <w:rsid w:val="007A06A0"/>
    <w:rPr>
      <w:rFonts w:ascii="Arial" w:eastAsia="Calibri" w:hAnsi="Arial" w:cs="Times New Roman"/>
      <w:sz w:val="20"/>
      <w:szCs w:val="20"/>
    </w:rPr>
  </w:style>
  <w:style w:type="paragraph" w:styleId="BalloonText">
    <w:name w:val="Balloon Text"/>
    <w:basedOn w:val="Normal"/>
    <w:link w:val="BalloonTextChar"/>
    <w:uiPriority w:val="99"/>
    <w:semiHidden/>
    <w:unhideWhenUsed/>
    <w:rsid w:val="007A06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06A0"/>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72D17"/>
    <w:pPr>
      <w:spacing w:after="200"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072D17"/>
    <w:rPr>
      <w:rFonts w:ascii="Arial" w:eastAsia="Calibri" w:hAnsi="Arial" w:cs="Times New Roman"/>
      <w:b/>
      <w:bCs/>
      <w:sz w:val="20"/>
      <w:szCs w:val="20"/>
    </w:rPr>
  </w:style>
  <w:style w:type="paragraph" w:customStyle="1" w:styleId="Default">
    <w:name w:val="Default"/>
    <w:rsid w:val="00E54AA2"/>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E54AA2"/>
    <w:rPr>
      <w:color w:val="605E5C"/>
      <w:shd w:val="clear" w:color="auto" w:fill="E1DFDD"/>
    </w:rPr>
  </w:style>
  <w:style w:type="character" w:styleId="FollowedHyperlink">
    <w:name w:val="FollowedHyperlink"/>
    <w:basedOn w:val="DefaultParagraphFont"/>
    <w:uiPriority w:val="99"/>
    <w:semiHidden/>
    <w:unhideWhenUsed/>
    <w:rsid w:val="003102A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4392640">
      <w:bodyDiv w:val="1"/>
      <w:marLeft w:val="0"/>
      <w:marRight w:val="0"/>
      <w:marTop w:val="0"/>
      <w:marBottom w:val="0"/>
      <w:divBdr>
        <w:top w:val="none" w:sz="0" w:space="0" w:color="auto"/>
        <w:left w:val="none" w:sz="0" w:space="0" w:color="auto"/>
        <w:bottom w:val="none" w:sz="0" w:space="0" w:color="auto"/>
        <w:right w:val="none" w:sz="0" w:space="0" w:color="auto"/>
      </w:divBdr>
    </w:div>
    <w:div w:id="944577899">
      <w:bodyDiv w:val="1"/>
      <w:marLeft w:val="0"/>
      <w:marRight w:val="0"/>
      <w:marTop w:val="0"/>
      <w:marBottom w:val="0"/>
      <w:divBdr>
        <w:top w:val="none" w:sz="0" w:space="0" w:color="auto"/>
        <w:left w:val="none" w:sz="0" w:space="0" w:color="auto"/>
        <w:bottom w:val="none" w:sz="0" w:space="0" w:color="auto"/>
        <w:right w:val="none" w:sz="0" w:space="0" w:color="auto"/>
      </w:divBdr>
    </w:div>
    <w:div w:id="1047221081">
      <w:bodyDiv w:val="1"/>
      <w:marLeft w:val="0"/>
      <w:marRight w:val="0"/>
      <w:marTop w:val="0"/>
      <w:marBottom w:val="0"/>
      <w:divBdr>
        <w:top w:val="none" w:sz="0" w:space="0" w:color="auto"/>
        <w:left w:val="none" w:sz="0" w:space="0" w:color="auto"/>
        <w:bottom w:val="none" w:sz="0" w:space="0" w:color="auto"/>
        <w:right w:val="none" w:sz="0" w:space="0" w:color="auto"/>
      </w:divBdr>
    </w:div>
    <w:div w:id="171168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inicaltrials.gov/ct2/show/NCT04292002?term=holly+blake&amp;draw=2&amp;rank=5" TargetMode="External"/><Relationship Id="rId13" Type="http://schemas.openxmlformats.org/officeDocument/2006/relationships/hyperlink" Target="http://www.healthcheck.nhs.uk/document.php?o=54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ealthcheck.nhs.uk/document.php?o=54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linicaltrials.gov/ct2/show/NCT04292002?term=holly+blake&amp;draw=2&amp;rank=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healthcheck.nhs.uk/document.php?o=6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02078-CD88-4A01-9037-60B94A93B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18</Pages>
  <Words>3736</Words>
  <Characters>21296</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Sinclair</dc:creator>
  <cp:lastModifiedBy>Holly Blake</cp:lastModifiedBy>
  <cp:revision>155</cp:revision>
  <cp:lastPrinted>2016-06-24T12:02:00Z</cp:lastPrinted>
  <dcterms:created xsi:type="dcterms:W3CDTF">2020-07-10T08:33:00Z</dcterms:created>
  <dcterms:modified xsi:type="dcterms:W3CDTF">2020-09-16T07:24:00Z</dcterms:modified>
</cp:coreProperties>
</file>