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223E" w:rsidRPr="00BA20BC" w:rsidRDefault="00A00720" w:rsidP="001E1884">
      <w:pPr>
        <w:spacing w:line="480" w:lineRule="auto"/>
        <w:rPr>
          <w:rFonts w:ascii="Times New Roman" w:hAnsi="Times New Roman" w:cs="Times New Roman"/>
          <w:b/>
          <w:sz w:val="24"/>
          <w:szCs w:val="24"/>
        </w:rPr>
      </w:pPr>
      <w:bookmarkStart w:id="0" w:name="_Hlk520028492"/>
      <w:r>
        <w:rPr>
          <w:rFonts w:ascii="Times New Roman" w:hAnsi="Times New Roman" w:cs="Times New Roman"/>
          <w:b/>
          <w:sz w:val="24"/>
          <w:szCs w:val="24"/>
        </w:rPr>
        <w:t>How significant is atmospheric m</w:t>
      </w:r>
      <w:r w:rsidR="00BC644F">
        <w:rPr>
          <w:rFonts w:ascii="Times New Roman" w:hAnsi="Times New Roman" w:cs="Times New Roman"/>
          <w:b/>
          <w:sz w:val="24"/>
          <w:szCs w:val="24"/>
        </w:rPr>
        <w:t xml:space="preserve">etal </w:t>
      </w:r>
      <w:r w:rsidR="00543A93">
        <w:rPr>
          <w:rFonts w:ascii="Times New Roman" w:hAnsi="Times New Roman" w:cs="Times New Roman"/>
          <w:b/>
          <w:sz w:val="24"/>
          <w:szCs w:val="24"/>
        </w:rPr>
        <w:t>contamination</w:t>
      </w:r>
      <w:r w:rsidR="00BC644F">
        <w:rPr>
          <w:rFonts w:ascii="Times New Roman" w:hAnsi="Times New Roman" w:cs="Times New Roman"/>
          <w:b/>
          <w:sz w:val="24"/>
          <w:szCs w:val="24"/>
        </w:rPr>
        <w:t xml:space="preserve"> </w:t>
      </w:r>
      <w:r>
        <w:rPr>
          <w:rFonts w:ascii="Times New Roman" w:hAnsi="Times New Roman" w:cs="Times New Roman"/>
          <w:b/>
          <w:sz w:val="24"/>
          <w:szCs w:val="24"/>
        </w:rPr>
        <w:t>from mining activity</w:t>
      </w:r>
      <w:r w:rsidDel="00A00720">
        <w:rPr>
          <w:rFonts w:ascii="Times New Roman" w:hAnsi="Times New Roman" w:cs="Times New Roman"/>
          <w:b/>
          <w:sz w:val="24"/>
          <w:szCs w:val="24"/>
        </w:rPr>
        <w:t xml:space="preserve"> </w:t>
      </w:r>
      <w:r w:rsidR="00C86D18">
        <w:rPr>
          <w:rFonts w:ascii="Times New Roman" w:hAnsi="Times New Roman" w:cs="Times New Roman"/>
          <w:b/>
          <w:sz w:val="24"/>
          <w:szCs w:val="24"/>
        </w:rPr>
        <w:t>adjacent to</w:t>
      </w:r>
      <w:r w:rsidR="00F1223E" w:rsidRPr="00F1223E">
        <w:rPr>
          <w:rFonts w:ascii="Times New Roman" w:hAnsi="Times New Roman" w:cs="Times New Roman"/>
          <w:b/>
          <w:sz w:val="24"/>
          <w:szCs w:val="24"/>
        </w:rPr>
        <w:t xml:space="preserve"> the </w:t>
      </w:r>
      <w:bookmarkStart w:id="1" w:name="_Hlk513555136"/>
      <w:r w:rsidR="00F1223E" w:rsidRPr="00F1223E">
        <w:rPr>
          <w:rFonts w:ascii="Times New Roman" w:hAnsi="Times New Roman" w:cs="Times New Roman"/>
          <w:b/>
          <w:sz w:val="24"/>
          <w:szCs w:val="24"/>
        </w:rPr>
        <w:t>Tasmanian Wilderness World Heritage Area</w:t>
      </w:r>
      <w:bookmarkEnd w:id="1"/>
      <w:r>
        <w:rPr>
          <w:rFonts w:ascii="Times New Roman" w:hAnsi="Times New Roman" w:cs="Times New Roman"/>
          <w:b/>
          <w:sz w:val="24"/>
          <w:szCs w:val="24"/>
        </w:rPr>
        <w:t xml:space="preserve">? </w:t>
      </w:r>
      <w:r w:rsidR="00E304A9">
        <w:rPr>
          <w:rFonts w:ascii="Times New Roman" w:hAnsi="Times New Roman" w:cs="Times New Roman"/>
          <w:b/>
          <w:sz w:val="24"/>
          <w:szCs w:val="24"/>
        </w:rPr>
        <w:t>A s</w:t>
      </w:r>
      <w:r>
        <w:rPr>
          <w:rFonts w:ascii="Times New Roman" w:hAnsi="Times New Roman" w:cs="Times New Roman"/>
          <w:b/>
          <w:sz w:val="24"/>
          <w:szCs w:val="24"/>
        </w:rPr>
        <w:t>patial analysis of metal con</w:t>
      </w:r>
      <w:r w:rsidR="008F4E98">
        <w:rPr>
          <w:rFonts w:ascii="Times New Roman" w:hAnsi="Times New Roman" w:cs="Times New Roman"/>
          <w:b/>
          <w:sz w:val="24"/>
          <w:szCs w:val="24"/>
        </w:rPr>
        <w:t>c</w:t>
      </w:r>
      <w:r>
        <w:rPr>
          <w:rFonts w:ascii="Times New Roman" w:hAnsi="Times New Roman" w:cs="Times New Roman"/>
          <w:b/>
          <w:sz w:val="24"/>
          <w:szCs w:val="24"/>
        </w:rPr>
        <w:t>entrations using HYSPLIT Modelling.</w:t>
      </w:r>
    </w:p>
    <w:bookmarkEnd w:id="0"/>
    <w:p w:rsidR="00B27522" w:rsidRPr="00BA20BC" w:rsidRDefault="00B27522" w:rsidP="001E1884">
      <w:pPr>
        <w:spacing w:line="480" w:lineRule="auto"/>
        <w:rPr>
          <w:rFonts w:ascii="Times New Roman" w:hAnsi="Times New Roman" w:cs="Times New Roman"/>
          <w:sz w:val="24"/>
          <w:szCs w:val="24"/>
        </w:rPr>
      </w:pPr>
    </w:p>
    <w:p w:rsidR="00496DE2" w:rsidRPr="00FB23F5" w:rsidRDefault="00496DE2" w:rsidP="001E1884">
      <w:pPr>
        <w:spacing w:line="480" w:lineRule="auto"/>
        <w:rPr>
          <w:rFonts w:ascii="Times New Roman" w:hAnsi="Times New Roman" w:cs="Times New Roman"/>
          <w:sz w:val="24"/>
          <w:szCs w:val="24"/>
        </w:rPr>
      </w:pPr>
      <w:r w:rsidRPr="00BA20BC">
        <w:rPr>
          <w:rFonts w:ascii="Times New Roman" w:hAnsi="Times New Roman" w:cs="Times New Roman"/>
          <w:sz w:val="24"/>
          <w:szCs w:val="24"/>
        </w:rPr>
        <w:t>Authors: Larissa Schneider</w:t>
      </w:r>
      <w:r w:rsidRPr="00410A3B">
        <w:rPr>
          <w:rFonts w:ascii="Times New Roman" w:hAnsi="Times New Roman" w:cs="Times New Roman"/>
          <w:sz w:val="24"/>
          <w:szCs w:val="24"/>
          <w:vertAlign w:val="superscript"/>
        </w:rPr>
        <w:t>1</w:t>
      </w:r>
      <w:r w:rsidRPr="00BA20BC">
        <w:rPr>
          <w:rFonts w:ascii="Times New Roman" w:hAnsi="Times New Roman" w:cs="Times New Roman"/>
          <w:sz w:val="24"/>
          <w:szCs w:val="24"/>
        </w:rPr>
        <w:t xml:space="preserve">, </w:t>
      </w:r>
      <w:r w:rsidR="00EB09F8" w:rsidRPr="003772D0">
        <w:rPr>
          <w:rFonts w:ascii="Times New Roman" w:hAnsi="Times New Roman" w:cs="Times New Roman"/>
          <w:sz w:val="24"/>
          <w:szCs w:val="24"/>
        </w:rPr>
        <w:t xml:space="preserve">Michela </w:t>
      </w:r>
      <w:r w:rsidR="00EB09F8" w:rsidRPr="002F148A">
        <w:rPr>
          <w:rFonts w:ascii="Times New Roman" w:hAnsi="Times New Roman" w:cs="Times New Roman"/>
          <w:sz w:val="24"/>
          <w:szCs w:val="24"/>
        </w:rPr>
        <w:t>Mariani</w:t>
      </w:r>
      <w:r w:rsidR="00EB09F8">
        <w:rPr>
          <w:rFonts w:ascii="Times New Roman" w:hAnsi="Times New Roman" w:cs="Times New Roman"/>
          <w:sz w:val="24"/>
          <w:szCs w:val="24"/>
          <w:vertAlign w:val="superscript"/>
        </w:rPr>
        <w:t>2</w:t>
      </w:r>
      <w:r w:rsidR="00EB09F8" w:rsidRPr="00EB09F8">
        <w:rPr>
          <w:rFonts w:ascii="Times New Roman" w:hAnsi="Times New Roman" w:cs="Times New Roman"/>
          <w:sz w:val="24"/>
          <w:szCs w:val="24"/>
        </w:rPr>
        <w:t xml:space="preserve">, </w:t>
      </w:r>
      <w:r w:rsidR="00BB0563" w:rsidRPr="002F148A">
        <w:rPr>
          <w:rFonts w:ascii="Times New Roman" w:hAnsi="Times New Roman" w:cs="Times New Roman"/>
          <w:sz w:val="24"/>
          <w:szCs w:val="24"/>
        </w:rPr>
        <w:t>Krystyna</w:t>
      </w:r>
      <w:r w:rsidR="00BB0563">
        <w:rPr>
          <w:rFonts w:ascii="Times New Roman" w:hAnsi="Times New Roman" w:cs="Times New Roman"/>
          <w:sz w:val="24"/>
          <w:szCs w:val="24"/>
        </w:rPr>
        <w:t xml:space="preserve"> M. Saunders</w:t>
      </w:r>
      <w:r w:rsidR="001C5452" w:rsidRPr="001C5452">
        <w:rPr>
          <w:rFonts w:ascii="Times New Roman" w:hAnsi="Times New Roman" w:cs="Times New Roman"/>
          <w:sz w:val="24"/>
          <w:szCs w:val="24"/>
          <w:vertAlign w:val="superscript"/>
        </w:rPr>
        <w:t>3</w:t>
      </w:r>
      <w:r w:rsidR="002F148A">
        <w:rPr>
          <w:rFonts w:ascii="Times New Roman" w:hAnsi="Times New Roman" w:cs="Times New Roman"/>
          <w:sz w:val="24"/>
          <w:szCs w:val="24"/>
        </w:rPr>
        <w:t xml:space="preserve">, </w:t>
      </w:r>
      <w:r w:rsidR="006D2E68">
        <w:rPr>
          <w:rFonts w:ascii="Times New Roman" w:hAnsi="Times New Roman" w:cs="Times New Roman"/>
          <w:sz w:val="24"/>
          <w:szCs w:val="24"/>
        </w:rPr>
        <w:t xml:space="preserve">William A.  </w:t>
      </w:r>
      <w:r w:rsidR="006D2E68" w:rsidRPr="006D2E68">
        <w:rPr>
          <w:rFonts w:ascii="Times New Roman" w:hAnsi="Times New Roman" w:cs="Times New Roman"/>
          <w:sz w:val="24"/>
          <w:szCs w:val="24"/>
        </w:rPr>
        <w:t>Maher</w:t>
      </w:r>
      <w:r w:rsidR="006D2E68" w:rsidRPr="006D2E68">
        <w:rPr>
          <w:rFonts w:ascii="Times New Roman" w:hAnsi="Times New Roman" w:cs="Times New Roman"/>
          <w:sz w:val="24"/>
          <w:szCs w:val="24"/>
          <w:vertAlign w:val="superscript"/>
        </w:rPr>
        <w:t>4</w:t>
      </w:r>
      <w:r w:rsidR="006D2E68">
        <w:rPr>
          <w:rFonts w:ascii="Times New Roman" w:hAnsi="Times New Roman" w:cs="Times New Roman"/>
          <w:sz w:val="24"/>
          <w:szCs w:val="24"/>
        </w:rPr>
        <w:t xml:space="preserve">; </w:t>
      </w:r>
      <w:r w:rsidRPr="006D2E68">
        <w:rPr>
          <w:rFonts w:ascii="Times New Roman" w:hAnsi="Times New Roman" w:cs="Times New Roman"/>
          <w:sz w:val="24"/>
          <w:szCs w:val="24"/>
        </w:rPr>
        <w:t>Jennifer</w:t>
      </w:r>
      <w:r>
        <w:rPr>
          <w:rFonts w:ascii="Times New Roman" w:hAnsi="Times New Roman" w:cs="Times New Roman"/>
          <w:sz w:val="24"/>
          <w:szCs w:val="24"/>
        </w:rPr>
        <w:t xml:space="preserve"> </w:t>
      </w:r>
      <w:r w:rsidR="003905CF">
        <w:rPr>
          <w:rFonts w:ascii="Times New Roman" w:hAnsi="Times New Roman" w:cs="Times New Roman"/>
          <w:sz w:val="24"/>
          <w:szCs w:val="24"/>
        </w:rPr>
        <w:t xml:space="preserve">J. </w:t>
      </w:r>
      <w:r>
        <w:rPr>
          <w:rFonts w:ascii="Times New Roman" w:hAnsi="Times New Roman" w:cs="Times New Roman"/>
          <w:sz w:val="24"/>
          <w:szCs w:val="24"/>
        </w:rPr>
        <w:t>Harrison</w:t>
      </w:r>
      <w:r w:rsidRPr="004B5C40">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006D2E68">
        <w:rPr>
          <w:rFonts w:ascii="Times New Roman" w:hAnsi="Times New Roman" w:cs="Times New Roman"/>
          <w:sz w:val="24"/>
          <w:szCs w:val="24"/>
        </w:rPr>
        <w:t xml:space="preserve">Michael-Shawn </w:t>
      </w:r>
      <w:r w:rsidR="0098078E" w:rsidRPr="006D2E68">
        <w:rPr>
          <w:rFonts w:ascii="Times New Roman" w:hAnsi="Times New Roman" w:cs="Times New Roman"/>
          <w:sz w:val="24"/>
          <w:szCs w:val="24"/>
        </w:rPr>
        <w:t>Fletcher</w:t>
      </w:r>
      <w:r w:rsidR="001C5452">
        <w:rPr>
          <w:rFonts w:ascii="Times New Roman" w:hAnsi="Times New Roman" w:cs="Times New Roman"/>
          <w:sz w:val="24"/>
          <w:szCs w:val="24"/>
          <w:vertAlign w:val="superscript"/>
        </w:rPr>
        <w:t>2</w:t>
      </w:r>
      <w:r w:rsidR="006D2E68">
        <w:rPr>
          <w:rFonts w:ascii="Times New Roman" w:hAnsi="Times New Roman" w:cs="Times New Roman"/>
          <w:sz w:val="24"/>
          <w:szCs w:val="24"/>
        </w:rPr>
        <w:t xml:space="preserve">, </w:t>
      </w:r>
      <w:r w:rsidRPr="006D2E68">
        <w:rPr>
          <w:rFonts w:ascii="Times New Roman" w:hAnsi="Times New Roman" w:cs="Times New Roman"/>
          <w:sz w:val="24"/>
          <w:szCs w:val="24"/>
        </w:rPr>
        <w:t>Atun</w:t>
      </w:r>
      <w:r>
        <w:rPr>
          <w:rFonts w:ascii="Times New Roman" w:hAnsi="Times New Roman" w:cs="Times New Roman"/>
          <w:sz w:val="24"/>
          <w:szCs w:val="24"/>
        </w:rPr>
        <w:t xml:space="preserve"> Z</w:t>
      </w:r>
      <w:r w:rsidRPr="00BA20BC">
        <w:rPr>
          <w:rFonts w:ascii="Times New Roman" w:hAnsi="Times New Roman" w:cs="Times New Roman"/>
          <w:sz w:val="24"/>
          <w:szCs w:val="24"/>
        </w:rPr>
        <w:t>awadzk</w:t>
      </w:r>
      <w:r>
        <w:rPr>
          <w:rFonts w:ascii="Times New Roman" w:hAnsi="Times New Roman" w:cs="Times New Roman"/>
          <w:sz w:val="24"/>
          <w:szCs w:val="24"/>
        </w:rPr>
        <w:t>i</w:t>
      </w:r>
      <w:r w:rsidR="001C5452">
        <w:rPr>
          <w:rFonts w:ascii="Times New Roman" w:hAnsi="Times New Roman" w:cs="Times New Roman"/>
          <w:sz w:val="24"/>
          <w:szCs w:val="24"/>
          <w:vertAlign w:val="superscript"/>
        </w:rPr>
        <w:t>3</w:t>
      </w:r>
      <w:r w:rsidR="006D2E68">
        <w:rPr>
          <w:rFonts w:ascii="Times New Roman" w:hAnsi="Times New Roman" w:cs="Times New Roman"/>
          <w:sz w:val="24"/>
          <w:szCs w:val="24"/>
        </w:rPr>
        <w:t>,</w:t>
      </w:r>
      <w:r>
        <w:rPr>
          <w:rFonts w:ascii="Times New Roman" w:hAnsi="Times New Roman" w:cs="Times New Roman"/>
          <w:sz w:val="24"/>
          <w:szCs w:val="24"/>
        </w:rPr>
        <w:t xml:space="preserve"> H</w:t>
      </w:r>
      <w:r w:rsidRPr="00BA20BC">
        <w:rPr>
          <w:rFonts w:ascii="Times New Roman" w:hAnsi="Times New Roman" w:cs="Times New Roman"/>
          <w:sz w:val="24"/>
          <w:szCs w:val="24"/>
        </w:rPr>
        <w:t>enk</w:t>
      </w:r>
      <w:r>
        <w:rPr>
          <w:rFonts w:ascii="Times New Roman" w:hAnsi="Times New Roman" w:cs="Times New Roman"/>
          <w:sz w:val="24"/>
          <w:szCs w:val="24"/>
        </w:rPr>
        <w:t xml:space="preserve"> H</w:t>
      </w:r>
      <w:r w:rsidRPr="00BA20BC">
        <w:rPr>
          <w:rFonts w:ascii="Times New Roman" w:hAnsi="Times New Roman" w:cs="Times New Roman"/>
          <w:sz w:val="24"/>
          <w:szCs w:val="24"/>
        </w:rPr>
        <w:t>eijnis</w:t>
      </w:r>
      <w:r w:rsidR="001C5452">
        <w:rPr>
          <w:rFonts w:ascii="Times New Roman" w:hAnsi="Times New Roman" w:cs="Times New Roman"/>
          <w:sz w:val="24"/>
          <w:szCs w:val="24"/>
          <w:vertAlign w:val="superscript"/>
        </w:rPr>
        <w:t>3</w:t>
      </w:r>
      <w:r>
        <w:rPr>
          <w:rFonts w:ascii="Times New Roman" w:hAnsi="Times New Roman" w:cs="Times New Roman"/>
          <w:sz w:val="24"/>
          <w:szCs w:val="24"/>
        </w:rPr>
        <w:t xml:space="preserve">, Simon </w:t>
      </w:r>
      <w:r w:rsidR="003905CF">
        <w:rPr>
          <w:rFonts w:ascii="Times New Roman" w:hAnsi="Times New Roman" w:cs="Times New Roman"/>
          <w:sz w:val="24"/>
          <w:szCs w:val="24"/>
        </w:rPr>
        <w:t xml:space="preserve">G. </w:t>
      </w:r>
      <w:r>
        <w:rPr>
          <w:rFonts w:ascii="Times New Roman" w:hAnsi="Times New Roman" w:cs="Times New Roman"/>
          <w:sz w:val="24"/>
          <w:szCs w:val="24"/>
        </w:rPr>
        <w:t>Haberle</w:t>
      </w:r>
      <w:r w:rsidRPr="00410A3B">
        <w:rPr>
          <w:rFonts w:ascii="Times New Roman" w:hAnsi="Times New Roman" w:cs="Times New Roman"/>
          <w:sz w:val="24"/>
          <w:szCs w:val="24"/>
          <w:vertAlign w:val="superscript"/>
        </w:rPr>
        <w:t>1</w:t>
      </w:r>
      <w:r>
        <w:rPr>
          <w:rFonts w:ascii="Times New Roman" w:hAnsi="Times New Roman" w:cs="Times New Roman"/>
          <w:sz w:val="24"/>
          <w:szCs w:val="24"/>
          <w:vertAlign w:val="superscript"/>
        </w:rPr>
        <w:t xml:space="preserve"> </w:t>
      </w:r>
    </w:p>
    <w:p w:rsidR="00496DE2" w:rsidRPr="00292113" w:rsidRDefault="00496DE2" w:rsidP="001E1884">
      <w:pPr>
        <w:spacing w:line="480" w:lineRule="auto"/>
        <w:rPr>
          <w:rFonts w:ascii="Times New Roman" w:hAnsi="Times New Roman" w:cs="Times New Roman"/>
          <w:sz w:val="24"/>
          <w:szCs w:val="24"/>
        </w:rPr>
      </w:pPr>
      <w:r w:rsidRPr="00292113">
        <w:rPr>
          <w:rFonts w:ascii="Times New Roman" w:hAnsi="Times New Roman" w:cs="Times New Roman"/>
          <w:sz w:val="24"/>
          <w:szCs w:val="24"/>
        </w:rPr>
        <w:t xml:space="preserve">1 Archaeology and Natural History. </w:t>
      </w:r>
      <w:r w:rsidR="0098078E">
        <w:rPr>
          <w:rFonts w:ascii="Times New Roman" w:hAnsi="Times New Roman" w:cs="Times New Roman"/>
          <w:sz w:val="24"/>
          <w:szCs w:val="24"/>
        </w:rPr>
        <w:t xml:space="preserve">School of Culture, History and Language. </w:t>
      </w:r>
      <w:r w:rsidRPr="00292113">
        <w:rPr>
          <w:rFonts w:ascii="Times New Roman" w:hAnsi="Times New Roman" w:cs="Times New Roman"/>
          <w:sz w:val="24"/>
          <w:szCs w:val="24"/>
        </w:rPr>
        <w:t>Australian National University. Coombs Bld. 9. 2600 Canberra, ACT. Australia.</w:t>
      </w:r>
    </w:p>
    <w:p w:rsidR="006D2E68" w:rsidRDefault="00496DE2" w:rsidP="006D2E68">
      <w:pPr>
        <w:spacing w:line="480" w:lineRule="auto"/>
        <w:rPr>
          <w:rFonts w:ascii="Times New Roman" w:hAnsi="Times New Roman" w:cs="Times New Roman"/>
          <w:sz w:val="24"/>
          <w:szCs w:val="24"/>
        </w:rPr>
      </w:pPr>
      <w:r w:rsidRPr="00292113">
        <w:rPr>
          <w:rFonts w:ascii="Times New Roman" w:hAnsi="Times New Roman" w:cs="Times New Roman"/>
          <w:sz w:val="24"/>
          <w:szCs w:val="24"/>
        </w:rPr>
        <w:t>2</w:t>
      </w:r>
      <w:r w:rsidR="001E1884">
        <w:rPr>
          <w:rFonts w:ascii="Times New Roman" w:hAnsi="Times New Roman" w:cs="Times New Roman"/>
          <w:sz w:val="24"/>
          <w:szCs w:val="24"/>
        </w:rPr>
        <w:t xml:space="preserve"> </w:t>
      </w:r>
      <w:r w:rsidR="001C5452" w:rsidRPr="00EB09F8">
        <w:rPr>
          <w:rFonts w:ascii="Times New Roman" w:hAnsi="Times New Roman" w:cs="Times New Roman"/>
          <w:sz w:val="24"/>
          <w:szCs w:val="24"/>
        </w:rPr>
        <w:t>School of Geography, University of Melbourne, Parkville, Victoria, Australia</w:t>
      </w:r>
    </w:p>
    <w:p w:rsidR="006D2E68" w:rsidRDefault="006D2E68" w:rsidP="006D2E68">
      <w:pPr>
        <w:spacing w:line="480" w:lineRule="auto"/>
        <w:rPr>
          <w:rFonts w:ascii="Times New Roman" w:hAnsi="Times New Roman" w:cs="Times New Roman"/>
          <w:sz w:val="24"/>
          <w:szCs w:val="24"/>
        </w:rPr>
      </w:pPr>
      <w:r>
        <w:rPr>
          <w:rFonts w:ascii="Times New Roman" w:hAnsi="Times New Roman" w:cs="Times New Roman"/>
          <w:sz w:val="24"/>
          <w:szCs w:val="24"/>
        </w:rPr>
        <w:t xml:space="preserve">3 </w:t>
      </w:r>
      <w:r w:rsidR="001C5452">
        <w:rPr>
          <w:rFonts w:ascii="Times New Roman" w:hAnsi="Times New Roman" w:cs="Times New Roman"/>
          <w:sz w:val="24"/>
          <w:szCs w:val="24"/>
        </w:rPr>
        <w:t>Australian Nuclear Science and Technology Organisation, New Illawarra Road, Lucas Heights, 2234, NSW. Australia.</w:t>
      </w:r>
      <w:r w:rsidR="001C5452" w:rsidRPr="006D2E68">
        <w:rPr>
          <w:rFonts w:ascii="Times New Roman" w:hAnsi="Times New Roman" w:cs="Times New Roman"/>
          <w:sz w:val="24"/>
          <w:szCs w:val="24"/>
        </w:rPr>
        <w:t xml:space="preserve"> </w:t>
      </w:r>
    </w:p>
    <w:p w:rsidR="006D2E68" w:rsidRDefault="006D2E68" w:rsidP="006D2E68">
      <w:pPr>
        <w:spacing w:line="480" w:lineRule="auto"/>
        <w:rPr>
          <w:rFonts w:ascii="Times New Roman" w:hAnsi="Times New Roman" w:cs="Times New Roman"/>
          <w:sz w:val="24"/>
          <w:szCs w:val="24"/>
        </w:rPr>
      </w:pPr>
      <w:r w:rsidRPr="00292113">
        <w:rPr>
          <w:rFonts w:ascii="Times New Roman" w:hAnsi="Times New Roman" w:cs="Times New Roman"/>
          <w:sz w:val="24"/>
          <w:szCs w:val="24"/>
        </w:rPr>
        <w:t>4</w:t>
      </w:r>
      <w:r>
        <w:rPr>
          <w:rFonts w:ascii="Times New Roman" w:hAnsi="Times New Roman" w:cs="Times New Roman"/>
          <w:sz w:val="24"/>
          <w:szCs w:val="24"/>
        </w:rPr>
        <w:t xml:space="preserve"> Institute for Applied Ecology. University of Canberra, Bruce, Canberra, Australia.</w:t>
      </w:r>
    </w:p>
    <w:p w:rsidR="00BA20BC" w:rsidRDefault="00BA20BC" w:rsidP="001E1884">
      <w:pPr>
        <w:spacing w:line="480" w:lineRule="auto"/>
        <w:rPr>
          <w:rFonts w:ascii="Times New Roman" w:hAnsi="Times New Roman" w:cs="Times New Roman"/>
          <w:b/>
          <w:sz w:val="24"/>
          <w:szCs w:val="24"/>
        </w:rPr>
      </w:pPr>
    </w:p>
    <w:p w:rsidR="00BC644F" w:rsidRDefault="00BC644F" w:rsidP="001E1884">
      <w:pPr>
        <w:spacing w:line="480" w:lineRule="auto"/>
        <w:rPr>
          <w:rFonts w:ascii="Times New Roman" w:hAnsi="Times New Roman" w:cs="Times New Roman"/>
          <w:b/>
          <w:sz w:val="24"/>
          <w:szCs w:val="24"/>
        </w:rPr>
      </w:pPr>
    </w:p>
    <w:p w:rsidR="009E4D68" w:rsidRDefault="009E4D68" w:rsidP="009E4D68">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Corresponding Author: </w:t>
      </w:r>
      <w:r w:rsidRPr="009E4D68">
        <w:rPr>
          <w:rFonts w:ascii="Times New Roman" w:hAnsi="Times New Roman" w:cs="Times New Roman"/>
          <w:sz w:val="24"/>
          <w:szCs w:val="24"/>
        </w:rPr>
        <w:t>Larissa Schneider.</w:t>
      </w:r>
      <w:r w:rsidRPr="009E4D68">
        <w:t xml:space="preserve"> </w:t>
      </w:r>
      <w:r w:rsidRPr="009E4D68">
        <w:rPr>
          <w:rFonts w:ascii="Times New Roman" w:hAnsi="Times New Roman" w:cs="Times New Roman"/>
          <w:sz w:val="24"/>
          <w:szCs w:val="24"/>
        </w:rPr>
        <w:t>Archaeology and Natural History. School of Culture, History and Language. Australian National University. Coombs Bld. 9. 2600 Canberra, ACT. Australia. Larissa.Schneider@anu.edu.au</w:t>
      </w:r>
      <w:r>
        <w:rPr>
          <w:rFonts w:ascii="Times New Roman" w:hAnsi="Times New Roman" w:cs="Times New Roman"/>
          <w:sz w:val="24"/>
          <w:szCs w:val="24"/>
        </w:rPr>
        <w:t>.</w:t>
      </w:r>
    </w:p>
    <w:p w:rsidR="001730E8" w:rsidRDefault="001730E8">
      <w:pPr>
        <w:rPr>
          <w:rFonts w:ascii="Times New Roman" w:hAnsi="Times New Roman" w:cs="Times New Roman"/>
          <w:b/>
          <w:sz w:val="24"/>
          <w:szCs w:val="24"/>
        </w:rPr>
      </w:pPr>
    </w:p>
    <w:p w:rsidR="008D48BF" w:rsidRDefault="001730E8">
      <w:pPr>
        <w:rPr>
          <w:rFonts w:ascii="Times New Roman" w:hAnsi="Times New Roman" w:cs="Times New Roman"/>
          <w:b/>
          <w:sz w:val="24"/>
          <w:szCs w:val="24"/>
        </w:rPr>
      </w:pPr>
      <w:r>
        <w:rPr>
          <w:rFonts w:ascii="Times New Roman" w:hAnsi="Times New Roman" w:cs="Times New Roman"/>
          <w:b/>
          <w:sz w:val="24"/>
          <w:szCs w:val="24"/>
        </w:rPr>
        <w:t>Keywords:</w:t>
      </w:r>
      <w:r w:rsidRPr="004818C3">
        <w:rPr>
          <w:rFonts w:ascii="Times New Roman" w:hAnsi="Times New Roman" w:cs="Times New Roman"/>
          <w:sz w:val="24"/>
          <w:szCs w:val="24"/>
        </w:rPr>
        <w:t xml:space="preserve"> </w:t>
      </w:r>
      <w:r w:rsidR="004818C3" w:rsidRPr="004818C3">
        <w:rPr>
          <w:rFonts w:ascii="Times New Roman" w:hAnsi="Times New Roman" w:cs="Times New Roman"/>
          <w:sz w:val="24"/>
          <w:szCs w:val="24"/>
        </w:rPr>
        <w:t>HYSPLIT,</w:t>
      </w:r>
      <w:r w:rsidR="00846030">
        <w:rPr>
          <w:rFonts w:ascii="Times New Roman" w:hAnsi="Times New Roman" w:cs="Times New Roman"/>
          <w:sz w:val="24"/>
          <w:szCs w:val="24"/>
        </w:rPr>
        <w:t xml:space="preserve"> lake,</w:t>
      </w:r>
      <w:r w:rsidR="004818C3" w:rsidRPr="004818C3">
        <w:rPr>
          <w:rFonts w:ascii="Times New Roman" w:hAnsi="Times New Roman" w:cs="Times New Roman"/>
          <w:sz w:val="24"/>
          <w:szCs w:val="24"/>
        </w:rPr>
        <w:t xml:space="preserve"> metal </w:t>
      </w:r>
      <w:r w:rsidR="00A00720">
        <w:rPr>
          <w:rFonts w:ascii="Times New Roman" w:hAnsi="Times New Roman" w:cs="Times New Roman"/>
          <w:sz w:val="24"/>
          <w:szCs w:val="24"/>
        </w:rPr>
        <w:t xml:space="preserve">concentration </w:t>
      </w:r>
      <w:r w:rsidR="004818C3" w:rsidRPr="004818C3">
        <w:rPr>
          <w:rFonts w:ascii="Times New Roman" w:hAnsi="Times New Roman" w:cs="Times New Roman"/>
          <w:sz w:val="24"/>
          <w:szCs w:val="24"/>
        </w:rPr>
        <w:t xml:space="preserve">, </w:t>
      </w:r>
      <w:r w:rsidR="004818C3">
        <w:rPr>
          <w:rFonts w:ascii="Times New Roman" w:hAnsi="Times New Roman" w:cs="Times New Roman"/>
          <w:sz w:val="24"/>
          <w:szCs w:val="24"/>
        </w:rPr>
        <w:t xml:space="preserve">metal </w:t>
      </w:r>
      <w:r w:rsidR="00A00720">
        <w:rPr>
          <w:rFonts w:ascii="Times New Roman" w:hAnsi="Times New Roman" w:cs="Times New Roman"/>
          <w:sz w:val="24"/>
          <w:szCs w:val="24"/>
        </w:rPr>
        <w:t>contamination</w:t>
      </w:r>
      <w:r w:rsidR="004818C3" w:rsidRPr="004818C3">
        <w:rPr>
          <w:rFonts w:ascii="Times New Roman" w:hAnsi="Times New Roman" w:cs="Times New Roman"/>
          <w:sz w:val="24"/>
          <w:szCs w:val="24"/>
        </w:rPr>
        <w:t xml:space="preserve">, </w:t>
      </w:r>
      <w:r w:rsidR="004818C3">
        <w:rPr>
          <w:rFonts w:ascii="Times New Roman" w:hAnsi="Times New Roman" w:cs="Times New Roman"/>
          <w:sz w:val="24"/>
          <w:szCs w:val="24"/>
        </w:rPr>
        <w:t>metal spatial distribution, e</w:t>
      </w:r>
      <w:r w:rsidR="004818C3" w:rsidRPr="00883EE1">
        <w:rPr>
          <w:rFonts w:ascii="Times New Roman" w:hAnsi="Times New Roman" w:cs="Times New Roman"/>
          <w:sz w:val="24"/>
          <w:szCs w:val="24"/>
        </w:rPr>
        <w:t>nrichment factor</w:t>
      </w:r>
      <w:r w:rsidR="004818C3">
        <w:rPr>
          <w:rFonts w:ascii="Times New Roman" w:hAnsi="Times New Roman" w:cs="Times New Roman"/>
          <w:sz w:val="24"/>
          <w:szCs w:val="24"/>
        </w:rPr>
        <w:t xml:space="preserve">, </w:t>
      </w:r>
      <w:r w:rsidR="00846030">
        <w:rPr>
          <w:rFonts w:ascii="Times New Roman" w:hAnsi="Times New Roman" w:cs="Times New Roman"/>
          <w:sz w:val="24"/>
          <w:szCs w:val="24"/>
        </w:rPr>
        <w:t xml:space="preserve">extremely severe enrichment </w:t>
      </w:r>
      <w:r w:rsidR="008D48BF">
        <w:rPr>
          <w:rFonts w:ascii="Times New Roman" w:hAnsi="Times New Roman" w:cs="Times New Roman"/>
          <w:b/>
          <w:sz w:val="24"/>
          <w:szCs w:val="24"/>
        </w:rPr>
        <w:br w:type="page"/>
      </w:r>
    </w:p>
    <w:p w:rsidR="00BC644F" w:rsidRDefault="00BC644F" w:rsidP="001E1884">
      <w:pPr>
        <w:spacing w:line="480" w:lineRule="auto"/>
        <w:rPr>
          <w:rFonts w:ascii="Times New Roman" w:hAnsi="Times New Roman" w:cs="Times New Roman"/>
          <w:b/>
          <w:sz w:val="24"/>
          <w:szCs w:val="24"/>
        </w:rPr>
      </w:pPr>
      <w:r>
        <w:rPr>
          <w:rFonts w:ascii="Times New Roman" w:hAnsi="Times New Roman" w:cs="Times New Roman"/>
          <w:b/>
          <w:sz w:val="24"/>
          <w:szCs w:val="24"/>
        </w:rPr>
        <w:t>Abstract:</w:t>
      </w:r>
    </w:p>
    <w:p w:rsidR="00F41F8F" w:rsidRDefault="00D5411E" w:rsidP="001E1884">
      <w:pPr>
        <w:spacing w:line="480" w:lineRule="auto"/>
        <w:jc w:val="both"/>
        <w:rPr>
          <w:rFonts w:ascii="Times New Roman" w:hAnsi="Times New Roman" w:cs="Times New Roman"/>
          <w:sz w:val="24"/>
          <w:szCs w:val="24"/>
        </w:rPr>
      </w:pPr>
      <w:bookmarkStart w:id="2" w:name="_Hlk520032246"/>
      <w:r>
        <w:rPr>
          <w:rFonts w:ascii="Times New Roman" w:hAnsi="Times New Roman" w:cs="Times New Roman"/>
          <w:sz w:val="24"/>
          <w:szCs w:val="24"/>
        </w:rPr>
        <w:t>This paper investigated metal contamination f</w:t>
      </w:r>
      <w:r w:rsidR="00080D53">
        <w:rPr>
          <w:rFonts w:ascii="Times New Roman" w:hAnsi="Times New Roman" w:cs="Times New Roman"/>
          <w:sz w:val="24"/>
          <w:szCs w:val="24"/>
        </w:rPr>
        <w:t>rom</w:t>
      </w:r>
      <w:r>
        <w:rPr>
          <w:rFonts w:ascii="Times New Roman" w:hAnsi="Times New Roman" w:cs="Times New Roman"/>
          <w:sz w:val="24"/>
          <w:szCs w:val="24"/>
        </w:rPr>
        <w:t xml:space="preserve"> historical mining in lakes </w:t>
      </w:r>
      <w:r w:rsidR="003A711D">
        <w:rPr>
          <w:rFonts w:ascii="Times New Roman" w:hAnsi="Times New Roman" w:cs="Times New Roman"/>
          <w:sz w:val="24"/>
          <w:szCs w:val="24"/>
        </w:rPr>
        <w:t>in</w:t>
      </w:r>
      <w:r>
        <w:rPr>
          <w:rFonts w:ascii="Times New Roman" w:hAnsi="Times New Roman" w:cs="Times New Roman"/>
          <w:sz w:val="24"/>
          <w:szCs w:val="24"/>
        </w:rPr>
        <w:t xml:space="preserve"> the </w:t>
      </w:r>
      <w:r w:rsidRPr="00DB20BB">
        <w:rPr>
          <w:rFonts w:ascii="Times New Roman" w:hAnsi="Times New Roman" w:cs="Times New Roman"/>
          <w:sz w:val="24"/>
          <w:szCs w:val="24"/>
        </w:rPr>
        <w:t>Tasmanian Wilderness World Heritage Area</w:t>
      </w:r>
      <w:bookmarkEnd w:id="2"/>
      <w:r w:rsidR="00B049EA" w:rsidRPr="00B049EA">
        <w:rPr>
          <w:rFonts w:ascii="Times New Roman" w:hAnsi="Times New Roman" w:cs="Times New Roman"/>
          <w:sz w:val="24"/>
          <w:szCs w:val="24"/>
        </w:rPr>
        <w:t xml:space="preserve"> </w:t>
      </w:r>
      <w:r w:rsidR="006C33BE">
        <w:rPr>
          <w:rFonts w:ascii="Times New Roman" w:hAnsi="Times New Roman" w:cs="Times New Roman"/>
          <w:sz w:val="24"/>
          <w:szCs w:val="24"/>
        </w:rPr>
        <w:t xml:space="preserve">(TWWHA) </w:t>
      </w:r>
      <w:r w:rsidR="00B049EA">
        <w:rPr>
          <w:rFonts w:ascii="Times New Roman" w:hAnsi="Times New Roman" w:cs="Times New Roman"/>
          <w:sz w:val="24"/>
          <w:szCs w:val="24"/>
        </w:rPr>
        <w:t>and surround</w:t>
      </w:r>
      <w:r w:rsidR="00270228">
        <w:rPr>
          <w:rFonts w:ascii="Times New Roman" w:hAnsi="Times New Roman" w:cs="Times New Roman"/>
          <w:sz w:val="24"/>
          <w:szCs w:val="24"/>
        </w:rPr>
        <w:t>ing</w:t>
      </w:r>
      <w:r w:rsidR="00B049EA">
        <w:rPr>
          <w:rFonts w:ascii="Times New Roman" w:hAnsi="Times New Roman" w:cs="Times New Roman"/>
          <w:sz w:val="24"/>
          <w:szCs w:val="24"/>
        </w:rPr>
        <w:t xml:space="preserve"> region</w:t>
      </w:r>
      <w:r>
        <w:rPr>
          <w:rFonts w:ascii="Times New Roman" w:hAnsi="Times New Roman" w:cs="Times New Roman"/>
          <w:sz w:val="24"/>
          <w:szCs w:val="24"/>
        </w:rPr>
        <w:t>.</w:t>
      </w:r>
      <w:r w:rsidRPr="00883EE1">
        <w:rPr>
          <w:rFonts w:ascii="Times New Roman" w:hAnsi="Times New Roman" w:cs="Times New Roman"/>
          <w:sz w:val="24"/>
          <w:szCs w:val="24"/>
        </w:rPr>
        <w:t xml:space="preserve"> </w:t>
      </w:r>
      <w:bookmarkStart w:id="3" w:name="_Hlk520032350"/>
      <w:r w:rsidR="00883EE1" w:rsidRPr="00883EE1">
        <w:rPr>
          <w:rFonts w:ascii="Times New Roman" w:hAnsi="Times New Roman" w:cs="Times New Roman"/>
          <w:sz w:val="24"/>
          <w:szCs w:val="24"/>
        </w:rPr>
        <w:t>The</w:t>
      </w:r>
      <w:r w:rsidR="00264115">
        <w:rPr>
          <w:rFonts w:ascii="Times New Roman" w:hAnsi="Times New Roman" w:cs="Times New Roman"/>
          <w:sz w:val="24"/>
          <w:szCs w:val="24"/>
        </w:rPr>
        <w:t xml:space="preserve"> </w:t>
      </w:r>
      <w:r>
        <w:rPr>
          <w:rFonts w:ascii="Times New Roman" w:hAnsi="Times New Roman" w:cs="Times New Roman"/>
          <w:sz w:val="24"/>
          <w:szCs w:val="24"/>
        </w:rPr>
        <w:t>largest</w:t>
      </w:r>
      <w:r w:rsidR="00883EE1" w:rsidRPr="00883EE1">
        <w:rPr>
          <w:rFonts w:ascii="Times New Roman" w:hAnsi="Times New Roman" w:cs="Times New Roman"/>
          <w:sz w:val="24"/>
          <w:szCs w:val="24"/>
        </w:rPr>
        <w:t xml:space="preserve"> increase in sedimentation and metal contamination </w:t>
      </w:r>
      <w:r>
        <w:rPr>
          <w:rFonts w:ascii="Times New Roman" w:hAnsi="Times New Roman" w:cs="Times New Roman"/>
          <w:sz w:val="24"/>
          <w:szCs w:val="24"/>
        </w:rPr>
        <w:t>occurred</w:t>
      </w:r>
      <w:r w:rsidR="00883EE1" w:rsidRPr="00883EE1">
        <w:rPr>
          <w:rFonts w:ascii="Times New Roman" w:hAnsi="Times New Roman" w:cs="Times New Roman"/>
          <w:sz w:val="24"/>
          <w:szCs w:val="24"/>
        </w:rPr>
        <w:t xml:space="preserve"> </w:t>
      </w:r>
      <w:r w:rsidR="002F148A">
        <w:rPr>
          <w:rFonts w:ascii="Times New Roman" w:hAnsi="Times New Roman" w:cs="Times New Roman"/>
          <w:sz w:val="24"/>
          <w:szCs w:val="24"/>
        </w:rPr>
        <w:t>ca.</w:t>
      </w:r>
      <w:r w:rsidR="00883EE1" w:rsidRPr="00883EE1">
        <w:rPr>
          <w:rFonts w:ascii="Times New Roman" w:hAnsi="Times New Roman" w:cs="Times New Roman"/>
          <w:sz w:val="24"/>
          <w:szCs w:val="24"/>
        </w:rPr>
        <w:t xml:space="preserve"> </w:t>
      </w:r>
      <w:r w:rsidR="00883EE1" w:rsidRPr="00A3039F">
        <w:rPr>
          <w:rFonts w:ascii="Times New Roman" w:hAnsi="Times New Roman" w:cs="Times New Roman"/>
          <w:sz w:val="24"/>
          <w:szCs w:val="24"/>
        </w:rPr>
        <w:t>19</w:t>
      </w:r>
      <w:r w:rsidR="003A711D" w:rsidRPr="00A3039F">
        <w:rPr>
          <w:rFonts w:ascii="Times New Roman" w:hAnsi="Times New Roman" w:cs="Times New Roman"/>
          <w:sz w:val="24"/>
          <w:szCs w:val="24"/>
        </w:rPr>
        <w:t>3</w:t>
      </w:r>
      <w:r w:rsidR="00883EE1" w:rsidRPr="00A3039F">
        <w:rPr>
          <w:rFonts w:ascii="Times New Roman" w:hAnsi="Times New Roman" w:cs="Times New Roman"/>
          <w:sz w:val="24"/>
          <w:szCs w:val="24"/>
        </w:rPr>
        <w:t>0 when open</w:t>
      </w:r>
      <w:r w:rsidR="00C7385C" w:rsidRPr="00A3039F">
        <w:rPr>
          <w:rFonts w:ascii="Times New Roman" w:hAnsi="Times New Roman" w:cs="Times New Roman"/>
          <w:sz w:val="24"/>
          <w:szCs w:val="24"/>
        </w:rPr>
        <w:t>-</w:t>
      </w:r>
      <w:r w:rsidR="00883EE1" w:rsidRPr="00A3039F">
        <w:rPr>
          <w:rFonts w:ascii="Times New Roman" w:hAnsi="Times New Roman" w:cs="Times New Roman"/>
          <w:sz w:val="24"/>
          <w:szCs w:val="24"/>
        </w:rPr>
        <w:t xml:space="preserve">cut </w:t>
      </w:r>
      <w:r w:rsidRPr="00A3039F">
        <w:rPr>
          <w:rFonts w:ascii="Times New Roman" w:hAnsi="Times New Roman" w:cs="Times New Roman"/>
          <w:sz w:val="24"/>
          <w:szCs w:val="24"/>
        </w:rPr>
        <w:t xml:space="preserve">mining </w:t>
      </w:r>
      <w:r w:rsidR="00264115" w:rsidRPr="00A3039F">
        <w:rPr>
          <w:rFonts w:ascii="Times New Roman" w:hAnsi="Times New Roman" w:cs="Times New Roman"/>
          <w:sz w:val="24"/>
          <w:szCs w:val="24"/>
        </w:rPr>
        <w:t>commenced</w:t>
      </w:r>
      <w:r w:rsidRPr="00A3039F">
        <w:rPr>
          <w:rFonts w:ascii="Times New Roman" w:hAnsi="Times New Roman" w:cs="Times New Roman"/>
          <w:sz w:val="24"/>
          <w:szCs w:val="24"/>
        </w:rPr>
        <w:t xml:space="preserve"> </w:t>
      </w:r>
      <w:r w:rsidR="00883EE1" w:rsidRPr="00A3039F">
        <w:rPr>
          <w:rFonts w:ascii="Times New Roman" w:hAnsi="Times New Roman" w:cs="Times New Roman"/>
          <w:sz w:val="24"/>
          <w:szCs w:val="24"/>
        </w:rPr>
        <w:t xml:space="preserve">and new </w:t>
      </w:r>
      <w:r w:rsidRPr="00A3039F">
        <w:rPr>
          <w:rFonts w:ascii="Times New Roman" w:hAnsi="Times New Roman" w:cs="Times New Roman"/>
          <w:sz w:val="24"/>
          <w:szCs w:val="24"/>
        </w:rPr>
        <w:t xml:space="preserve">mining </w:t>
      </w:r>
      <w:r w:rsidR="00883EE1" w:rsidRPr="00A3039F">
        <w:rPr>
          <w:rFonts w:ascii="Times New Roman" w:hAnsi="Times New Roman" w:cs="Times New Roman"/>
          <w:sz w:val="24"/>
          <w:szCs w:val="24"/>
        </w:rPr>
        <w:t xml:space="preserve">technology </w:t>
      </w:r>
      <w:r w:rsidRPr="00A3039F">
        <w:rPr>
          <w:rFonts w:ascii="Times New Roman" w:hAnsi="Times New Roman" w:cs="Times New Roman"/>
          <w:sz w:val="24"/>
          <w:szCs w:val="24"/>
        </w:rPr>
        <w:t>was introduced into</w:t>
      </w:r>
      <w:r w:rsidR="00883EE1" w:rsidRPr="00A3039F">
        <w:rPr>
          <w:rFonts w:ascii="Times New Roman" w:hAnsi="Times New Roman" w:cs="Times New Roman"/>
          <w:sz w:val="24"/>
          <w:szCs w:val="24"/>
        </w:rPr>
        <w:t xml:space="preserve"> the region</w:t>
      </w:r>
      <w:bookmarkEnd w:id="3"/>
      <w:r w:rsidR="00883EE1" w:rsidRPr="00A3039F">
        <w:rPr>
          <w:rFonts w:ascii="Times New Roman" w:hAnsi="Times New Roman" w:cs="Times New Roman"/>
          <w:sz w:val="24"/>
          <w:szCs w:val="24"/>
        </w:rPr>
        <w:t xml:space="preserve">. The geochemical signal of </w:t>
      </w:r>
      <w:r w:rsidR="00090890" w:rsidRPr="00A3039F">
        <w:rPr>
          <w:rFonts w:ascii="Times New Roman" w:hAnsi="Times New Roman" w:cs="Times New Roman"/>
          <w:sz w:val="24"/>
          <w:szCs w:val="24"/>
        </w:rPr>
        <w:t xml:space="preserve">lake </w:t>
      </w:r>
      <w:r w:rsidR="00883EE1" w:rsidRPr="00A3039F">
        <w:rPr>
          <w:rFonts w:ascii="Times New Roman" w:hAnsi="Times New Roman" w:cs="Times New Roman"/>
          <w:sz w:val="24"/>
          <w:szCs w:val="24"/>
        </w:rPr>
        <w:t xml:space="preserve">sediments </w:t>
      </w:r>
      <w:r w:rsidRPr="00A3039F">
        <w:rPr>
          <w:rFonts w:ascii="Times New Roman" w:hAnsi="Times New Roman" w:cs="Times New Roman"/>
          <w:sz w:val="24"/>
          <w:szCs w:val="24"/>
        </w:rPr>
        <w:t>changed</w:t>
      </w:r>
      <w:r w:rsidR="00883EE1" w:rsidRPr="00A3039F">
        <w:rPr>
          <w:rFonts w:ascii="Times New Roman" w:hAnsi="Times New Roman" w:cs="Times New Roman"/>
          <w:sz w:val="24"/>
          <w:szCs w:val="24"/>
        </w:rPr>
        <w:t xml:space="preserve"> from </w:t>
      </w:r>
      <w:r w:rsidRPr="00A3039F">
        <w:rPr>
          <w:rFonts w:ascii="Times New Roman" w:hAnsi="Times New Roman" w:cs="Times New Roman"/>
          <w:sz w:val="24"/>
          <w:szCs w:val="24"/>
        </w:rPr>
        <w:t>reflecting the underlying</w:t>
      </w:r>
      <w:r w:rsidR="00883EE1" w:rsidRPr="00A3039F">
        <w:rPr>
          <w:rFonts w:ascii="Times New Roman" w:hAnsi="Times New Roman" w:cs="Times New Roman"/>
          <w:sz w:val="24"/>
          <w:szCs w:val="24"/>
        </w:rPr>
        <w:t xml:space="preserve"> geology and lithology to </w:t>
      </w:r>
      <w:r w:rsidRPr="00A3039F">
        <w:rPr>
          <w:rFonts w:ascii="Times New Roman" w:hAnsi="Times New Roman" w:cs="Times New Roman"/>
          <w:sz w:val="24"/>
          <w:szCs w:val="24"/>
        </w:rPr>
        <w:t>that reflecting</w:t>
      </w:r>
      <w:r w:rsidR="00883EE1" w:rsidRPr="00A3039F">
        <w:rPr>
          <w:rFonts w:ascii="Times New Roman" w:hAnsi="Times New Roman" w:cs="Times New Roman"/>
          <w:sz w:val="24"/>
          <w:szCs w:val="24"/>
        </w:rPr>
        <w:t xml:space="preserve"> mining activities. </w:t>
      </w:r>
      <w:r w:rsidR="00F01ED7" w:rsidRPr="00A3039F">
        <w:rPr>
          <w:rFonts w:ascii="Times New Roman" w:hAnsi="Times New Roman" w:cs="Times New Roman"/>
          <w:sz w:val="24"/>
          <w:szCs w:val="24"/>
        </w:rPr>
        <w:t>Lake</w:t>
      </w:r>
      <w:r w:rsidR="00883EE1" w:rsidRPr="00A3039F">
        <w:rPr>
          <w:rFonts w:ascii="Times New Roman" w:hAnsi="Times New Roman" w:cs="Times New Roman"/>
          <w:sz w:val="24"/>
          <w:szCs w:val="24"/>
        </w:rPr>
        <w:t xml:space="preserve"> metal concentrations since mining activities </w:t>
      </w:r>
      <w:r w:rsidR="00F01ED7" w:rsidRPr="00A3039F">
        <w:rPr>
          <w:rFonts w:ascii="Times New Roman" w:hAnsi="Times New Roman" w:cs="Times New Roman"/>
          <w:sz w:val="24"/>
          <w:szCs w:val="24"/>
        </w:rPr>
        <w:t xml:space="preserve">commenced </w:t>
      </w:r>
      <w:r w:rsidR="00883EE1" w:rsidRPr="00A3039F">
        <w:rPr>
          <w:rFonts w:ascii="Times New Roman" w:hAnsi="Times New Roman" w:cs="Times New Roman"/>
          <w:sz w:val="24"/>
          <w:szCs w:val="24"/>
        </w:rPr>
        <w:t>are in the order: Owen Tarn &gt; Basin Lake &gt; Perched Lake&gt; Lake Dove</w:t>
      </w:r>
      <w:r w:rsidR="00883EE1" w:rsidRPr="00883EE1">
        <w:rPr>
          <w:rFonts w:ascii="Times New Roman" w:hAnsi="Times New Roman" w:cs="Times New Roman"/>
          <w:sz w:val="24"/>
          <w:szCs w:val="24"/>
        </w:rPr>
        <w:t xml:space="preserve"> &gt; Lake Dobson &gt; Lake Cygnus. </w:t>
      </w:r>
      <w:bookmarkStart w:id="4" w:name="_Hlk520032408"/>
      <w:r w:rsidR="00883EE1" w:rsidRPr="00883EE1">
        <w:rPr>
          <w:rFonts w:ascii="Times New Roman" w:hAnsi="Times New Roman" w:cs="Times New Roman"/>
          <w:sz w:val="24"/>
          <w:szCs w:val="24"/>
        </w:rPr>
        <w:t xml:space="preserve">The HYSPLIT </w:t>
      </w:r>
      <w:r w:rsidR="00F01ED7">
        <w:rPr>
          <w:rFonts w:ascii="Times New Roman" w:hAnsi="Times New Roman" w:cs="Times New Roman"/>
          <w:sz w:val="24"/>
          <w:szCs w:val="24"/>
        </w:rPr>
        <w:t>air particle</w:t>
      </w:r>
      <w:r w:rsidR="00F01ED7" w:rsidRPr="00883EE1">
        <w:rPr>
          <w:rFonts w:ascii="Times New Roman" w:hAnsi="Times New Roman" w:cs="Times New Roman"/>
          <w:sz w:val="24"/>
          <w:szCs w:val="24"/>
        </w:rPr>
        <w:t xml:space="preserve"> </w:t>
      </w:r>
      <w:r w:rsidR="00883EE1" w:rsidRPr="00883EE1">
        <w:rPr>
          <w:rFonts w:ascii="Times New Roman" w:hAnsi="Times New Roman" w:cs="Times New Roman"/>
          <w:sz w:val="24"/>
          <w:szCs w:val="24"/>
        </w:rPr>
        <w:t xml:space="preserve">trajectory model </w:t>
      </w:r>
      <w:r w:rsidR="00F01ED7" w:rsidRPr="00883EE1">
        <w:rPr>
          <w:rFonts w:ascii="Times New Roman" w:hAnsi="Times New Roman" w:cs="Times New Roman"/>
          <w:sz w:val="24"/>
          <w:szCs w:val="24"/>
        </w:rPr>
        <w:t>explain</w:t>
      </w:r>
      <w:r w:rsidR="00F01ED7">
        <w:rPr>
          <w:rFonts w:ascii="Times New Roman" w:hAnsi="Times New Roman" w:cs="Times New Roman"/>
          <w:sz w:val="24"/>
          <w:szCs w:val="24"/>
        </w:rPr>
        <w:t>s</w:t>
      </w:r>
      <w:r w:rsidR="00F01ED7" w:rsidRPr="00883EE1">
        <w:rPr>
          <w:rFonts w:ascii="Times New Roman" w:hAnsi="Times New Roman" w:cs="Times New Roman"/>
          <w:sz w:val="24"/>
          <w:szCs w:val="24"/>
        </w:rPr>
        <w:t xml:space="preserve"> </w:t>
      </w:r>
      <w:r w:rsidR="00883EE1" w:rsidRPr="00883EE1">
        <w:rPr>
          <w:rFonts w:ascii="Times New Roman" w:hAnsi="Times New Roman" w:cs="Times New Roman"/>
          <w:sz w:val="24"/>
          <w:szCs w:val="24"/>
        </w:rPr>
        <w:t>metal distribution in the</w:t>
      </w:r>
      <w:r w:rsidR="00F02093">
        <w:rPr>
          <w:rFonts w:ascii="Times New Roman" w:hAnsi="Times New Roman" w:cs="Times New Roman"/>
          <w:sz w:val="24"/>
          <w:szCs w:val="24"/>
        </w:rPr>
        <w:t>se</w:t>
      </w:r>
      <w:r w:rsidR="00883EE1" w:rsidRPr="00883EE1">
        <w:rPr>
          <w:rFonts w:ascii="Times New Roman" w:hAnsi="Times New Roman" w:cs="Times New Roman"/>
          <w:sz w:val="24"/>
          <w:szCs w:val="24"/>
        </w:rPr>
        <w:t xml:space="preserve"> </w:t>
      </w:r>
      <w:r w:rsidR="00F02093">
        <w:rPr>
          <w:rFonts w:ascii="Times New Roman" w:hAnsi="Times New Roman" w:cs="Times New Roman"/>
          <w:sz w:val="24"/>
          <w:szCs w:val="24"/>
        </w:rPr>
        <w:t>la</w:t>
      </w:r>
      <w:r w:rsidR="00F01ED7">
        <w:rPr>
          <w:rFonts w:ascii="Times New Roman" w:hAnsi="Times New Roman" w:cs="Times New Roman"/>
          <w:sz w:val="24"/>
          <w:szCs w:val="24"/>
        </w:rPr>
        <w:t>kes</w:t>
      </w:r>
      <w:r w:rsidR="00883EE1" w:rsidRPr="00883EE1">
        <w:rPr>
          <w:rFonts w:ascii="Times New Roman" w:hAnsi="Times New Roman" w:cs="Times New Roman"/>
          <w:sz w:val="24"/>
          <w:szCs w:val="24"/>
        </w:rPr>
        <w:t xml:space="preserve">, </w:t>
      </w:r>
      <w:r w:rsidR="00F01ED7">
        <w:rPr>
          <w:rFonts w:ascii="Times New Roman" w:hAnsi="Times New Roman" w:cs="Times New Roman"/>
          <w:sz w:val="24"/>
          <w:szCs w:val="24"/>
        </w:rPr>
        <w:t>and why</w:t>
      </w:r>
      <w:r w:rsidR="00D0654E">
        <w:rPr>
          <w:rFonts w:ascii="Times New Roman" w:hAnsi="Times New Roman" w:cs="Times New Roman"/>
          <w:sz w:val="24"/>
          <w:szCs w:val="24"/>
        </w:rPr>
        <w:t xml:space="preserve"> </w:t>
      </w:r>
      <w:r w:rsidR="00883EE1" w:rsidRPr="00883EE1">
        <w:rPr>
          <w:rFonts w:ascii="Times New Roman" w:hAnsi="Times New Roman" w:cs="Times New Roman"/>
          <w:sz w:val="24"/>
          <w:szCs w:val="24"/>
        </w:rPr>
        <w:t xml:space="preserve">the northwest region </w:t>
      </w:r>
      <w:r w:rsidR="00F01ED7">
        <w:rPr>
          <w:rFonts w:ascii="Times New Roman" w:hAnsi="Times New Roman" w:cs="Times New Roman"/>
          <w:sz w:val="24"/>
          <w:szCs w:val="24"/>
        </w:rPr>
        <w:t>has the highest</w:t>
      </w:r>
      <w:r w:rsidR="00883EE1" w:rsidRPr="00883EE1">
        <w:rPr>
          <w:rFonts w:ascii="Times New Roman" w:hAnsi="Times New Roman" w:cs="Times New Roman"/>
          <w:sz w:val="24"/>
          <w:szCs w:val="24"/>
        </w:rPr>
        <w:t xml:space="preserve"> metal contamination. Enrichment factor</w:t>
      </w:r>
      <w:r w:rsidR="00F01ED7">
        <w:rPr>
          <w:rFonts w:ascii="Times New Roman" w:hAnsi="Times New Roman" w:cs="Times New Roman"/>
          <w:sz w:val="24"/>
          <w:szCs w:val="24"/>
        </w:rPr>
        <w:t>s</w:t>
      </w:r>
      <w:r w:rsidR="00883EE1" w:rsidRPr="00883EE1">
        <w:rPr>
          <w:rFonts w:ascii="Times New Roman" w:hAnsi="Times New Roman" w:cs="Times New Roman"/>
          <w:sz w:val="24"/>
          <w:szCs w:val="24"/>
        </w:rPr>
        <w:t xml:space="preserve"> (EF) </w:t>
      </w:r>
      <w:r w:rsidR="00F01ED7">
        <w:rPr>
          <w:rFonts w:ascii="Times New Roman" w:hAnsi="Times New Roman" w:cs="Times New Roman"/>
          <w:sz w:val="24"/>
          <w:szCs w:val="24"/>
        </w:rPr>
        <w:t>for Pb, Cu, As and Cd</w:t>
      </w:r>
      <w:r w:rsidR="00883EE1" w:rsidRPr="00883EE1">
        <w:rPr>
          <w:rFonts w:ascii="Times New Roman" w:hAnsi="Times New Roman" w:cs="Times New Roman"/>
          <w:sz w:val="24"/>
          <w:szCs w:val="24"/>
        </w:rPr>
        <w:t xml:space="preserve"> </w:t>
      </w:r>
      <w:r w:rsidR="00F01ED7">
        <w:rPr>
          <w:rFonts w:ascii="Times New Roman" w:hAnsi="Times New Roman" w:cs="Times New Roman"/>
          <w:sz w:val="24"/>
          <w:szCs w:val="24"/>
        </w:rPr>
        <w:t xml:space="preserve">are </w:t>
      </w:r>
      <w:r w:rsidR="00F01ED7" w:rsidRPr="00883EE1">
        <w:rPr>
          <w:rFonts w:ascii="Times New Roman" w:hAnsi="Times New Roman" w:cs="Times New Roman"/>
          <w:sz w:val="24"/>
          <w:szCs w:val="24"/>
        </w:rPr>
        <w:t>&gt; 1</w:t>
      </w:r>
      <w:r w:rsidR="003A711D">
        <w:rPr>
          <w:rFonts w:ascii="Times New Roman" w:hAnsi="Times New Roman" w:cs="Times New Roman"/>
          <w:sz w:val="24"/>
          <w:szCs w:val="24"/>
        </w:rPr>
        <w:t xml:space="preserve"> </w:t>
      </w:r>
      <w:r w:rsidR="00883EE1" w:rsidRPr="00883EE1">
        <w:rPr>
          <w:rFonts w:ascii="Times New Roman" w:hAnsi="Times New Roman" w:cs="Times New Roman"/>
          <w:sz w:val="24"/>
          <w:szCs w:val="24"/>
        </w:rPr>
        <w:t xml:space="preserve">for all lakes, with Owen Tarn and Basin Lake having </w:t>
      </w:r>
      <w:r w:rsidR="00F01ED7">
        <w:rPr>
          <w:rFonts w:ascii="Times New Roman" w:hAnsi="Times New Roman" w:cs="Times New Roman"/>
          <w:sz w:val="24"/>
          <w:szCs w:val="24"/>
        </w:rPr>
        <w:t>very high</w:t>
      </w:r>
      <w:r w:rsidR="00883EE1" w:rsidRPr="00883EE1">
        <w:rPr>
          <w:rFonts w:ascii="Times New Roman" w:hAnsi="Times New Roman" w:cs="Times New Roman"/>
          <w:sz w:val="24"/>
          <w:szCs w:val="24"/>
        </w:rPr>
        <w:t xml:space="preserve"> EF</w:t>
      </w:r>
      <w:r w:rsidR="00F01ED7">
        <w:rPr>
          <w:rFonts w:ascii="Times New Roman" w:hAnsi="Times New Roman" w:cs="Times New Roman"/>
          <w:sz w:val="24"/>
          <w:szCs w:val="24"/>
        </w:rPr>
        <w:t>s</w:t>
      </w:r>
      <w:r w:rsidR="00883EE1" w:rsidRPr="00883EE1">
        <w:rPr>
          <w:rFonts w:ascii="Times New Roman" w:hAnsi="Times New Roman" w:cs="Times New Roman"/>
          <w:sz w:val="24"/>
          <w:szCs w:val="24"/>
        </w:rPr>
        <w:t xml:space="preserve"> for Cu and Pb (98 and 91 respectively). Pb, Cu, As and Cd </w:t>
      </w:r>
      <w:r w:rsidR="00F01ED7">
        <w:rPr>
          <w:rFonts w:ascii="Times New Roman" w:hAnsi="Times New Roman" w:cs="Times New Roman"/>
          <w:sz w:val="24"/>
          <w:szCs w:val="24"/>
        </w:rPr>
        <w:t xml:space="preserve">concentrations </w:t>
      </w:r>
      <w:r w:rsidR="00883EE1" w:rsidRPr="00883EE1">
        <w:rPr>
          <w:rFonts w:ascii="Times New Roman" w:hAnsi="Times New Roman" w:cs="Times New Roman"/>
          <w:sz w:val="24"/>
          <w:szCs w:val="24"/>
        </w:rPr>
        <w:t>in lake</w:t>
      </w:r>
      <w:r w:rsidR="00F01ED7">
        <w:rPr>
          <w:rFonts w:ascii="Times New Roman" w:hAnsi="Times New Roman" w:cs="Times New Roman"/>
          <w:sz w:val="24"/>
          <w:szCs w:val="24"/>
        </w:rPr>
        <w:t xml:space="preserve"> </w:t>
      </w:r>
      <w:r w:rsidR="00883EE1" w:rsidRPr="00883EE1">
        <w:rPr>
          <w:rFonts w:ascii="Times New Roman" w:hAnsi="Times New Roman" w:cs="Times New Roman"/>
          <w:sz w:val="24"/>
          <w:szCs w:val="24"/>
        </w:rPr>
        <w:t>s</w:t>
      </w:r>
      <w:r w:rsidR="00F01ED7">
        <w:rPr>
          <w:rFonts w:ascii="Times New Roman" w:hAnsi="Times New Roman" w:cs="Times New Roman"/>
          <w:sz w:val="24"/>
          <w:szCs w:val="24"/>
        </w:rPr>
        <w:t>ediments</w:t>
      </w:r>
      <w:r w:rsidR="00883EE1" w:rsidRPr="00883EE1">
        <w:rPr>
          <w:rFonts w:ascii="Times New Roman" w:hAnsi="Times New Roman" w:cs="Times New Roman"/>
          <w:sz w:val="24"/>
          <w:szCs w:val="24"/>
        </w:rPr>
        <w:t xml:space="preserve"> are above the </w:t>
      </w:r>
      <w:r w:rsidR="00A3039F">
        <w:rPr>
          <w:rFonts w:ascii="Times New Roman" w:hAnsi="Times New Roman" w:cs="Times New Roman"/>
          <w:sz w:val="24"/>
          <w:szCs w:val="24"/>
        </w:rPr>
        <w:t>Australia/New Zealand</w:t>
      </w:r>
      <w:r w:rsidR="00B73C18">
        <w:rPr>
          <w:rFonts w:ascii="Times New Roman" w:hAnsi="Times New Roman" w:cs="Times New Roman"/>
          <w:sz w:val="24"/>
          <w:szCs w:val="24"/>
        </w:rPr>
        <w:t xml:space="preserve"> </w:t>
      </w:r>
      <w:r w:rsidR="00500F68">
        <w:rPr>
          <w:rFonts w:ascii="Times New Roman" w:hAnsi="Times New Roman" w:cs="Times New Roman"/>
          <w:sz w:val="24"/>
          <w:szCs w:val="24"/>
        </w:rPr>
        <w:t>lower</w:t>
      </w:r>
      <w:r w:rsidR="00883EE1" w:rsidRPr="00883EE1">
        <w:rPr>
          <w:rFonts w:ascii="Times New Roman" w:hAnsi="Times New Roman" w:cs="Times New Roman"/>
          <w:sz w:val="24"/>
          <w:szCs w:val="24"/>
        </w:rPr>
        <w:t xml:space="preserve"> </w:t>
      </w:r>
      <w:r w:rsidR="0047655E">
        <w:rPr>
          <w:rFonts w:ascii="Times New Roman" w:hAnsi="Times New Roman" w:cs="Times New Roman"/>
          <w:sz w:val="24"/>
          <w:szCs w:val="24"/>
        </w:rPr>
        <w:t xml:space="preserve">sediment </w:t>
      </w:r>
      <w:r w:rsidR="00883EE1" w:rsidRPr="00A3039F">
        <w:rPr>
          <w:rFonts w:ascii="Times New Roman" w:hAnsi="Times New Roman" w:cs="Times New Roman"/>
          <w:sz w:val="24"/>
          <w:szCs w:val="24"/>
        </w:rPr>
        <w:t>guideline</w:t>
      </w:r>
      <w:r w:rsidR="0047655E" w:rsidRPr="00A3039F">
        <w:rPr>
          <w:rFonts w:ascii="Times New Roman" w:hAnsi="Times New Roman" w:cs="Times New Roman"/>
          <w:sz w:val="24"/>
          <w:szCs w:val="24"/>
        </w:rPr>
        <w:t>s</w:t>
      </w:r>
      <w:r w:rsidR="00883EE1" w:rsidRPr="00883EE1">
        <w:rPr>
          <w:rFonts w:ascii="Times New Roman" w:hAnsi="Times New Roman" w:cs="Times New Roman"/>
          <w:sz w:val="24"/>
          <w:szCs w:val="24"/>
        </w:rPr>
        <w:t xml:space="preserve">, with Pb, Cu and As above </w:t>
      </w:r>
      <w:r w:rsidR="00080D53">
        <w:rPr>
          <w:rFonts w:ascii="Times New Roman" w:hAnsi="Times New Roman" w:cs="Times New Roman"/>
          <w:sz w:val="24"/>
          <w:szCs w:val="24"/>
        </w:rPr>
        <w:t>the</w:t>
      </w:r>
      <w:r w:rsidR="00500F68">
        <w:rPr>
          <w:rFonts w:ascii="Times New Roman" w:hAnsi="Times New Roman" w:cs="Times New Roman"/>
          <w:sz w:val="24"/>
          <w:szCs w:val="24"/>
        </w:rPr>
        <w:t xml:space="preserve"> upper guidelines</w:t>
      </w:r>
      <w:r w:rsidR="00883EE1" w:rsidRPr="00883EE1">
        <w:rPr>
          <w:rFonts w:ascii="Times New Roman" w:hAnsi="Times New Roman" w:cs="Times New Roman"/>
          <w:sz w:val="24"/>
          <w:szCs w:val="24"/>
        </w:rPr>
        <w:t xml:space="preserve">. </w:t>
      </w:r>
      <w:bookmarkEnd w:id="4"/>
      <w:r w:rsidR="00F41F8F" w:rsidRPr="00F41F8F">
        <w:rPr>
          <w:rFonts w:ascii="Times New Roman" w:hAnsi="Times New Roman" w:cs="Times New Roman"/>
          <w:sz w:val="24"/>
          <w:szCs w:val="24"/>
        </w:rPr>
        <w:t xml:space="preserve">This study </w:t>
      </w:r>
      <w:r w:rsidR="006C33BE">
        <w:rPr>
          <w:rFonts w:ascii="Times New Roman" w:hAnsi="Times New Roman" w:cs="Times New Roman"/>
          <w:sz w:val="24"/>
          <w:szCs w:val="24"/>
        </w:rPr>
        <w:t xml:space="preserve">demonstrated the legacy of metal contamination </w:t>
      </w:r>
      <w:r w:rsidR="00F41F8F">
        <w:rPr>
          <w:rFonts w:ascii="Times New Roman" w:hAnsi="Times New Roman" w:cs="Times New Roman"/>
          <w:sz w:val="24"/>
          <w:szCs w:val="24"/>
        </w:rPr>
        <w:t>in</w:t>
      </w:r>
      <w:r w:rsidR="006C33BE">
        <w:rPr>
          <w:rFonts w:ascii="Times New Roman" w:hAnsi="Times New Roman" w:cs="Times New Roman"/>
          <w:sz w:val="24"/>
          <w:szCs w:val="24"/>
        </w:rPr>
        <w:t xml:space="preserve"> the TWWHA</w:t>
      </w:r>
      <w:r w:rsidR="00F41F8F">
        <w:rPr>
          <w:rFonts w:ascii="Times New Roman" w:hAnsi="Times New Roman" w:cs="Times New Roman"/>
          <w:sz w:val="24"/>
          <w:szCs w:val="24"/>
        </w:rPr>
        <w:t xml:space="preserve"> </w:t>
      </w:r>
      <w:r w:rsidR="006C33BE">
        <w:rPr>
          <w:rFonts w:ascii="Times New Roman" w:hAnsi="Times New Roman" w:cs="Times New Roman"/>
          <w:sz w:val="24"/>
          <w:szCs w:val="24"/>
        </w:rPr>
        <w:t xml:space="preserve">by mining activities and </w:t>
      </w:r>
      <w:r w:rsidR="00692906">
        <w:rPr>
          <w:rFonts w:ascii="Times New Roman" w:hAnsi="Times New Roman" w:cs="Times New Roman"/>
          <w:sz w:val="24"/>
          <w:szCs w:val="24"/>
        </w:rPr>
        <w:t>the consequences of lack of execution of environmental regulations by past governments in Tasmania</w:t>
      </w:r>
      <w:r w:rsidR="0047655E">
        <w:rPr>
          <w:rFonts w:ascii="Times New Roman" w:hAnsi="Times New Roman" w:cs="Times New Roman"/>
          <w:sz w:val="24"/>
          <w:szCs w:val="24"/>
        </w:rPr>
        <w:t>.</w:t>
      </w:r>
      <w:r w:rsidR="00F41F8F">
        <w:rPr>
          <w:rFonts w:ascii="Times New Roman" w:hAnsi="Times New Roman" w:cs="Times New Roman"/>
          <w:sz w:val="24"/>
          <w:szCs w:val="24"/>
        </w:rPr>
        <w:t xml:space="preserve"> </w:t>
      </w:r>
    </w:p>
    <w:p w:rsidR="00F41F8F" w:rsidRDefault="00F41F8F" w:rsidP="001E1884">
      <w:pPr>
        <w:spacing w:line="480" w:lineRule="auto"/>
        <w:rPr>
          <w:rFonts w:ascii="Times New Roman" w:hAnsi="Times New Roman" w:cs="Times New Roman"/>
          <w:sz w:val="24"/>
          <w:szCs w:val="24"/>
        </w:rPr>
      </w:pPr>
    </w:p>
    <w:p w:rsidR="00BC644F" w:rsidRDefault="00BC644F" w:rsidP="001E1884">
      <w:pPr>
        <w:spacing w:line="480" w:lineRule="auto"/>
        <w:rPr>
          <w:rFonts w:ascii="Times New Roman" w:hAnsi="Times New Roman" w:cs="Times New Roman"/>
          <w:b/>
          <w:sz w:val="24"/>
          <w:szCs w:val="24"/>
        </w:rPr>
      </w:pPr>
    </w:p>
    <w:p w:rsidR="00BC644F" w:rsidRDefault="00BC644F" w:rsidP="001E1884">
      <w:pPr>
        <w:spacing w:line="480" w:lineRule="auto"/>
        <w:rPr>
          <w:rFonts w:ascii="Times New Roman" w:hAnsi="Times New Roman" w:cs="Times New Roman"/>
          <w:b/>
          <w:sz w:val="24"/>
          <w:szCs w:val="24"/>
        </w:rPr>
      </w:pPr>
    </w:p>
    <w:p w:rsidR="00BC644F" w:rsidRDefault="00BC644F" w:rsidP="001E1884">
      <w:pPr>
        <w:spacing w:line="480" w:lineRule="auto"/>
        <w:rPr>
          <w:rFonts w:ascii="Times New Roman" w:hAnsi="Times New Roman" w:cs="Times New Roman"/>
          <w:b/>
          <w:sz w:val="24"/>
          <w:szCs w:val="24"/>
        </w:rPr>
      </w:pPr>
    </w:p>
    <w:p w:rsidR="003905CF" w:rsidRDefault="003905CF" w:rsidP="001E1884">
      <w:pPr>
        <w:spacing w:line="480" w:lineRule="auto"/>
        <w:rPr>
          <w:rFonts w:ascii="Times New Roman" w:hAnsi="Times New Roman" w:cs="Times New Roman"/>
          <w:b/>
          <w:sz w:val="24"/>
          <w:szCs w:val="24"/>
        </w:rPr>
      </w:pPr>
    </w:p>
    <w:p w:rsidR="009E4D68" w:rsidRDefault="009E4D68" w:rsidP="001E1884">
      <w:pPr>
        <w:spacing w:line="480" w:lineRule="auto"/>
        <w:rPr>
          <w:rFonts w:ascii="Times New Roman" w:hAnsi="Times New Roman" w:cs="Times New Roman"/>
          <w:b/>
          <w:sz w:val="24"/>
          <w:szCs w:val="24"/>
        </w:rPr>
      </w:pPr>
    </w:p>
    <w:p w:rsidR="00090890" w:rsidRDefault="00090890" w:rsidP="001E1884">
      <w:pPr>
        <w:spacing w:line="480" w:lineRule="auto"/>
        <w:rPr>
          <w:rFonts w:ascii="Times New Roman" w:hAnsi="Times New Roman" w:cs="Times New Roman"/>
          <w:b/>
          <w:sz w:val="24"/>
          <w:szCs w:val="24"/>
        </w:rPr>
      </w:pPr>
    </w:p>
    <w:p w:rsidR="00BA20BC" w:rsidRPr="002C5F44" w:rsidRDefault="00B56793" w:rsidP="001E1884">
      <w:pPr>
        <w:pStyle w:val="ListParagraph"/>
        <w:numPr>
          <w:ilvl w:val="0"/>
          <w:numId w:val="4"/>
        </w:numPr>
        <w:spacing w:line="480" w:lineRule="auto"/>
        <w:jc w:val="both"/>
        <w:rPr>
          <w:rFonts w:ascii="Times New Roman" w:hAnsi="Times New Roman" w:cs="Times New Roman"/>
          <w:b/>
          <w:sz w:val="24"/>
          <w:szCs w:val="24"/>
        </w:rPr>
      </w:pPr>
      <w:r w:rsidRPr="002C5F44">
        <w:rPr>
          <w:rFonts w:ascii="Times New Roman" w:hAnsi="Times New Roman" w:cs="Times New Roman"/>
          <w:b/>
          <w:sz w:val="24"/>
          <w:szCs w:val="24"/>
        </w:rPr>
        <w:t>I</w:t>
      </w:r>
      <w:r w:rsidR="00B27522" w:rsidRPr="002C5F44">
        <w:rPr>
          <w:rFonts w:ascii="Times New Roman" w:hAnsi="Times New Roman" w:cs="Times New Roman"/>
          <w:b/>
          <w:sz w:val="24"/>
          <w:szCs w:val="24"/>
        </w:rPr>
        <w:t>ntroduction</w:t>
      </w:r>
      <w:r w:rsidR="00BA20BC" w:rsidRPr="002C5F44">
        <w:rPr>
          <w:rFonts w:ascii="Times New Roman" w:hAnsi="Times New Roman" w:cs="Times New Roman"/>
          <w:b/>
          <w:sz w:val="24"/>
          <w:szCs w:val="24"/>
        </w:rPr>
        <w:t xml:space="preserve"> </w:t>
      </w:r>
    </w:p>
    <w:p w:rsidR="00C54A67" w:rsidRDefault="008E4A4A" w:rsidP="001E188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Mining </w:t>
      </w:r>
      <w:r w:rsidRPr="00050785">
        <w:rPr>
          <w:rFonts w:ascii="Times New Roman" w:hAnsi="Times New Roman" w:cs="Times New Roman"/>
          <w:sz w:val="24"/>
          <w:szCs w:val="24"/>
        </w:rPr>
        <w:t xml:space="preserve">has been a key factor in </w:t>
      </w:r>
      <w:r>
        <w:rPr>
          <w:rFonts w:ascii="Times New Roman" w:hAnsi="Times New Roman" w:cs="Times New Roman"/>
          <w:sz w:val="24"/>
          <w:szCs w:val="24"/>
        </w:rPr>
        <w:t xml:space="preserve">the economic </w:t>
      </w:r>
      <w:r w:rsidRPr="00050785">
        <w:rPr>
          <w:rFonts w:ascii="Times New Roman" w:hAnsi="Times New Roman" w:cs="Times New Roman"/>
          <w:sz w:val="24"/>
          <w:szCs w:val="24"/>
        </w:rPr>
        <w:t xml:space="preserve">development </w:t>
      </w:r>
      <w:r>
        <w:rPr>
          <w:rFonts w:ascii="Times New Roman" w:hAnsi="Times New Roman" w:cs="Times New Roman"/>
          <w:sz w:val="24"/>
          <w:szCs w:val="24"/>
        </w:rPr>
        <w:t>of Tasmania, Australia, with numerous</w:t>
      </w:r>
      <w:r w:rsidRPr="00050785">
        <w:rPr>
          <w:rFonts w:ascii="Times New Roman" w:hAnsi="Times New Roman" w:cs="Times New Roman"/>
          <w:sz w:val="24"/>
          <w:szCs w:val="24"/>
        </w:rPr>
        <w:t xml:space="preserve"> abandoned mine sites</w:t>
      </w:r>
      <w:r>
        <w:rPr>
          <w:rFonts w:ascii="Times New Roman" w:hAnsi="Times New Roman" w:cs="Times New Roman"/>
          <w:sz w:val="24"/>
          <w:szCs w:val="24"/>
        </w:rPr>
        <w:t xml:space="preserve"> that are still contaminating soils, </w:t>
      </w:r>
      <w:r w:rsidRPr="00050785">
        <w:rPr>
          <w:rFonts w:ascii="Times New Roman" w:hAnsi="Times New Roman" w:cs="Times New Roman"/>
          <w:sz w:val="24"/>
          <w:szCs w:val="24"/>
        </w:rPr>
        <w:t>rivers</w:t>
      </w:r>
      <w:r>
        <w:rPr>
          <w:rFonts w:ascii="Times New Roman" w:hAnsi="Times New Roman" w:cs="Times New Roman"/>
          <w:sz w:val="24"/>
          <w:szCs w:val="24"/>
        </w:rPr>
        <w:t>, lakes</w:t>
      </w:r>
      <w:r w:rsidRPr="00050785">
        <w:rPr>
          <w:rFonts w:ascii="Times New Roman" w:hAnsi="Times New Roman" w:cs="Times New Roman"/>
          <w:sz w:val="24"/>
          <w:szCs w:val="24"/>
        </w:rPr>
        <w:t xml:space="preserve"> and </w:t>
      </w:r>
      <w:r>
        <w:rPr>
          <w:rFonts w:ascii="Times New Roman" w:hAnsi="Times New Roman" w:cs="Times New Roman"/>
          <w:sz w:val="24"/>
          <w:szCs w:val="24"/>
        </w:rPr>
        <w:t>estuaries</w:t>
      </w:r>
      <w:r w:rsidRPr="00E14631">
        <w:rPr>
          <w:rFonts w:ascii="Times New Roman" w:hAnsi="Times New Roman" w:cs="Times New Roman"/>
          <w:color w:val="0070C0"/>
          <w:sz w:val="24"/>
          <w:szCs w:val="24"/>
        </w:rPr>
        <w:t xml:space="preserve"> </w:t>
      </w:r>
      <w:r w:rsidR="00E14631" w:rsidRPr="00E14631">
        <w:rPr>
          <w:rFonts w:ascii="Times New Roman" w:hAnsi="Times New Roman" w:cs="Times New Roman"/>
          <w:color w:val="0070C0"/>
          <w:sz w:val="24"/>
        </w:rPr>
        <w:t>(Augustinus et al., 2010)</w:t>
      </w:r>
      <w:r w:rsidRPr="00050785">
        <w:rPr>
          <w:rFonts w:ascii="Times New Roman" w:hAnsi="Times New Roman" w:cs="Times New Roman"/>
          <w:sz w:val="24"/>
          <w:szCs w:val="24"/>
        </w:rPr>
        <w:t>.</w:t>
      </w:r>
      <w:r>
        <w:rPr>
          <w:rFonts w:ascii="Times New Roman" w:hAnsi="Times New Roman" w:cs="Times New Roman"/>
          <w:sz w:val="24"/>
          <w:szCs w:val="24"/>
        </w:rPr>
        <w:t xml:space="preserve"> This is of environmental concern </w:t>
      </w:r>
      <w:r w:rsidR="00090890">
        <w:rPr>
          <w:rFonts w:ascii="Times New Roman" w:hAnsi="Times New Roman" w:cs="Times New Roman"/>
          <w:sz w:val="24"/>
          <w:szCs w:val="24"/>
        </w:rPr>
        <w:t>in</w:t>
      </w:r>
      <w:r>
        <w:rPr>
          <w:rFonts w:ascii="Times New Roman" w:hAnsi="Times New Roman" w:cs="Times New Roman"/>
          <w:sz w:val="24"/>
          <w:szCs w:val="24"/>
        </w:rPr>
        <w:t xml:space="preserve"> a wide geographical area </w:t>
      </w:r>
      <w:r w:rsidR="00D06EC7">
        <w:rPr>
          <w:rFonts w:ascii="Times New Roman" w:hAnsi="Times New Roman" w:cs="Times New Roman"/>
          <w:sz w:val="24"/>
          <w:szCs w:val="24"/>
        </w:rPr>
        <w:t xml:space="preserve">beyond the immediate vicinity mine sites, </w:t>
      </w:r>
      <w:r w:rsidR="00C54A67">
        <w:rPr>
          <w:rFonts w:ascii="Times New Roman" w:hAnsi="Times New Roman" w:cs="Times New Roman"/>
          <w:sz w:val="24"/>
          <w:szCs w:val="24"/>
        </w:rPr>
        <w:t>as</w:t>
      </w:r>
      <w:r w:rsidR="00C54A67" w:rsidRPr="00D05CDE">
        <w:rPr>
          <w:rFonts w:ascii="Times New Roman" w:hAnsi="Times New Roman" w:cs="Times New Roman"/>
          <w:sz w:val="24"/>
          <w:szCs w:val="24"/>
        </w:rPr>
        <w:t xml:space="preserve"> particulate emissions released to the atmosphere</w:t>
      </w:r>
      <w:r w:rsidR="00C54A67">
        <w:rPr>
          <w:rFonts w:ascii="Times New Roman" w:hAnsi="Times New Roman" w:cs="Times New Roman"/>
          <w:sz w:val="24"/>
          <w:szCs w:val="24"/>
        </w:rPr>
        <w:t xml:space="preserve"> by mining operations</w:t>
      </w:r>
      <w:r w:rsidR="006521A9">
        <w:rPr>
          <w:rFonts w:ascii="Times New Roman" w:hAnsi="Times New Roman" w:cs="Times New Roman"/>
          <w:sz w:val="24"/>
          <w:szCs w:val="24"/>
        </w:rPr>
        <w:t xml:space="preserve"> </w:t>
      </w:r>
      <w:r w:rsidR="00C54A67">
        <w:rPr>
          <w:rFonts w:ascii="Times New Roman" w:hAnsi="Times New Roman" w:cs="Times New Roman"/>
          <w:sz w:val="24"/>
          <w:szCs w:val="24"/>
        </w:rPr>
        <w:t>can be transported over long distances by atmospheric circulation</w:t>
      </w:r>
      <w:r w:rsidR="00C54A67" w:rsidRPr="00E55AA5">
        <w:rPr>
          <w:rFonts w:ascii="Times New Roman" w:hAnsi="Times New Roman" w:cs="Times New Roman"/>
          <w:sz w:val="24"/>
          <w:szCs w:val="24"/>
        </w:rPr>
        <w:t xml:space="preserve"> </w:t>
      </w:r>
      <w:r w:rsidR="00C54A67" w:rsidRPr="00C62D02">
        <w:rPr>
          <w:rFonts w:ascii="Times New Roman" w:hAnsi="Times New Roman" w:cs="Times New Roman"/>
          <w:color w:val="0070C0"/>
          <w:sz w:val="24"/>
        </w:rPr>
        <w:t>(Suvarapu and Baek, 2017)</w:t>
      </w:r>
      <w:r w:rsidR="00C54A67">
        <w:rPr>
          <w:rFonts w:ascii="Times New Roman" w:hAnsi="Times New Roman" w:cs="Times New Roman"/>
          <w:sz w:val="24"/>
          <w:szCs w:val="24"/>
        </w:rPr>
        <w:t xml:space="preserve">. </w:t>
      </w:r>
      <w:r w:rsidR="00D06EC7">
        <w:rPr>
          <w:rFonts w:ascii="Times New Roman" w:hAnsi="Times New Roman" w:cs="Times New Roman"/>
          <w:sz w:val="24"/>
          <w:szCs w:val="24"/>
        </w:rPr>
        <w:t xml:space="preserve"> </w:t>
      </w:r>
      <w:r w:rsidR="00D06EC7" w:rsidRPr="00D06EC7">
        <w:rPr>
          <w:rFonts w:ascii="Times New Roman" w:hAnsi="Times New Roman" w:cs="Times New Roman"/>
          <w:sz w:val="24"/>
          <w:szCs w:val="24"/>
        </w:rPr>
        <w:t xml:space="preserve">Here, we use computer modelling of air particle trajectories and lake sediment </w:t>
      </w:r>
      <w:r w:rsidR="00D06EC7">
        <w:rPr>
          <w:rFonts w:ascii="Times New Roman" w:hAnsi="Times New Roman" w:cs="Times New Roman"/>
          <w:sz w:val="24"/>
          <w:szCs w:val="24"/>
        </w:rPr>
        <w:t>contamination measurements</w:t>
      </w:r>
      <w:r w:rsidR="00D06EC7" w:rsidRPr="00D06EC7">
        <w:rPr>
          <w:rFonts w:ascii="Times New Roman" w:hAnsi="Times New Roman" w:cs="Times New Roman"/>
          <w:sz w:val="24"/>
          <w:szCs w:val="24"/>
        </w:rPr>
        <w:t xml:space="preserve"> to develop and test a model of airborne </w:t>
      </w:r>
      <w:r w:rsidR="008244B1">
        <w:rPr>
          <w:rFonts w:ascii="Times New Roman" w:hAnsi="Times New Roman" w:cs="Times New Roman"/>
          <w:sz w:val="24"/>
          <w:szCs w:val="24"/>
        </w:rPr>
        <w:t xml:space="preserve">contamination </w:t>
      </w:r>
      <w:r w:rsidR="00D06EC7" w:rsidRPr="00D06EC7">
        <w:rPr>
          <w:rFonts w:ascii="Times New Roman" w:hAnsi="Times New Roman" w:cs="Times New Roman"/>
          <w:sz w:val="24"/>
          <w:szCs w:val="24"/>
        </w:rPr>
        <w:t>transport from historic mining activities in western Tasmania, Australia</w:t>
      </w:r>
      <w:r w:rsidR="00D06EC7">
        <w:rPr>
          <w:rFonts w:ascii="Times New Roman" w:hAnsi="Times New Roman" w:cs="Times New Roman"/>
          <w:sz w:val="24"/>
          <w:szCs w:val="24"/>
        </w:rPr>
        <w:t>.</w:t>
      </w:r>
    </w:p>
    <w:p w:rsidR="00E14631" w:rsidRDefault="00D06EC7" w:rsidP="006521A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Mining </w:t>
      </w:r>
      <w:r w:rsidRPr="00050785">
        <w:rPr>
          <w:rFonts w:ascii="Times New Roman" w:hAnsi="Times New Roman" w:cs="Times New Roman"/>
          <w:sz w:val="24"/>
          <w:szCs w:val="24"/>
        </w:rPr>
        <w:t xml:space="preserve">has been a key factor in </w:t>
      </w:r>
      <w:r>
        <w:rPr>
          <w:rFonts w:ascii="Times New Roman" w:hAnsi="Times New Roman" w:cs="Times New Roman"/>
          <w:sz w:val="24"/>
          <w:szCs w:val="24"/>
        </w:rPr>
        <w:t xml:space="preserve">the economic </w:t>
      </w:r>
      <w:r w:rsidRPr="00050785">
        <w:rPr>
          <w:rFonts w:ascii="Times New Roman" w:hAnsi="Times New Roman" w:cs="Times New Roman"/>
          <w:sz w:val="24"/>
          <w:szCs w:val="24"/>
        </w:rPr>
        <w:t xml:space="preserve">development </w:t>
      </w:r>
      <w:r>
        <w:rPr>
          <w:rFonts w:ascii="Times New Roman" w:hAnsi="Times New Roman" w:cs="Times New Roman"/>
          <w:sz w:val="24"/>
          <w:szCs w:val="24"/>
        </w:rPr>
        <w:t>of Tasmania, with numerous</w:t>
      </w:r>
      <w:r w:rsidRPr="00050785">
        <w:rPr>
          <w:rFonts w:ascii="Times New Roman" w:hAnsi="Times New Roman" w:cs="Times New Roman"/>
          <w:sz w:val="24"/>
          <w:szCs w:val="24"/>
        </w:rPr>
        <w:t xml:space="preserve"> abandoned mine sites</w:t>
      </w:r>
      <w:r>
        <w:rPr>
          <w:rFonts w:ascii="Times New Roman" w:hAnsi="Times New Roman" w:cs="Times New Roman"/>
          <w:sz w:val="24"/>
          <w:szCs w:val="24"/>
        </w:rPr>
        <w:t xml:space="preserve"> that are still contaminating soils, </w:t>
      </w:r>
      <w:r w:rsidRPr="00050785">
        <w:rPr>
          <w:rFonts w:ascii="Times New Roman" w:hAnsi="Times New Roman" w:cs="Times New Roman"/>
          <w:sz w:val="24"/>
          <w:szCs w:val="24"/>
        </w:rPr>
        <w:t>rivers</w:t>
      </w:r>
      <w:r>
        <w:rPr>
          <w:rFonts w:ascii="Times New Roman" w:hAnsi="Times New Roman" w:cs="Times New Roman"/>
          <w:sz w:val="24"/>
          <w:szCs w:val="24"/>
        </w:rPr>
        <w:t>, lakes</w:t>
      </w:r>
      <w:r w:rsidRPr="00050785">
        <w:rPr>
          <w:rFonts w:ascii="Times New Roman" w:hAnsi="Times New Roman" w:cs="Times New Roman"/>
          <w:sz w:val="24"/>
          <w:szCs w:val="24"/>
        </w:rPr>
        <w:t xml:space="preserve"> and </w:t>
      </w:r>
      <w:r>
        <w:rPr>
          <w:rFonts w:ascii="Times New Roman" w:hAnsi="Times New Roman" w:cs="Times New Roman"/>
          <w:sz w:val="24"/>
          <w:szCs w:val="24"/>
        </w:rPr>
        <w:t>estuaries</w:t>
      </w:r>
      <w:r w:rsidRPr="00E14631">
        <w:rPr>
          <w:rFonts w:ascii="Times New Roman" w:hAnsi="Times New Roman" w:cs="Times New Roman"/>
          <w:color w:val="0070C0"/>
          <w:sz w:val="24"/>
          <w:szCs w:val="24"/>
        </w:rPr>
        <w:t xml:space="preserve"> </w:t>
      </w:r>
      <w:r w:rsidRPr="00E14631">
        <w:rPr>
          <w:rFonts w:ascii="Times New Roman" w:hAnsi="Times New Roman" w:cs="Times New Roman"/>
          <w:color w:val="0070C0"/>
          <w:sz w:val="24"/>
        </w:rPr>
        <w:t>(Augustinus et al., 2010)</w:t>
      </w:r>
      <w:r w:rsidRPr="00050785">
        <w:rPr>
          <w:rFonts w:ascii="Times New Roman" w:hAnsi="Times New Roman" w:cs="Times New Roman"/>
          <w:sz w:val="24"/>
          <w:szCs w:val="24"/>
        </w:rPr>
        <w:t>.</w:t>
      </w:r>
      <w:r>
        <w:rPr>
          <w:rFonts w:ascii="Times New Roman" w:hAnsi="Times New Roman" w:cs="Times New Roman"/>
          <w:sz w:val="24"/>
          <w:szCs w:val="24"/>
        </w:rPr>
        <w:t xml:space="preserve"> The </w:t>
      </w:r>
      <w:r w:rsidR="008E4A4A">
        <w:rPr>
          <w:rFonts w:ascii="Times New Roman" w:hAnsi="Times New Roman" w:cs="Times New Roman"/>
          <w:sz w:val="24"/>
          <w:szCs w:val="24"/>
        </w:rPr>
        <w:t>West</w:t>
      </w:r>
      <w:r>
        <w:rPr>
          <w:rFonts w:ascii="Times New Roman" w:hAnsi="Times New Roman" w:cs="Times New Roman"/>
          <w:sz w:val="24"/>
          <w:szCs w:val="24"/>
        </w:rPr>
        <w:t xml:space="preserve"> Coast of</w:t>
      </w:r>
      <w:r w:rsidR="008E4A4A">
        <w:rPr>
          <w:rFonts w:ascii="Times New Roman" w:hAnsi="Times New Roman" w:cs="Times New Roman"/>
          <w:sz w:val="24"/>
          <w:szCs w:val="24"/>
        </w:rPr>
        <w:t xml:space="preserve"> </w:t>
      </w:r>
      <w:r w:rsidR="006521A9">
        <w:rPr>
          <w:rFonts w:ascii="Times New Roman" w:hAnsi="Times New Roman" w:cs="Times New Roman"/>
          <w:sz w:val="24"/>
          <w:szCs w:val="24"/>
        </w:rPr>
        <w:t>Tasmania</w:t>
      </w:r>
      <w:r w:rsidR="008E4A4A">
        <w:rPr>
          <w:rFonts w:ascii="Times New Roman" w:hAnsi="Times New Roman" w:cs="Times New Roman"/>
          <w:sz w:val="24"/>
          <w:szCs w:val="24"/>
        </w:rPr>
        <w:t xml:space="preserve"> is characterised by folded and faulted geology </w:t>
      </w:r>
      <w:r w:rsidR="006521A9">
        <w:rPr>
          <w:rFonts w:ascii="Times New Roman" w:hAnsi="Times New Roman" w:cs="Times New Roman"/>
          <w:sz w:val="24"/>
          <w:szCs w:val="24"/>
        </w:rPr>
        <w:t>conta</w:t>
      </w:r>
      <w:r w:rsidR="008E4A4A">
        <w:rPr>
          <w:rFonts w:ascii="Times New Roman" w:hAnsi="Times New Roman" w:cs="Times New Roman"/>
          <w:sz w:val="24"/>
          <w:szCs w:val="24"/>
        </w:rPr>
        <w:t>ining</w:t>
      </w:r>
      <w:r w:rsidR="006521A9">
        <w:rPr>
          <w:rFonts w:ascii="Times New Roman" w:hAnsi="Times New Roman" w:cs="Times New Roman"/>
          <w:sz w:val="24"/>
          <w:szCs w:val="24"/>
        </w:rPr>
        <w:t xml:space="preserve"> several ore</w:t>
      </w:r>
      <w:r w:rsidR="00090890">
        <w:rPr>
          <w:rFonts w:ascii="Times New Roman" w:hAnsi="Times New Roman" w:cs="Times New Roman"/>
          <w:sz w:val="24"/>
          <w:szCs w:val="24"/>
        </w:rPr>
        <w:t xml:space="preserve"> </w:t>
      </w:r>
      <w:r w:rsidR="006521A9">
        <w:rPr>
          <w:rFonts w:ascii="Times New Roman" w:hAnsi="Times New Roman" w:cs="Times New Roman"/>
          <w:sz w:val="24"/>
          <w:szCs w:val="24"/>
        </w:rPr>
        <w:t xml:space="preserve">bodies that </w:t>
      </w:r>
      <w:r>
        <w:rPr>
          <w:rFonts w:ascii="Times New Roman" w:hAnsi="Times New Roman" w:cs="Times New Roman"/>
          <w:sz w:val="24"/>
          <w:szCs w:val="24"/>
        </w:rPr>
        <w:t xml:space="preserve">were </w:t>
      </w:r>
      <w:r w:rsidR="006521A9">
        <w:rPr>
          <w:rFonts w:ascii="Times New Roman" w:hAnsi="Times New Roman" w:cs="Times New Roman"/>
          <w:sz w:val="24"/>
          <w:szCs w:val="24"/>
        </w:rPr>
        <w:t>ex</w:t>
      </w:r>
      <w:r w:rsidR="00E14631">
        <w:rPr>
          <w:rFonts w:ascii="Times New Roman" w:hAnsi="Times New Roman" w:cs="Times New Roman"/>
          <w:sz w:val="24"/>
          <w:szCs w:val="24"/>
        </w:rPr>
        <w:t>ploited</w:t>
      </w:r>
      <w:r w:rsidR="006521A9">
        <w:rPr>
          <w:rFonts w:ascii="Times New Roman" w:hAnsi="Times New Roman" w:cs="Times New Roman"/>
          <w:sz w:val="24"/>
          <w:szCs w:val="24"/>
        </w:rPr>
        <w:t xml:space="preserve"> </w:t>
      </w:r>
      <w:r>
        <w:rPr>
          <w:rFonts w:ascii="Times New Roman" w:hAnsi="Times New Roman" w:cs="Times New Roman"/>
          <w:sz w:val="24"/>
          <w:szCs w:val="24"/>
        </w:rPr>
        <w:t>when the</w:t>
      </w:r>
      <w:r w:rsidR="006521A9">
        <w:rPr>
          <w:rFonts w:ascii="Times New Roman" w:hAnsi="Times New Roman" w:cs="Times New Roman"/>
          <w:sz w:val="24"/>
          <w:szCs w:val="24"/>
        </w:rPr>
        <w:t xml:space="preserve"> British </w:t>
      </w:r>
      <w:r w:rsidR="00EF5BFC">
        <w:rPr>
          <w:rFonts w:ascii="Times New Roman" w:hAnsi="Times New Roman" w:cs="Times New Roman"/>
          <w:sz w:val="24"/>
          <w:szCs w:val="24"/>
        </w:rPr>
        <w:t>arrived</w:t>
      </w:r>
      <w:r w:rsidR="00C7385C">
        <w:rPr>
          <w:rFonts w:ascii="Times New Roman" w:hAnsi="Times New Roman" w:cs="Times New Roman"/>
          <w:sz w:val="24"/>
          <w:szCs w:val="24"/>
        </w:rPr>
        <w:t xml:space="preserve"> in</w:t>
      </w:r>
      <w:r w:rsidR="006521A9">
        <w:rPr>
          <w:rFonts w:ascii="Times New Roman" w:hAnsi="Times New Roman" w:cs="Times New Roman"/>
          <w:sz w:val="24"/>
          <w:szCs w:val="24"/>
        </w:rPr>
        <w:t xml:space="preserve"> Australia in the late 1700s. Principal among these are the major mining centres developed around the closely spaced Mt Lyell and Mt Read ore deposits, Queenstown and Roseb</w:t>
      </w:r>
      <w:r w:rsidR="00EB0E34">
        <w:rPr>
          <w:rFonts w:ascii="Times New Roman" w:hAnsi="Times New Roman" w:cs="Times New Roman"/>
          <w:sz w:val="24"/>
          <w:szCs w:val="24"/>
        </w:rPr>
        <w:t>e</w:t>
      </w:r>
      <w:r w:rsidR="006521A9">
        <w:rPr>
          <w:rFonts w:ascii="Times New Roman" w:hAnsi="Times New Roman" w:cs="Times New Roman"/>
          <w:sz w:val="24"/>
          <w:szCs w:val="24"/>
        </w:rPr>
        <w:t xml:space="preserve">ry, </w:t>
      </w:r>
      <w:r w:rsidR="00EB0E34">
        <w:rPr>
          <w:rFonts w:ascii="Times New Roman" w:hAnsi="Times New Roman" w:cs="Times New Roman"/>
          <w:sz w:val="24"/>
          <w:szCs w:val="24"/>
        </w:rPr>
        <w:t>respectively</w:t>
      </w:r>
      <w:r w:rsidR="006521A9">
        <w:rPr>
          <w:rFonts w:ascii="Times New Roman" w:hAnsi="Times New Roman" w:cs="Times New Roman"/>
          <w:sz w:val="24"/>
          <w:szCs w:val="24"/>
        </w:rPr>
        <w:t>.</w:t>
      </w:r>
    </w:p>
    <w:p w:rsidR="00C051AB" w:rsidRDefault="00C051AB" w:rsidP="006521A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Analysis of sediment </w:t>
      </w:r>
      <w:r w:rsidR="005A3453">
        <w:rPr>
          <w:rFonts w:ascii="Times New Roman" w:hAnsi="Times New Roman" w:cs="Times New Roman"/>
          <w:sz w:val="24"/>
          <w:szCs w:val="24"/>
        </w:rPr>
        <w:t>and water</w:t>
      </w:r>
      <w:r>
        <w:rPr>
          <w:rFonts w:ascii="Times New Roman" w:hAnsi="Times New Roman" w:cs="Times New Roman"/>
          <w:sz w:val="24"/>
          <w:szCs w:val="24"/>
        </w:rPr>
        <w:t xml:space="preserve"> from Macquarie Harbour, downstream from Queenstown region, indicates a dramatic increase in</w:t>
      </w:r>
      <w:r w:rsidRPr="00317F34">
        <w:rPr>
          <w:rFonts w:ascii="Times New Roman" w:hAnsi="Times New Roman" w:cs="Times New Roman"/>
          <w:sz w:val="24"/>
          <w:szCs w:val="24"/>
        </w:rPr>
        <w:t xml:space="preserve"> </w:t>
      </w:r>
      <w:r w:rsidR="00040B9A">
        <w:rPr>
          <w:rFonts w:ascii="Times New Roman" w:hAnsi="Times New Roman" w:cs="Times New Roman"/>
          <w:sz w:val="24"/>
          <w:szCs w:val="24"/>
        </w:rPr>
        <w:t>metal and metalloid</w:t>
      </w:r>
      <w:r>
        <w:rPr>
          <w:rFonts w:ascii="Times New Roman" w:hAnsi="Times New Roman" w:cs="Times New Roman"/>
          <w:sz w:val="24"/>
          <w:szCs w:val="24"/>
        </w:rPr>
        <w:t xml:space="preserve"> </w:t>
      </w:r>
      <w:r w:rsidR="00040B9A">
        <w:rPr>
          <w:rFonts w:ascii="Times New Roman" w:hAnsi="Times New Roman" w:cs="Times New Roman"/>
          <w:sz w:val="24"/>
          <w:szCs w:val="24"/>
        </w:rPr>
        <w:t>c</w:t>
      </w:r>
      <w:r>
        <w:rPr>
          <w:rFonts w:ascii="Times New Roman" w:hAnsi="Times New Roman" w:cs="Times New Roman"/>
          <w:sz w:val="24"/>
          <w:szCs w:val="24"/>
        </w:rPr>
        <w:t>oncentrations</w:t>
      </w:r>
      <w:r w:rsidR="00040B9A">
        <w:rPr>
          <w:rFonts w:ascii="Times New Roman" w:hAnsi="Times New Roman" w:cs="Times New Roman"/>
          <w:sz w:val="24"/>
          <w:szCs w:val="24"/>
        </w:rPr>
        <w:t xml:space="preserve"> (hereafter collectively referred</w:t>
      </w:r>
      <w:r w:rsidR="00040B9A" w:rsidRPr="00040B9A">
        <w:rPr>
          <w:rFonts w:ascii="Times New Roman" w:hAnsi="Times New Roman" w:cs="Times New Roman"/>
          <w:sz w:val="24"/>
          <w:szCs w:val="24"/>
        </w:rPr>
        <w:t xml:space="preserve"> as metals</w:t>
      </w:r>
      <w:r w:rsidR="00040B9A">
        <w:rPr>
          <w:rFonts w:ascii="Times New Roman" w:hAnsi="Times New Roman" w:cs="Times New Roman"/>
          <w:sz w:val="24"/>
          <w:szCs w:val="24"/>
        </w:rPr>
        <w:t xml:space="preserve">) </w:t>
      </w:r>
      <w:r>
        <w:rPr>
          <w:rFonts w:ascii="Times New Roman" w:hAnsi="Times New Roman" w:cs="Times New Roman"/>
          <w:sz w:val="24"/>
          <w:szCs w:val="24"/>
        </w:rPr>
        <w:t xml:space="preserve">in the harbour resulting from contamination of the Queen and King Rivers by the Mt Lyell mine in Queenstown </w:t>
      </w:r>
      <w:r w:rsidR="00B9240A" w:rsidRPr="00B9240A">
        <w:rPr>
          <w:rFonts w:ascii="Times New Roman" w:hAnsi="Times New Roman" w:cs="Times New Roman"/>
          <w:color w:val="0070C0"/>
          <w:sz w:val="24"/>
        </w:rPr>
        <w:t>(Augustinus et al., 2010; Carpenter et al., 1991; Eriksen et al., 2001; Stauber et al., 2000; Teasdale et al., 2003)</w:t>
      </w:r>
      <w:r w:rsidR="00D70154">
        <w:rPr>
          <w:rFonts w:ascii="Times New Roman" w:hAnsi="Times New Roman" w:cs="Times New Roman"/>
          <w:sz w:val="24"/>
          <w:szCs w:val="24"/>
        </w:rPr>
        <w:t>.</w:t>
      </w:r>
      <w:r>
        <w:rPr>
          <w:rFonts w:ascii="Times New Roman" w:hAnsi="Times New Roman" w:cs="Times New Roman"/>
          <w:sz w:val="24"/>
          <w:szCs w:val="24"/>
        </w:rPr>
        <w:t xml:space="preserve"> Further afield, an increase in metal</w:t>
      </w:r>
      <w:r w:rsidR="00644F51">
        <w:rPr>
          <w:rFonts w:ascii="Times New Roman" w:hAnsi="Times New Roman" w:cs="Times New Roman"/>
          <w:sz w:val="24"/>
          <w:szCs w:val="24"/>
        </w:rPr>
        <w:t>s</w:t>
      </w:r>
      <w:r>
        <w:rPr>
          <w:rFonts w:ascii="Times New Roman" w:hAnsi="Times New Roman" w:cs="Times New Roman"/>
          <w:sz w:val="24"/>
          <w:szCs w:val="24"/>
        </w:rPr>
        <w:t xml:space="preserve"> in isolated catchments downwind from both Queenstown and Roseberry reveal the same trends in metal contaminants through the period of intensive mining and </w:t>
      </w:r>
      <w:r w:rsidR="00083A18">
        <w:rPr>
          <w:rFonts w:ascii="Times New Roman" w:hAnsi="Times New Roman" w:cs="Times New Roman"/>
          <w:sz w:val="24"/>
          <w:szCs w:val="24"/>
        </w:rPr>
        <w:t>smelting</w:t>
      </w:r>
      <w:r>
        <w:rPr>
          <w:rFonts w:ascii="Times New Roman" w:hAnsi="Times New Roman" w:cs="Times New Roman"/>
          <w:sz w:val="24"/>
          <w:szCs w:val="24"/>
        </w:rPr>
        <w:t xml:space="preserve"> operations, suggesting transportation of metal contaminants by wind from mining centres</w:t>
      </w:r>
      <w:r w:rsidRPr="001A6EEC">
        <w:rPr>
          <w:rFonts w:ascii="Times New Roman" w:hAnsi="Times New Roman" w:cs="Times New Roman"/>
          <w:color w:val="0070C0"/>
          <w:sz w:val="24"/>
          <w:szCs w:val="24"/>
        </w:rPr>
        <w:t xml:space="preserve"> </w:t>
      </w:r>
      <w:r w:rsidR="001D21AB" w:rsidRPr="00214874">
        <w:rPr>
          <w:rFonts w:ascii="Times New Roman" w:hAnsi="Times New Roman" w:cs="Times New Roman"/>
          <w:color w:val="0070C0"/>
          <w:sz w:val="24"/>
        </w:rPr>
        <w:t>(Harle et al., 2002)</w:t>
      </w:r>
      <w:r w:rsidRPr="00214874">
        <w:rPr>
          <w:rFonts w:ascii="Times New Roman" w:hAnsi="Times New Roman" w:cs="Times New Roman"/>
          <w:color w:val="0070C0"/>
          <w:sz w:val="24"/>
          <w:szCs w:val="24"/>
        </w:rPr>
        <w:t>.</w:t>
      </w:r>
    </w:p>
    <w:p w:rsidR="006521A9" w:rsidRDefault="006521A9" w:rsidP="006521A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While the effects of </w:t>
      </w:r>
      <w:r w:rsidR="00B9240A">
        <w:rPr>
          <w:rFonts w:ascii="Times New Roman" w:hAnsi="Times New Roman" w:cs="Times New Roman"/>
          <w:sz w:val="24"/>
          <w:szCs w:val="24"/>
        </w:rPr>
        <w:t>mining</w:t>
      </w:r>
      <w:r>
        <w:rPr>
          <w:rFonts w:ascii="Times New Roman" w:hAnsi="Times New Roman" w:cs="Times New Roman"/>
          <w:sz w:val="24"/>
          <w:szCs w:val="24"/>
        </w:rPr>
        <w:t xml:space="preserve"> on the environment around the Queenstown-Rosebery region of western Tasmania</w:t>
      </w:r>
      <w:r w:rsidR="003A711D">
        <w:rPr>
          <w:rFonts w:ascii="Times New Roman" w:hAnsi="Times New Roman" w:cs="Times New Roman"/>
          <w:sz w:val="24"/>
          <w:szCs w:val="24"/>
        </w:rPr>
        <w:t xml:space="preserve"> </w:t>
      </w:r>
      <w:r>
        <w:rPr>
          <w:rFonts w:ascii="Times New Roman" w:hAnsi="Times New Roman" w:cs="Times New Roman"/>
          <w:sz w:val="24"/>
          <w:szCs w:val="24"/>
        </w:rPr>
        <w:t xml:space="preserve">are relatively well recognised, </w:t>
      </w:r>
      <w:r w:rsidR="00090890">
        <w:rPr>
          <w:rFonts w:ascii="Times New Roman" w:hAnsi="Times New Roman" w:cs="Times New Roman"/>
          <w:sz w:val="24"/>
          <w:szCs w:val="24"/>
        </w:rPr>
        <w:t>through</w:t>
      </w:r>
      <w:r>
        <w:rPr>
          <w:rFonts w:ascii="Times New Roman" w:hAnsi="Times New Roman" w:cs="Times New Roman"/>
          <w:sz w:val="24"/>
          <w:szCs w:val="24"/>
        </w:rPr>
        <w:t xml:space="preserve"> localised deforestation around mining sites and some downstream impact of aquatic ecosystems</w:t>
      </w:r>
      <w:r w:rsidR="00EF5BFC">
        <w:rPr>
          <w:rFonts w:ascii="Times New Roman" w:hAnsi="Times New Roman" w:cs="Times New Roman"/>
          <w:sz w:val="24"/>
          <w:szCs w:val="24"/>
        </w:rPr>
        <w:t xml:space="preserve"> </w:t>
      </w:r>
      <w:r w:rsidR="001D21AB" w:rsidRPr="001D21AB">
        <w:rPr>
          <w:rFonts w:ascii="Times New Roman" w:hAnsi="Times New Roman" w:cs="Times New Roman"/>
          <w:color w:val="0070C0"/>
          <w:sz w:val="24"/>
        </w:rPr>
        <w:t>(De Blas, 1994; Harle et al., 2002; Hodgson et al., 2000; Kozlov and Zvereva, 2006)</w:t>
      </w:r>
      <w:r>
        <w:rPr>
          <w:rFonts w:ascii="Times New Roman" w:hAnsi="Times New Roman" w:cs="Times New Roman"/>
          <w:sz w:val="24"/>
          <w:szCs w:val="24"/>
        </w:rPr>
        <w:t>, there has b</w:t>
      </w:r>
      <w:r w:rsidR="00EF5BFC">
        <w:rPr>
          <w:rFonts w:ascii="Times New Roman" w:hAnsi="Times New Roman" w:cs="Times New Roman"/>
          <w:sz w:val="24"/>
          <w:szCs w:val="24"/>
        </w:rPr>
        <w:t>e</w:t>
      </w:r>
      <w:r>
        <w:rPr>
          <w:rFonts w:ascii="Times New Roman" w:hAnsi="Times New Roman" w:cs="Times New Roman"/>
          <w:sz w:val="24"/>
          <w:szCs w:val="24"/>
        </w:rPr>
        <w:t>e</w:t>
      </w:r>
      <w:r w:rsidR="00EF5BFC">
        <w:rPr>
          <w:rFonts w:ascii="Times New Roman" w:hAnsi="Times New Roman" w:cs="Times New Roman"/>
          <w:sz w:val="24"/>
          <w:szCs w:val="24"/>
        </w:rPr>
        <w:t>n</w:t>
      </w:r>
      <w:r>
        <w:rPr>
          <w:rFonts w:ascii="Times New Roman" w:hAnsi="Times New Roman" w:cs="Times New Roman"/>
          <w:sz w:val="24"/>
          <w:szCs w:val="24"/>
        </w:rPr>
        <w:t xml:space="preserve"> no attempt to understand </w:t>
      </w:r>
      <w:r w:rsidRPr="00317F34">
        <w:rPr>
          <w:rFonts w:ascii="Times New Roman" w:hAnsi="Times New Roman" w:cs="Times New Roman"/>
          <w:sz w:val="24"/>
          <w:szCs w:val="24"/>
        </w:rPr>
        <w:t xml:space="preserve">the spatial distribution of </w:t>
      </w:r>
      <w:r w:rsidR="00B9240A">
        <w:rPr>
          <w:rFonts w:ascii="Times New Roman" w:hAnsi="Times New Roman" w:cs="Times New Roman"/>
          <w:sz w:val="24"/>
          <w:szCs w:val="24"/>
        </w:rPr>
        <w:t xml:space="preserve">airborne </w:t>
      </w:r>
      <w:r>
        <w:rPr>
          <w:rFonts w:ascii="Times New Roman" w:hAnsi="Times New Roman" w:cs="Times New Roman"/>
          <w:sz w:val="24"/>
          <w:szCs w:val="24"/>
        </w:rPr>
        <w:t>metal contaminants</w:t>
      </w:r>
      <w:r w:rsidRPr="00317F34">
        <w:rPr>
          <w:rFonts w:ascii="Times New Roman" w:hAnsi="Times New Roman" w:cs="Times New Roman"/>
          <w:sz w:val="24"/>
          <w:szCs w:val="24"/>
        </w:rPr>
        <w:t xml:space="preserve"> </w:t>
      </w:r>
      <w:r>
        <w:rPr>
          <w:rFonts w:ascii="Times New Roman" w:hAnsi="Times New Roman" w:cs="Times New Roman"/>
          <w:sz w:val="24"/>
          <w:szCs w:val="24"/>
        </w:rPr>
        <w:t>from Queenstown and Rosebery</w:t>
      </w:r>
      <w:r w:rsidRPr="00317F34">
        <w:rPr>
          <w:rFonts w:ascii="Times New Roman" w:hAnsi="Times New Roman" w:cs="Times New Roman"/>
          <w:sz w:val="24"/>
          <w:szCs w:val="24"/>
        </w:rPr>
        <w:t>.</w:t>
      </w:r>
      <w:r w:rsidR="003A711D">
        <w:rPr>
          <w:rFonts w:ascii="Times New Roman" w:hAnsi="Times New Roman" w:cs="Times New Roman"/>
          <w:sz w:val="24"/>
          <w:szCs w:val="24"/>
        </w:rPr>
        <w:t xml:space="preserve"> This is important because the western boundary of the </w:t>
      </w:r>
      <w:r w:rsidR="00997279" w:rsidRPr="00997279">
        <w:rPr>
          <w:rFonts w:ascii="Times New Roman" w:hAnsi="Times New Roman" w:cs="Times New Roman"/>
          <w:sz w:val="24"/>
          <w:szCs w:val="24"/>
        </w:rPr>
        <w:t xml:space="preserve">Tasmanian Wilderness World Heritage Area </w:t>
      </w:r>
      <w:r w:rsidR="00997279">
        <w:rPr>
          <w:rFonts w:ascii="Times New Roman" w:hAnsi="Times New Roman" w:cs="Times New Roman"/>
          <w:sz w:val="24"/>
          <w:szCs w:val="24"/>
        </w:rPr>
        <w:t>(</w:t>
      </w:r>
      <w:r w:rsidR="003A711D">
        <w:rPr>
          <w:rFonts w:ascii="Times New Roman" w:hAnsi="Times New Roman" w:cs="Times New Roman"/>
          <w:sz w:val="24"/>
          <w:szCs w:val="24"/>
        </w:rPr>
        <w:t>TWWHA</w:t>
      </w:r>
      <w:r w:rsidR="00997279">
        <w:rPr>
          <w:rFonts w:ascii="Times New Roman" w:hAnsi="Times New Roman" w:cs="Times New Roman"/>
          <w:sz w:val="24"/>
          <w:szCs w:val="24"/>
        </w:rPr>
        <w:t>)</w:t>
      </w:r>
      <w:r w:rsidR="003A711D">
        <w:rPr>
          <w:rFonts w:ascii="Times New Roman" w:hAnsi="Times New Roman" w:cs="Times New Roman"/>
          <w:sz w:val="24"/>
          <w:szCs w:val="24"/>
        </w:rPr>
        <w:t xml:space="preserve"> lies just </w:t>
      </w:r>
      <w:r w:rsidR="00A4705F">
        <w:rPr>
          <w:rFonts w:ascii="Times New Roman" w:hAnsi="Times New Roman" w:cs="Times New Roman"/>
          <w:sz w:val="24"/>
          <w:szCs w:val="24"/>
        </w:rPr>
        <w:t>11 and</w:t>
      </w:r>
      <w:r w:rsidR="00214874">
        <w:rPr>
          <w:rFonts w:ascii="Times New Roman" w:hAnsi="Times New Roman" w:cs="Times New Roman"/>
          <w:sz w:val="24"/>
          <w:szCs w:val="24"/>
        </w:rPr>
        <w:t xml:space="preserve"> 12 </w:t>
      </w:r>
      <w:r w:rsidR="00EB0E34">
        <w:rPr>
          <w:rFonts w:ascii="Times New Roman" w:hAnsi="Times New Roman" w:cs="Times New Roman"/>
          <w:sz w:val="24"/>
          <w:szCs w:val="24"/>
        </w:rPr>
        <w:t>k</w:t>
      </w:r>
      <w:r w:rsidR="00214874">
        <w:rPr>
          <w:rFonts w:ascii="Times New Roman" w:hAnsi="Times New Roman" w:cs="Times New Roman"/>
          <w:sz w:val="24"/>
          <w:szCs w:val="24"/>
        </w:rPr>
        <w:t>m</w:t>
      </w:r>
      <w:r w:rsidR="003A711D">
        <w:rPr>
          <w:rFonts w:ascii="Times New Roman" w:hAnsi="Times New Roman" w:cs="Times New Roman"/>
          <w:sz w:val="24"/>
          <w:szCs w:val="24"/>
        </w:rPr>
        <w:t xml:space="preserve"> from </w:t>
      </w:r>
      <w:r w:rsidR="00214874">
        <w:rPr>
          <w:rFonts w:ascii="Times New Roman" w:hAnsi="Times New Roman" w:cs="Times New Roman"/>
          <w:sz w:val="24"/>
          <w:szCs w:val="24"/>
        </w:rPr>
        <w:t xml:space="preserve">both </w:t>
      </w:r>
      <w:r w:rsidR="003A711D">
        <w:rPr>
          <w:rFonts w:ascii="Times New Roman" w:hAnsi="Times New Roman" w:cs="Times New Roman"/>
          <w:sz w:val="24"/>
          <w:szCs w:val="24"/>
        </w:rPr>
        <w:t>Queenstown and Rosebery,</w:t>
      </w:r>
      <w:r w:rsidR="00214874">
        <w:rPr>
          <w:rFonts w:ascii="Times New Roman" w:hAnsi="Times New Roman" w:cs="Times New Roman"/>
          <w:sz w:val="24"/>
          <w:szCs w:val="24"/>
        </w:rPr>
        <w:t xml:space="preserve"> respectively,</w:t>
      </w:r>
      <w:r w:rsidR="003A711D">
        <w:rPr>
          <w:rFonts w:ascii="Times New Roman" w:hAnsi="Times New Roman" w:cs="Times New Roman"/>
          <w:sz w:val="24"/>
          <w:szCs w:val="24"/>
        </w:rPr>
        <w:t xml:space="preserve"> </w:t>
      </w:r>
      <w:r w:rsidR="00214874">
        <w:rPr>
          <w:rFonts w:ascii="Times New Roman" w:hAnsi="Times New Roman" w:cs="Times New Roman"/>
          <w:sz w:val="24"/>
          <w:szCs w:val="24"/>
        </w:rPr>
        <w:t>in</w:t>
      </w:r>
      <w:r w:rsidR="003A711D">
        <w:rPr>
          <w:rFonts w:ascii="Times New Roman" w:hAnsi="Times New Roman" w:cs="Times New Roman"/>
          <w:sz w:val="24"/>
          <w:szCs w:val="24"/>
        </w:rPr>
        <w:t xml:space="preserve"> the prevailing wind direction.</w:t>
      </w:r>
    </w:p>
    <w:p w:rsidR="00F14E0B" w:rsidRDefault="00C051AB" w:rsidP="00C051A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214874">
        <w:rPr>
          <w:rFonts w:ascii="Times New Roman" w:hAnsi="Times New Roman" w:cs="Times New Roman"/>
          <w:sz w:val="24"/>
          <w:szCs w:val="24"/>
        </w:rPr>
        <w:t xml:space="preserve">atmospheric </w:t>
      </w:r>
      <w:r>
        <w:rPr>
          <w:rFonts w:ascii="Times New Roman" w:hAnsi="Times New Roman" w:cs="Times New Roman"/>
          <w:sz w:val="24"/>
          <w:szCs w:val="24"/>
        </w:rPr>
        <w:t xml:space="preserve">distribution of metal contaminants involves </w:t>
      </w:r>
      <w:r w:rsidRPr="009440AD">
        <w:rPr>
          <w:rFonts w:ascii="Times New Roman" w:hAnsi="Times New Roman" w:cs="Times New Roman"/>
          <w:sz w:val="24"/>
          <w:szCs w:val="24"/>
        </w:rPr>
        <w:t xml:space="preserve">a complex interplay of </w:t>
      </w:r>
      <w:r>
        <w:rPr>
          <w:rFonts w:ascii="Times New Roman" w:hAnsi="Times New Roman" w:cs="Times New Roman"/>
          <w:sz w:val="24"/>
          <w:szCs w:val="24"/>
        </w:rPr>
        <w:t xml:space="preserve">environmental factors, </w:t>
      </w:r>
      <w:r w:rsidRPr="009440AD">
        <w:rPr>
          <w:rFonts w:ascii="Times New Roman" w:hAnsi="Times New Roman" w:cs="Times New Roman"/>
          <w:sz w:val="24"/>
          <w:szCs w:val="24"/>
        </w:rPr>
        <w:t>climate and local meteorological characteristics</w:t>
      </w:r>
      <w:r>
        <w:rPr>
          <w:rFonts w:ascii="Times New Roman" w:hAnsi="Times New Roman" w:cs="Times New Roman"/>
          <w:sz w:val="24"/>
          <w:szCs w:val="24"/>
        </w:rPr>
        <w:t>. T</w:t>
      </w:r>
      <w:r w:rsidRPr="009440AD">
        <w:rPr>
          <w:rFonts w:ascii="Times New Roman" w:hAnsi="Times New Roman" w:cs="Times New Roman"/>
          <w:sz w:val="24"/>
          <w:szCs w:val="24"/>
        </w:rPr>
        <w:t>he principal</w:t>
      </w:r>
      <w:r>
        <w:rPr>
          <w:rFonts w:ascii="Times New Roman" w:hAnsi="Times New Roman" w:cs="Times New Roman"/>
          <w:sz w:val="24"/>
          <w:szCs w:val="24"/>
        </w:rPr>
        <w:t xml:space="preserve"> </w:t>
      </w:r>
      <w:r w:rsidRPr="009440AD">
        <w:rPr>
          <w:rFonts w:ascii="Times New Roman" w:hAnsi="Times New Roman" w:cs="Times New Roman"/>
          <w:sz w:val="24"/>
          <w:szCs w:val="24"/>
        </w:rPr>
        <w:t xml:space="preserve">environmental factors affecting </w:t>
      </w:r>
      <w:r>
        <w:rPr>
          <w:rFonts w:ascii="Times New Roman" w:hAnsi="Times New Roman" w:cs="Times New Roman"/>
          <w:sz w:val="24"/>
          <w:szCs w:val="24"/>
        </w:rPr>
        <w:t xml:space="preserve">atmospheric transport of metals </w:t>
      </w:r>
      <w:r w:rsidRPr="009440AD">
        <w:rPr>
          <w:rFonts w:ascii="Times New Roman" w:hAnsi="Times New Roman" w:cs="Times New Roman"/>
          <w:sz w:val="24"/>
          <w:szCs w:val="24"/>
        </w:rPr>
        <w:t>include,</w:t>
      </w:r>
      <w:r>
        <w:rPr>
          <w:rFonts w:ascii="Times New Roman" w:hAnsi="Times New Roman" w:cs="Times New Roman"/>
          <w:sz w:val="24"/>
          <w:szCs w:val="24"/>
        </w:rPr>
        <w:t xml:space="preserve"> </w:t>
      </w:r>
      <w:r w:rsidRPr="009440AD">
        <w:rPr>
          <w:rFonts w:ascii="Times New Roman" w:hAnsi="Times New Roman" w:cs="Times New Roman"/>
          <w:sz w:val="24"/>
          <w:szCs w:val="24"/>
        </w:rPr>
        <w:t>but are not limited to</w:t>
      </w:r>
      <w:r>
        <w:rPr>
          <w:rFonts w:ascii="Times New Roman" w:hAnsi="Times New Roman" w:cs="Times New Roman"/>
          <w:sz w:val="24"/>
          <w:szCs w:val="24"/>
        </w:rPr>
        <w:t>,</w:t>
      </w:r>
      <w:r w:rsidRPr="009440AD">
        <w:rPr>
          <w:rFonts w:ascii="Times New Roman" w:hAnsi="Times New Roman" w:cs="Times New Roman"/>
          <w:sz w:val="24"/>
          <w:szCs w:val="24"/>
        </w:rPr>
        <w:t xml:space="preserve"> </w:t>
      </w:r>
      <w:r>
        <w:rPr>
          <w:rFonts w:ascii="Times New Roman" w:hAnsi="Times New Roman" w:cs="Times New Roman"/>
          <w:sz w:val="24"/>
          <w:szCs w:val="24"/>
        </w:rPr>
        <w:t>precipitation</w:t>
      </w:r>
      <w:r w:rsidRPr="009440AD">
        <w:rPr>
          <w:rFonts w:ascii="Times New Roman" w:hAnsi="Times New Roman" w:cs="Times New Roman"/>
          <w:sz w:val="24"/>
          <w:szCs w:val="24"/>
        </w:rPr>
        <w:t>, temperature, air movement and</w:t>
      </w:r>
      <w:r>
        <w:rPr>
          <w:rFonts w:ascii="Times New Roman" w:hAnsi="Times New Roman" w:cs="Times New Roman"/>
          <w:sz w:val="24"/>
          <w:szCs w:val="24"/>
        </w:rPr>
        <w:t xml:space="preserve"> </w:t>
      </w:r>
      <w:r w:rsidRPr="009440AD">
        <w:rPr>
          <w:rFonts w:ascii="Times New Roman" w:hAnsi="Times New Roman" w:cs="Times New Roman"/>
          <w:sz w:val="24"/>
          <w:szCs w:val="24"/>
        </w:rPr>
        <w:t>pressure</w:t>
      </w:r>
      <w:r>
        <w:rPr>
          <w:rFonts w:ascii="Times New Roman" w:hAnsi="Times New Roman" w:cs="Times New Roman"/>
          <w:sz w:val="24"/>
          <w:szCs w:val="24"/>
        </w:rPr>
        <w:t xml:space="preserve"> </w:t>
      </w:r>
      <w:r w:rsidRPr="00990C0D">
        <w:rPr>
          <w:rFonts w:ascii="Times New Roman" w:hAnsi="Times New Roman" w:cs="Times New Roman"/>
          <w:color w:val="0070C0"/>
          <w:sz w:val="24"/>
        </w:rPr>
        <w:t>(Fang et al., 2005; Pacyna et al., 2009; Suvarapu and Baek, 2017)</w:t>
      </w:r>
      <w:r w:rsidR="00214874">
        <w:rPr>
          <w:rFonts w:ascii="Times New Roman" w:hAnsi="Times New Roman" w:cs="Times New Roman"/>
          <w:color w:val="0070C0"/>
          <w:sz w:val="24"/>
          <w:szCs w:val="24"/>
        </w:rPr>
        <w:t>.</w:t>
      </w:r>
      <w:r w:rsidR="00214874" w:rsidRPr="00214874">
        <w:rPr>
          <w:rFonts w:ascii="Times New Roman" w:hAnsi="Times New Roman" w:cs="Times New Roman"/>
          <w:sz w:val="24"/>
          <w:szCs w:val="24"/>
        </w:rPr>
        <w:t xml:space="preserve"> All of these</w:t>
      </w:r>
      <w:r w:rsidR="00214874">
        <w:rPr>
          <w:rFonts w:ascii="Times New Roman" w:hAnsi="Times New Roman" w:cs="Times New Roman"/>
          <w:sz w:val="24"/>
          <w:szCs w:val="24"/>
        </w:rPr>
        <w:t xml:space="preserve"> </w:t>
      </w:r>
      <w:r w:rsidR="007611B1">
        <w:rPr>
          <w:rFonts w:ascii="Times New Roman" w:hAnsi="Times New Roman" w:cs="Times New Roman"/>
          <w:sz w:val="24"/>
          <w:szCs w:val="24"/>
        </w:rPr>
        <w:t>must</w:t>
      </w:r>
      <w:r w:rsidR="00214874">
        <w:rPr>
          <w:rFonts w:ascii="Times New Roman" w:hAnsi="Times New Roman" w:cs="Times New Roman"/>
          <w:sz w:val="24"/>
          <w:szCs w:val="24"/>
        </w:rPr>
        <w:t xml:space="preserve"> be taken into consideration when assessing atmospheric metal distribution and deposition into the environment.</w:t>
      </w:r>
    </w:p>
    <w:p w:rsidR="00F14E0B" w:rsidRDefault="00C051AB" w:rsidP="00F14E0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useful tool to understand this interplay of climate factors </w:t>
      </w:r>
      <w:r w:rsidR="00F14E0B">
        <w:rPr>
          <w:rFonts w:ascii="Times New Roman" w:hAnsi="Times New Roman" w:cs="Times New Roman"/>
          <w:sz w:val="24"/>
          <w:szCs w:val="24"/>
        </w:rPr>
        <w:t xml:space="preserve">on metal distribution </w:t>
      </w:r>
      <w:r>
        <w:rPr>
          <w:rFonts w:ascii="Times New Roman" w:hAnsi="Times New Roman" w:cs="Times New Roman"/>
          <w:sz w:val="24"/>
          <w:szCs w:val="24"/>
        </w:rPr>
        <w:t xml:space="preserve">is </w:t>
      </w:r>
      <w:r w:rsidRPr="000F6B7D">
        <w:rPr>
          <w:rFonts w:ascii="Times New Roman" w:hAnsi="Times New Roman" w:cs="Times New Roman"/>
          <w:sz w:val="24"/>
          <w:szCs w:val="24"/>
        </w:rPr>
        <w:t>The Hybrid Single Particle Lagrangian Integrated Trajectory Model (HYSPLIT)</w:t>
      </w:r>
      <w:r>
        <w:rPr>
          <w:rFonts w:ascii="Times New Roman" w:hAnsi="Times New Roman" w:cs="Times New Roman"/>
          <w:sz w:val="24"/>
          <w:szCs w:val="24"/>
        </w:rPr>
        <w:t xml:space="preserve"> model</w:t>
      </w:r>
      <w:r w:rsidRPr="000F6B7D">
        <w:rPr>
          <w:rFonts w:ascii="Times New Roman" w:hAnsi="Times New Roman" w:cs="Times New Roman"/>
          <w:sz w:val="24"/>
          <w:szCs w:val="24"/>
        </w:rPr>
        <w:t xml:space="preserve"> </w:t>
      </w:r>
      <w:r w:rsidRPr="00EC24CE">
        <w:rPr>
          <w:rFonts w:ascii="Times New Roman" w:hAnsi="Times New Roman" w:cs="Times New Roman"/>
          <w:color w:val="0070C0"/>
          <w:sz w:val="24"/>
        </w:rPr>
        <w:t>(NOAA, 2018)</w:t>
      </w:r>
      <w:r>
        <w:rPr>
          <w:rFonts w:ascii="Times New Roman" w:hAnsi="Times New Roman" w:cs="Times New Roman"/>
          <w:sz w:val="24"/>
          <w:szCs w:val="24"/>
        </w:rPr>
        <w:t xml:space="preserve">. </w:t>
      </w:r>
      <w:r w:rsidRPr="000F6B7D">
        <w:rPr>
          <w:rFonts w:ascii="Times New Roman" w:hAnsi="Times New Roman" w:cs="Times New Roman"/>
          <w:sz w:val="24"/>
          <w:szCs w:val="24"/>
        </w:rPr>
        <w:t xml:space="preserve">HYSPLIT </w:t>
      </w:r>
      <w:r w:rsidR="007611B1">
        <w:rPr>
          <w:rFonts w:ascii="Times New Roman" w:hAnsi="Times New Roman" w:cs="Times New Roman"/>
          <w:sz w:val="24"/>
          <w:szCs w:val="24"/>
        </w:rPr>
        <w:t xml:space="preserve">produces </w:t>
      </w:r>
      <w:r w:rsidRPr="000F6B7D">
        <w:rPr>
          <w:rFonts w:ascii="Times New Roman" w:hAnsi="Times New Roman" w:cs="Times New Roman"/>
          <w:sz w:val="24"/>
          <w:szCs w:val="24"/>
        </w:rPr>
        <w:t>back trajectories</w:t>
      </w:r>
      <w:r w:rsidR="007611B1">
        <w:rPr>
          <w:rFonts w:ascii="Times New Roman" w:hAnsi="Times New Roman" w:cs="Times New Roman"/>
          <w:sz w:val="24"/>
          <w:szCs w:val="24"/>
        </w:rPr>
        <w:t xml:space="preserve"> that</w:t>
      </w:r>
      <w:r w:rsidRPr="000F6B7D">
        <w:rPr>
          <w:rFonts w:ascii="Times New Roman" w:hAnsi="Times New Roman" w:cs="Times New Roman"/>
          <w:sz w:val="24"/>
          <w:szCs w:val="24"/>
        </w:rPr>
        <w:t xml:space="preserve">, </w:t>
      </w:r>
      <w:r w:rsidR="007611B1">
        <w:rPr>
          <w:rFonts w:ascii="Times New Roman" w:hAnsi="Times New Roman" w:cs="Times New Roman"/>
          <w:sz w:val="24"/>
          <w:szCs w:val="24"/>
        </w:rPr>
        <w:t xml:space="preserve">when </w:t>
      </w:r>
      <w:r w:rsidRPr="000F6B7D">
        <w:rPr>
          <w:rFonts w:ascii="Times New Roman" w:hAnsi="Times New Roman" w:cs="Times New Roman"/>
          <w:sz w:val="24"/>
          <w:szCs w:val="24"/>
        </w:rPr>
        <w:t>combined with satellite images (from NASA's MODIS satellites), can</w:t>
      </w:r>
      <w:r>
        <w:rPr>
          <w:rFonts w:ascii="Times New Roman" w:hAnsi="Times New Roman" w:cs="Times New Roman"/>
          <w:sz w:val="24"/>
          <w:szCs w:val="24"/>
        </w:rPr>
        <w:t xml:space="preserve"> </w:t>
      </w:r>
      <w:r w:rsidRPr="000F6B7D">
        <w:rPr>
          <w:rFonts w:ascii="Times New Roman" w:hAnsi="Times New Roman" w:cs="Times New Roman"/>
          <w:sz w:val="24"/>
          <w:szCs w:val="24"/>
        </w:rPr>
        <w:t>calcula</w:t>
      </w:r>
      <w:r>
        <w:rPr>
          <w:rFonts w:ascii="Times New Roman" w:hAnsi="Times New Roman" w:cs="Times New Roman"/>
          <w:sz w:val="24"/>
          <w:szCs w:val="24"/>
        </w:rPr>
        <w:t xml:space="preserve">te </w:t>
      </w:r>
      <w:r w:rsidRPr="000F6B7D">
        <w:rPr>
          <w:rFonts w:ascii="Times New Roman" w:hAnsi="Times New Roman" w:cs="Times New Roman"/>
          <w:sz w:val="24"/>
          <w:szCs w:val="24"/>
        </w:rPr>
        <w:t>air par</w:t>
      </w:r>
      <w:r>
        <w:rPr>
          <w:rFonts w:ascii="Times New Roman" w:hAnsi="Times New Roman" w:cs="Times New Roman"/>
          <w:sz w:val="24"/>
          <w:szCs w:val="24"/>
        </w:rPr>
        <w:t>ticle</w:t>
      </w:r>
      <w:r w:rsidRPr="000F6B7D">
        <w:rPr>
          <w:rFonts w:ascii="Times New Roman" w:hAnsi="Times New Roman" w:cs="Times New Roman"/>
          <w:sz w:val="24"/>
          <w:szCs w:val="24"/>
        </w:rPr>
        <w:t xml:space="preserve"> trajectories and</w:t>
      </w:r>
      <w:r>
        <w:rPr>
          <w:rFonts w:ascii="Times New Roman" w:hAnsi="Times New Roman" w:cs="Times New Roman"/>
          <w:sz w:val="24"/>
          <w:szCs w:val="24"/>
        </w:rPr>
        <w:t>, thus, the</w:t>
      </w:r>
      <w:r w:rsidRPr="000F6B7D">
        <w:rPr>
          <w:rFonts w:ascii="Times New Roman" w:hAnsi="Times New Roman" w:cs="Times New Roman"/>
          <w:sz w:val="24"/>
          <w:szCs w:val="24"/>
        </w:rPr>
        <w:t xml:space="preserve"> di</w:t>
      </w:r>
      <w:r>
        <w:rPr>
          <w:rFonts w:ascii="Times New Roman" w:hAnsi="Times New Roman" w:cs="Times New Roman"/>
          <w:sz w:val="24"/>
          <w:szCs w:val="24"/>
        </w:rPr>
        <w:t xml:space="preserve">rection </w:t>
      </w:r>
      <w:r w:rsidRPr="000F6B7D">
        <w:rPr>
          <w:rFonts w:ascii="Times New Roman" w:hAnsi="Times New Roman" w:cs="Times New Roman"/>
          <w:sz w:val="24"/>
          <w:szCs w:val="24"/>
        </w:rPr>
        <w:t xml:space="preserve">atmospheric </w:t>
      </w:r>
      <w:r>
        <w:rPr>
          <w:rFonts w:ascii="Times New Roman" w:hAnsi="Times New Roman" w:cs="Times New Roman"/>
          <w:sz w:val="24"/>
          <w:szCs w:val="24"/>
        </w:rPr>
        <w:t xml:space="preserve">contamination has travelled </w:t>
      </w:r>
      <w:r w:rsidRPr="0099206A">
        <w:rPr>
          <w:rFonts w:ascii="Times New Roman" w:hAnsi="Times New Roman" w:cs="Times New Roman"/>
          <w:color w:val="0070C0"/>
          <w:sz w:val="24"/>
        </w:rPr>
        <w:t>(Kusumaningtyas and Aldrian, 2016)</w:t>
      </w:r>
      <w:r>
        <w:rPr>
          <w:rFonts w:ascii="Times New Roman" w:hAnsi="Times New Roman" w:cs="Times New Roman"/>
          <w:sz w:val="24"/>
          <w:szCs w:val="24"/>
        </w:rPr>
        <w:t xml:space="preserve">. </w:t>
      </w:r>
      <w:r w:rsidR="007611B1">
        <w:rPr>
          <w:rFonts w:ascii="Times New Roman" w:hAnsi="Times New Roman" w:cs="Times New Roman"/>
          <w:sz w:val="24"/>
          <w:szCs w:val="24"/>
        </w:rPr>
        <w:t>Despite its apparent usefulness, t</w:t>
      </w:r>
      <w:r w:rsidR="00F14E0B">
        <w:rPr>
          <w:rFonts w:ascii="Times New Roman" w:hAnsi="Times New Roman" w:cs="Times New Roman"/>
          <w:sz w:val="24"/>
          <w:szCs w:val="24"/>
        </w:rPr>
        <w:t xml:space="preserve">his model has never been applied to </w:t>
      </w:r>
      <w:r w:rsidR="00997279">
        <w:rPr>
          <w:rFonts w:ascii="Times New Roman" w:hAnsi="Times New Roman" w:cs="Times New Roman"/>
          <w:sz w:val="24"/>
          <w:szCs w:val="24"/>
        </w:rPr>
        <w:t>assess airbo</w:t>
      </w:r>
      <w:r w:rsidR="00C7385C">
        <w:rPr>
          <w:rFonts w:ascii="Times New Roman" w:hAnsi="Times New Roman" w:cs="Times New Roman"/>
          <w:sz w:val="24"/>
          <w:szCs w:val="24"/>
        </w:rPr>
        <w:t>r</w:t>
      </w:r>
      <w:r w:rsidR="00997279">
        <w:rPr>
          <w:rFonts w:ascii="Times New Roman" w:hAnsi="Times New Roman" w:cs="Times New Roman"/>
          <w:sz w:val="24"/>
          <w:szCs w:val="24"/>
        </w:rPr>
        <w:t xml:space="preserve">ne contamination from </w:t>
      </w:r>
      <w:r w:rsidR="00F14E0B">
        <w:rPr>
          <w:rFonts w:ascii="Times New Roman" w:hAnsi="Times New Roman" w:cs="Times New Roman"/>
          <w:sz w:val="24"/>
          <w:szCs w:val="24"/>
        </w:rPr>
        <w:t>historical mining sites in Tasmania</w:t>
      </w:r>
      <w:r w:rsidR="007611B1" w:rsidRPr="007611B1">
        <w:t xml:space="preserve"> </w:t>
      </w:r>
      <w:r w:rsidR="007611B1" w:rsidRPr="007611B1">
        <w:rPr>
          <w:rFonts w:ascii="Times New Roman" w:hAnsi="Times New Roman" w:cs="Times New Roman"/>
          <w:sz w:val="24"/>
          <w:szCs w:val="24"/>
        </w:rPr>
        <w:t xml:space="preserve">to understand the potential effects of airborne </w:t>
      </w:r>
      <w:r w:rsidR="002A7626">
        <w:rPr>
          <w:rFonts w:ascii="Times New Roman" w:hAnsi="Times New Roman" w:cs="Times New Roman"/>
          <w:sz w:val="24"/>
          <w:szCs w:val="24"/>
        </w:rPr>
        <w:t>contamination</w:t>
      </w:r>
      <w:r w:rsidR="007611B1" w:rsidRPr="007611B1">
        <w:rPr>
          <w:rFonts w:ascii="Times New Roman" w:hAnsi="Times New Roman" w:cs="Times New Roman"/>
          <w:sz w:val="24"/>
          <w:szCs w:val="24"/>
        </w:rPr>
        <w:t xml:space="preserve"> on environmental systems.</w:t>
      </w:r>
    </w:p>
    <w:p w:rsidR="00F14E0B" w:rsidRDefault="00F14E0B" w:rsidP="00F14E0B">
      <w:pPr>
        <w:spacing w:line="480" w:lineRule="auto"/>
        <w:jc w:val="both"/>
        <w:rPr>
          <w:rFonts w:ascii="Times New Roman" w:hAnsi="Times New Roman" w:cs="Times New Roman"/>
          <w:sz w:val="24"/>
          <w:szCs w:val="24"/>
        </w:rPr>
      </w:pPr>
      <w:r>
        <w:rPr>
          <w:rFonts w:ascii="Times New Roman" w:hAnsi="Times New Roman" w:cs="Times New Roman"/>
          <w:sz w:val="24"/>
          <w:szCs w:val="24"/>
        </w:rPr>
        <w:t>In this study, w</w:t>
      </w:r>
      <w:r w:rsidRPr="002A26A4">
        <w:rPr>
          <w:rFonts w:ascii="Times New Roman" w:hAnsi="Times New Roman" w:cs="Times New Roman"/>
          <w:sz w:val="24"/>
          <w:szCs w:val="24"/>
        </w:rPr>
        <w:t xml:space="preserve">e </w:t>
      </w:r>
      <w:r>
        <w:rPr>
          <w:rFonts w:ascii="Times New Roman" w:hAnsi="Times New Roman" w:cs="Times New Roman"/>
          <w:sz w:val="24"/>
          <w:szCs w:val="24"/>
        </w:rPr>
        <w:t xml:space="preserve">assess the extent of </w:t>
      </w:r>
      <w:r w:rsidRPr="002A26A4">
        <w:rPr>
          <w:rFonts w:ascii="Times New Roman" w:hAnsi="Times New Roman" w:cs="Times New Roman"/>
          <w:sz w:val="24"/>
          <w:szCs w:val="24"/>
        </w:rPr>
        <w:t xml:space="preserve">metal </w:t>
      </w:r>
      <w:r>
        <w:rPr>
          <w:rFonts w:ascii="Times New Roman" w:hAnsi="Times New Roman" w:cs="Times New Roman"/>
          <w:sz w:val="24"/>
          <w:szCs w:val="24"/>
        </w:rPr>
        <w:t xml:space="preserve">contamination in the TWWHA and surrounding areas using sediment cores from six freshwater lakes. In particular, we applied the HYSPLIT model and statistical analyses to </w:t>
      </w:r>
      <w:bookmarkStart w:id="5" w:name="_Hlk520031216"/>
      <w:r>
        <w:rPr>
          <w:rFonts w:ascii="Times New Roman" w:hAnsi="Times New Roman" w:cs="Times New Roman"/>
          <w:sz w:val="24"/>
          <w:szCs w:val="24"/>
        </w:rPr>
        <w:t xml:space="preserve">establish the main chemical and physical factors affecting the </w:t>
      </w:r>
      <w:r w:rsidR="00C3447F">
        <w:rPr>
          <w:rFonts w:ascii="Times New Roman" w:hAnsi="Times New Roman" w:cs="Times New Roman"/>
          <w:sz w:val="24"/>
          <w:szCs w:val="24"/>
        </w:rPr>
        <w:t xml:space="preserve">airborne distribution of </w:t>
      </w:r>
      <w:r>
        <w:rPr>
          <w:rFonts w:ascii="Times New Roman" w:hAnsi="Times New Roman" w:cs="Times New Roman"/>
          <w:sz w:val="24"/>
          <w:szCs w:val="24"/>
        </w:rPr>
        <w:t xml:space="preserve">metals </w:t>
      </w:r>
      <w:r w:rsidRPr="00D60211">
        <w:rPr>
          <w:rFonts w:ascii="Times New Roman" w:hAnsi="Times New Roman" w:cs="Times New Roman"/>
          <w:sz w:val="24"/>
          <w:szCs w:val="24"/>
        </w:rPr>
        <w:t xml:space="preserve">in </w:t>
      </w:r>
      <w:r>
        <w:rPr>
          <w:rFonts w:ascii="Times New Roman" w:hAnsi="Times New Roman" w:cs="Times New Roman"/>
          <w:sz w:val="24"/>
          <w:szCs w:val="24"/>
        </w:rPr>
        <w:t>these lakes</w:t>
      </w:r>
      <w:bookmarkEnd w:id="5"/>
      <w:r>
        <w:rPr>
          <w:rFonts w:ascii="Times New Roman" w:hAnsi="Times New Roman" w:cs="Times New Roman"/>
          <w:sz w:val="24"/>
          <w:szCs w:val="24"/>
        </w:rPr>
        <w:t xml:space="preserve">. Furthermore, we compared lake sediment metal concentrations with the ANZECC/ARMCANZ (2000) sediment </w:t>
      </w:r>
      <w:r w:rsidRPr="00D60211">
        <w:rPr>
          <w:rFonts w:ascii="Times New Roman" w:hAnsi="Times New Roman" w:cs="Times New Roman"/>
          <w:sz w:val="24"/>
          <w:szCs w:val="24"/>
        </w:rPr>
        <w:t>guidelin</w:t>
      </w:r>
      <w:r>
        <w:rPr>
          <w:rFonts w:ascii="Times New Roman" w:hAnsi="Times New Roman" w:cs="Times New Roman"/>
          <w:sz w:val="24"/>
          <w:szCs w:val="24"/>
        </w:rPr>
        <w:t>e</w:t>
      </w:r>
      <w:r w:rsidRPr="00D60211">
        <w:rPr>
          <w:rFonts w:ascii="Times New Roman" w:hAnsi="Times New Roman" w:cs="Times New Roman"/>
          <w:sz w:val="24"/>
          <w:szCs w:val="24"/>
        </w:rPr>
        <w:t>s values</w:t>
      </w:r>
      <w:r>
        <w:rPr>
          <w:rFonts w:ascii="Times New Roman" w:hAnsi="Times New Roman" w:cs="Times New Roman"/>
          <w:sz w:val="24"/>
          <w:szCs w:val="24"/>
        </w:rPr>
        <w:t xml:space="preserve"> to assess the past and current health of the local environment</w:t>
      </w:r>
      <w:r w:rsidRPr="00D60211">
        <w:rPr>
          <w:rFonts w:ascii="Times New Roman" w:hAnsi="Times New Roman" w:cs="Times New Roman"/>
          <w:sz w:val="24"/>
          <w:szCs w:val="24"/>
        </w:rPr>
        <w:t>.</w:t>
      </w:r>
      <w:r>
        <w:rPr>
          <w:rFonts w:ascii="Times New Roman" w:hAnsi="Times New Roman" w:cs="Times New Roman"/>
          <w:sz w:val="24"/>
          <w:szCs w:val="24"/>
        </w:rPr>
        <w:t xml:space="preserve"> Ultimately, the study was undertaken to inform </w:t>
      </w:r>
      <w:r w:rsidRPr="0063584D">
        <w:rPr>
          <w:rFonts w:ascii="Times New Roman" w:hAnsi="Times New Roman" w:cs="Times New Roman"/>
          <w:sz w:val="24"/>
          <w:szCs w:val="24"/>
        </w:rPr>
        <w:t>the scientific community and the public</w:t>
      </w:r>
      <w:r>
        <w:rPr>
          <w:rFonts w:ascii="Times New Roman" w:hAnsi="Times New Roman" w:cs="Times New Roman"/>
          <w:sz w:val="24"/>
          <w:szCs w:val="24"/>
        </w:rPr>
        <w:t xml:space="preserve"> about the legacy of metal contamination within the TWWHA to support government initiatives in establishing appropriate regulations and policies to protect the environmental values of this wilderness area.</w:t>
      </w:r>
    </w:p>
    <w:p w:rsidR="00644F51" w:rsidRDefault="00644F51" w:rsidP="00F14E0B">
      <w:pPr>
        <w:spacing w:line="480" w:lineRule="auto"/>
        <w:jc w:val="both"/>
        <w:rPr>
          <w:rFonts w:ascii="Times New Roman" w:hAnsi="Times New Roman" w:cs="Times New Roman"/>
          <w:sz w:val="24"/>
          <w:szCs w:val="24"/>
        </w:rPr>
      </w:pPr>
    </w:p>
    <w:p w:rsidR="0063584D" w:rsidRDefault="00921ADB" w:rsidP="001E1884">
      <w:pPr>
        <w:pStyle w:val="ListParagraph"/>
        <w:numPr>
          <w:ilvl w:val="0"/>
          <w:numId w:val="4"/>
        </w:numPr>
        <w:spacing w:line="480" w:lineRule="auto"/>
        <w:jc w:val="both"/>
        <w:rPr>
          <w:rFonts w:ascii="Times New Roman" w:hAnsi="Times New Roman" w:cs="Times New Roman"/>
          <w:b/>
          <w:sz w:val="24"/>
          <w:szCs w:val="24"/>
        </w:rPr>
      </w:pPr>
      <w:r w:rsidRPr="00921ADB">
        <w:rPr>
          <w:rFonts w:ascii="Times New Roman" w:hAnsi="Times New Roman" w:cs="Times New Roman"/>
          <w:b/>
          <w:sz w:val="24"/>
          <w:szCs w:val="24"/>
        </w:rPr>
        <w:t>Material and Methods</w:t>
      </w:r>
    </w:p>
    <w:p w:rsidR="00C07187" w:rsidRPr="00921ADB" w:rsidRDefault="00C07187" w:rsidP="001E1884">
      <w:pPr>
        <w:pStyle w:val="ListParagraph"/>
        <w:spacing w:line="480" w:lineRule="auto"/>
        <w:jc w:val="both"/>
        <w:rPr>
          <w:rFonts w:ascii="Times New Roman" w:hAnsi="Times New Roman" w:cs="Times New Roman"/>
          <w:b/>
          <w:sz w:val="24"/>
          <w:szCs w:val="24"/>
        </w:rPr>
      </w:pPr>
    </w:p>
    <w:p w:rsidR="0063584D" w:rsidRPr="00803C76" w:rsidRDefault="007611B1" w:rsidP="001E1884">
      <w:pPr>
        <w:pStyle w:val="ListParagraph"/>
        <w:numPr>
          <w:ilvl w:val="1"/>
          <w:numId w:val="4"/>
        </w:numPr>
        <w:spacing w:line="480" w:lineRule="auto"/>
        <w:jc w:val="both"/>
        <w:rPr>
          <w:rFonts w:ascii="Times New Roman" w:hAnsi="Times New Roman" w:cs="Times New Roman"/>
          <w:b/>
          <w:sz w:val="24"/>
          <w:szCs w:val="24"/>
        </w:rPr>
      </w:pPr>
      <w:r w:rsidRPr="00803C76">
        <w:rPr>
          <w:rFonts w:ascii="Times New Roman" w:hAnsi="Times New Roman" w:cs="Times New Roman"/>
          <w:b/>
          <w:sz w:val="24"/>
          <w:szCs w:val="24"/>
        </w:rPr>
        <w:t xml:space="preserve">Regional </w:t>
      </w:r>
      <w:r w:rsidR="00516A0E" w:rsidRPr="00803C76">
        <w:rPr>
          <w:rFonts w:ascii="Times New Roman" w:hAnsi="Times New Roman" w:cs="Times New Roman"/>
          <w:b/>
          <w:sz w:val="24"/>
          <w:szCs w:val="24"/>
        </w:rPr>
        <w:t>description</w:t>
      </w:r>
    </w:p>
    <w:p w:rsidR="00951149" w:rsidRDefault="00516A0E" w:rsidP="001E1884">
      <w:pPr>
        <w:spacing w:line="480" w:lineRule="auto"/>
        <w:jc w:val="both"/>
        <w:rPr>
          <w:rFonts w:ascii="Times New Roman" w:hAnsi="Times New Roman" w:cs="Times New Roman"/>
          <w:color w:val="000000" w:themeColor="text1"/>
          <w:sz w:val="24"/>
          <w:szCs w:val="24"/>
        </w:rPr>
      </w:pPr>
      <w:r w:rsidRPr="008E5482">
        <w:rPr>
          <w:rFonts w:ascii="Times New Roman" w:hAnsi="Times New Roman" w:cs="Times New Roman"/>
          <w:sz w:val="24"/>
          <w:szCs w:val="24"/>
        </w:rPr>
        <w:t xml:space="preserve">Western Tasmania is </w:t>
      </w:r>
      <w:r w:rsidR="004909EB">
        <w:rPr>
          <w:rFonts w:ascii="Times New Roman" w:hAnsi="Times New Roman" w:cs="Times New Roman"/>
          <w:sz w:val="24"/>
          <w:szCs w:val="24"/>
        </w:rPr>
        <w:t>a</w:t>
      </w:r>
      <w:r w:rsidRPr="008E5482">
        <w:rPr>
          <w:rFonts w:ascii="Times New Roman" w:hAnsi="Times New Roman" w:cs="Times New Roman"/>
          <w:sz w:val="24"/>
          <w:szCs w:val="24"/>
        </w:rPr>
        <w:t xml:space="preserve"> mountainous</w:t>
      </w:r>
      <w:r w:rsidR="004909EB">
        <w:rPr>
          <w:rFonts w:ascii="Times New Roman" w:hAnsi="Times New Roman" w:cs="Times New Roman"/>
          <w:sz w:val="24"/>
          <w:szCs w:val="24"/>
        </w:rPr>
        <w:t xml:space="preserve"> area</w:t>
      </w:r>
      <w:r w:rsidRPr="008E5482">
        <w:rPr>
          <w:rFonts w:ascii="Times New Roman" w:hAnsi="Times New Roman" w:cs="Times New Roman"/>
          <w:sz w:val="24"/>
          <w:szCs w:val="24"/>
        </w:rPr>
        <w:t xml:space="preserve"> underlain predominantly </w:t>
      </w:r>
      <w:r w:rsidR="008A5B59">
        <w:rPr>
          <w:rFonts w:ascii="Times New Roman" w:hAnsi="Times New Roman" w:cs="Times New Roman"/>
          <w:sz w:val="24"/>
          <w:szCs w:val="24"/>
        </w:rPr>
        <w:t xml:space="preserve">by </w:t>
      </w:r>
      <w:r w:rsidR="009F5E08">
        <w:rPr>
          <w:rFonts w:ascii="Times New Roman" w:hAnsi="Times New Roman" w:cs="Times New Roman"/>
          <w:sz w:val="24"/>
          <w:szCs w:val="24"/>
        </w:rPr>
        <w:t>intensely</w:t>
      </w:r>
      <w:r w:rsidR="00B73C85">
        <w:rPr>
          <w:rFonts w:ascii="Times New Roman" w:hAnsi="Times New Roman" w:cs="Times New Roman"/>
          <w:sz w:val="24"/>
          <w:szCs w:val="24"/>
        </w:rPr>
        <w:t xml:space="preserve"> folded and faulted </w:t>
      </w:r>
      <w:r w:rsidRPr="008E5482">
        <w:rPr>
          <w:rFonts w:ascii="Times New Roman" w:hAnsi="Times New Roman" w:cs="Times New Roman"/>
          <w:sz w:val="24"/>
          <w:szCs w:val="24"/>
        </w:rPr>
        <w:t>Cambrian and</w:t>
      </w:r>
      <w:r w:rsidR="009676B3" w:rsidRPr="008E5482">
        <w:rPr>
          <w:rFonts w:ascii="Times New Roman" w:hAnsi="Times New Roman" w:cs="Times New Roman"/>
          <w:sz w:val="24"/>
          <w:szCs w:val="24"/>
        </w:rPr>
        <w:t xml:space="preserve"> </w:t>
      </w:r>
      <w:r w:rsidRPr="008E5482">
        <w:rPr>
          <w:rFonts w:ascii="Times New Roman" w:hAnsi="Times New Roman" w:cs="Times New Roman"/>
          <w:sz w:val="24"/>
          <w:szCs w:val="24"/>
        </w:rPr>
        <w:t>pre-Cambrian quartzite rocks and conglomerate units</w:t>
      </w:r>
      <w:r w:rsidR="00B73C85">
        <w:rPr>
          <w:rFonts w:ascii="Times New Roman" w:hAnsi="Times New Roman" w:cs="Times New Roman"/>
          <w:sz w:val="24"/>
          <w:szCs w:val="24"/>
        </w:rPr>
        <w:t xml:space="preserve"> that are </w:t>
      </w:r>
      <w:r w:rsidRPr="008E5482">
        <w:rPr>
          <w:rFonts w:ascii="Times New Roman" w:hAnsi="Times New Roman" w:cs="Times New Roman"/>
          <w:sz w:val="24"/>
          <w:szCs w:val="24"/>
        </w:rPr>
        <w:t>intersected with highly mineralised</w:t>
      </w:r>
      <w:r w:rsidR="009676B3" w:rsidRPr="008E5482">
        <w:rPr>
          <w:rFonts w:ascii="Times New Roman" w:hAnsi="Times New Roman" w:cs="Times New Roman"/>
          <w:sz w:val="24"/>
          <w:szCs w:val="24"/>
        </w:rPr>
        <w:t xml:space="preserve"> </w:t>
      </w:r>
      <w:r w:rsidRPr="008E5482">
        <w:rPr>
          <w:rFonts w:ascii="Times New Roman" w:hAnsi="Times New Roman" w:cs="Times New Roman"/>
          <w:sz w:val="24"/>
          <w:szCs w:val="24"/>
        </w:rPr>
        <w:t xml:space="preserve">volcanic belts </w:t>
      </w:r>
      <w:r w:rsidR="007406D6" w:rsidRPr="00BA2485">
        <w:rPr>
          <w:rFonts w:ascii="Times New Roman" w:hAnsi="Times New Roman" w:cs="Times New Roman"/>
          <w:color w:val="0070C0"/>
          <w:sz w:val="24"/>
        </w:rPr>
        <w:t>(Corbett and Solomon, 1989)</w:t>
      </w:r>
      <w:r w:rsidRPr="00BA2485">
        <w:rPr>
          <w:rFonts w:ascii="Times New Roman" w:hAnsi="Times New Roman" w:cs="Times New Roman"/>
          <w:color w:val="0070C0"/>
          <w:sz w:val="24"/>
          <w:szCs w:val="24"/>
        </w:rPr>
        <w:t xml:space="preserve">. </w:t>
      </w:r>
      <w:r w:rsidR="000A32C6" w:rsidRPr="008E5482">
        <w:rPr>
          <w:rFonts w:ascii="Times New Roman" w:hAnsi="Times New Roman" w:cs="Times New Roman"/>
          <w:sz w:val="24"/>
          <w:szCs w:val="24"/>
        </w:rPr>
        <w:t>The area includes more than 4,000 lakes and tarns, mostly of glacial origin, ranging from highly acid, dystrophic l</w:t>
      </w:r>
      <w:r w:rsidR="008E5482">
        <w:rPr>
          <w:rFonts w:ascii="Times New Roman" w:hAnsi="Times New Roman" w:cs="Times New Roman"/>
          <w:sz w:val="24"/>
          <w:szCs w:val="24"/>
        </w:rPr>
        <w:t>a</w:t>
      </w:r>
      <w:r w:rsidR="000A32C6" w:rsidRPr="008E5482">
        <w:rPr>
          <w:rFonts w:ascii="Times New Roman" w:hAnsi="Times New Roman" w:cs="Times New Roman"/>
          <w:sz w:val="24"/>
          <w:szCs w:val="24"/>
        </w:rPr>
        <w:t>kes to ultra-oligotrophic clear water lakes</w:t>
      </w:r>
      <w:r w:rsidR="008E5482" w:rsidRPr="00456FA3">
        <w:rPr>
          <w:rFonts w:ascii="Times New Roman" w:hAnsi="Times New Roman" w:cs="Times New Roman"/>
          <w:color w:val="FF0000"/>
          <w:sz w:val="24"/>
          <w:szCs w:val="24"/>
        </w:rPr>
        <w:t xml:space="preserve"> </w:t>
      </w:r>
      <w:r w:rsidR="001D21AB" w:rsidRPr="00BA2485">
        <w:rPr>
          <w:rFonts w:ascii="Times New Roman" w:hAnsi="Times New Roman" w:cs="Times New Roman"/>
          <w:color w:val="0070C0"/>
          <w:sz w:val="24"/>
        </w:rPr>
        <w:t>(Hodgson et al., 2000)</w:t>
      </w:r>
      <w:r w:rsidR="000A32C6" w:rsidRPr="00BA2485">
        <w:rPr>
          <w:rFonts w:ascii="Times New Roman" w:hAnsi="Times New Roman" w:cs="Times New Roman"/>
          <w:color w:val="0070C0"/>
          <w:sz w:val="24"/>
          <w:szCs w:val="24"/>
        </w:rPr>
        <w:t xml:space="preserve">. </w:t>
      </w:r>
      <w:r w:rsidRPr="00516A0E">
        <w:rPr>
          <w:rFonts w:ascii="Times New Roman" w:hAnsi="Times New Roman" w:cs="Times New Roman"/>
          <w:sz w:val="24"/>
          <w:szCs w:val="24"/>
        </w:rPr>
        <w:t>The west coast receives high orographic rainfall produced by</w:t>
      </w:r>
      <w:r w:rsidR="009676B3">
        <w:rPr>
          <w:rFonts w:ascii="Times New Roman" w:hAnsi="Times New Roman" w:cs="Times New Roman"/>
          <w:sz w:val="24"/>
          <w:szCs w:val="24"/>
        </w:rPr>
        <w:t xml:space="preserve"> </w:t>
      </w:r>
      <w:r w:rsidRPr="00516A0E">
        <w:rPr>
          <w:rFonts w:ascii="Times New Roman" w:hAnsi="Times New Roman" w:cs="Times New Roman"/>
          <w:sz w:val="24"/>
          <w:szCs w:val="24"/>
        </w:rPr>
        <w:t>air masses rising over mountains</w:t>
      </w:r>
      <w:r w:rsidR="00C3447F">
        <w:rPr>
          <w:rFonts w:ascii="Times New Roman" w:hAnsi="Times New Roman" w:cs="Times New Roman"/>
          <w:sz w:val="24"/>
          <w:szCs w:val="24"/>
        </w:rPr>
        <w:t xml:space="preserve"> </w:t>
      </w:r>
      <w:r w:rsidR="00C3447F" w:rsidRPr="00C3447F">
        <w:rPr>
          <w:rFonts w:ascii="Times New Roman" w:hAnsi="Times New Roman" w:cs="Times New Roman"/>
          <w:color w:val="0070C0"/>
          <w:sz w:val="24"/>
        </w:rPr>
        <w:t>(Gentilli et al., 1972; Sturman and Tapper, 2006)</w:t>
      </w:r>
      <w:r w:rsidR="009676B3">
        <w:rPr>
          <w:rFonts w:ascii="Times New Roman" w:hAnsi="Times New Roman" w:cs="Times New Roman"/>
          <w:sz w:val="24"/>
          <w:szCs w:val="24"/>
        </w:rPr>
        <w:t>.</w:t>
      </w:r>
      <w:r w:rsidRPr="00516A0E">
        <w:rPr>
          <w:rFonts w:ascii="Times New Roman" w:hAnsi="Times New Roman" w:cs="Times New Roman"/>
          <w:sz w:val="24"/>
          <w:szCs w:val="24"/>
        </w:rPr>
        <w:t xml:space="preserve"> </w:t>
      </w:r>
      <w:r w:rsidR="00FC021A" w:rsidRPr="00ED56B9">
        <w:rPr>
          <w:rFonts w:ascii="Times New Roman" w:hAnsi="Times New Roman" w:cs="Times New Roman"/>
          <w:color w:val="000000" w:themeColor="text1"/>
          <w:sz w:val="24"/>
          <w:szCs w:val="24"/>
        </w:rPr>
        <w:t xml:space="preserve">The </w:t>
      </w:r>
      <w:r w:rsidR="00644F51">
        <w:rPr>
          <w:rFonts w:ascii="Times New Roman" w:hAnsi="Times New Roman" w:cs="Times New Roman"/>
          <w:color w:val="000000" w:themeColor="text1"/>
          <w:sz w:val="24"/>
          <w:szCs w:val="24"/>
        </w:rPr>
        <w:t>rainfall</w:t>
      </w:r>
      <w:r w:rsidR="00C3447F" w:rsidRPr="00C3447F">
        <w:rPr>
          <w:rFonts w:ascii="Times New Roman" w:hAnsi="Times New Roman" w:cs="Times New Roman"/>
          <w:color w:val="0070C0"/>
          <w:sz w:val="24"/>
          <w:szCs w:val="24"/>
        </w:rPr>
        <w:t xml:space="preserve"> </w:t>
      </w:r>
      <w:r w:rsidR="00FC021A" w:rsidRPr="00ED56B9">
        <w:rPr>
          <w:rFonts w:ascii="Times New Roman" w:hAnsi="Times New Roman" w:cs="Times New Roman"/>
          <w:color w:val="000000" w:themeColor="text1"/>
          <w:sz w:val="24"/>
          <w:szCs w:val="24"/>
        </w:rPr>
        <w:t xml:space="preserve">reaches a maximum of 3,400 mm and there is </w:t>
      </w:r>
      <w:r w:rsidR="003B6AB5">
        <w:rPr>
          <w:rFonts w:ascii="Times New Roman" w:hAnsi="Times New Roman" w:cs="Times New Roman"/>
          <w:color w:val="000000" w:themeColor="text1"/>
          <w:sz w:val="24"/>
          <w:szCs w:val="24"/>
        </w:rPr>
        <w:t xml:space="preserve">an </w:t>
      </w:r>
      <w:r w:rsidR="00FC021A" w:rsidRPr="00ED56B9">
        <w:rPr>
          <w:rFonts w:ascii="Times New Roman" w:hAnsi="Times New Roman" w:cs="Times New Roman"/>
          <w:color w:val="000000" w:themeColor="text1"/>
          <w:sz w:val="24"/>
          <w:szCs w:val="24"/>
        </w:rPr>
        <w:t xml:space="preserve">annual temperature </w:t>
      </w:r>
      <w:r w:rsidR="005338A9">
        <w:rPr>
          <w:rFonts w:ascii="Times New Roman" w:hAnsi="Times New Roman" w:cs="Times New Roman"/>
          <w:color w:val="000000" w:themeColor="text1"/>
          <w:sz w:val="24"/>
          <w:szCs w:val="24"/>
        </w:rPr>
        <w:t xml:space="preserve">range </w:t>
      </w:r>
      <w:r w:rsidR="00FC021A" w:rsidRPr="00ED56B9">
        <w:rPr>
          <w:rFonts w:ascii="Times New Roman" w:hAnsi="Times New Roman" w:cs="Times New Roman"/>
          <w:color w:val="000000" w:themeColor="text1"/>
          <w:sz w:val="24"/>
          <w:szCs w:val="24"/>
        </w:rPr>
        <w:t xml:space="preserve">of 3 </w:t>
      </w:r>
      <w:r w:rsidR="00F71AF0" w:rsidRPr="00ED56B9">
        <w:rPr>
          <w:rFonts w:ascii="Times New Roman" w:hAnsi="Times New Roman" w:cs="Times New Roman"/>
          <w:color w:val="000000" w:themeColor="text1"/>
          <w:sz w:val="24"/>
          <w:szCs w:val="24"/>
        </w:rPr>
        <w:t>–</w:t>
      </w:r>
      <w:r w:rsidR="00FC021A" w:rsidRPr="00ED56B9">
        <w:rPr>
          <w:rFonts w:ascii="Times New Roman" w:hAnsi="Times New Roman" w:cs="Times New Roman"/>
          <w:color w:val="000000" w:themeColor="text1"/>
          <w:sz w:val="24"/>
          <w:szCs w:val="24"/>
        </w:rPr>
        <w:t xml:space="preserve"> 21</w:t>
      </w:r>
      <w:r w:rsidR="00F71AF0" w:rsidRPr="00ED56B9">
        <w:rPr>
          <w:rFonts w:ascii="Times New Roman" w:hAnsi="Times New Roman" w:cs="Times New Roman"/>
          <w:color w:val="000000" w:themeColor="text1"/>
          <w:sz w:val="24"/>
          <w:szCs w:val="24"/>
        </w:rPr>
        <w:t xml:space="preserve"> </w:t>
      </w:r>
      <w:r w:rsidR="00FD791F" w:rsidRPr="00ED56B9">
        <w:rPr>
          <w:rFonts w:ascii="Times New Roman" w:hAnsi="Times New Roman" w:cs="Times New Roman"/>
          <w:color w:val="000000" w:themeColor="text1"/>
          <w:sz w:val="24"/>
          <w:szCs w:val="24"/>
        </w:rPr>
        <w:t>°</w:t>
      </w:r>
      <w:r w:rsidR="00F71AF0" w:rsidRPr="00ED56B9">
        <w:rPr>
          <w:rFonts w:ascii="Times New Roman" w:hAnsi="Times New Roman" w:cs="Times New Roman"/>
          <w:color w:val="000000" w:themeColor="text1"/>
          <w:sz w:val="24"/>
          <w:szCs w:val="24"/>
        </w:rPr>
        <w:t>C</w:t>
      </w:r>
      <w:r w:rsidR="00FD791F" w:rsidRPr="00ED56B9">
        <w:rPr>
          <w:rFonts w:ascii="Times New Roman" w:hAnsi="Times New Roman" w:cs="Times New Roman"/>
          <w:color w:val="000000" w:themeColor="text1"/>
          <w:sz w:val="24"/>
          <w:szCs w:val="24"/>
        </w:rPr>
        <w:t xml:space="preserve">, with </w:t>
      </w:r>
      <w:r w:rsidR="003B6AB5">
        <w:rPr>
          <w:rFonts w:ascii="Times New Roman" w:hAnsi="Times New Roman" w:cs="Times New Roman"/>
          <w:color w:val="000000" w:themeColor="text1"/>
          <w:sz w:val="24"/>
          <w:szCs w:val="24"/>
        </w:rPr>
        <w:t xml:space="preserve">a </w:t>
      </w:r>
      <w:r w:rsidR="00FD791F" w:rsidRPr="00ED56B9">
        <w:rPr>
          <w:rFonts w:ascii="Times New Roman" w:hAnsi="Times New Roman" w:cs="Times New Roman"/>
          <w:color w:val="000000" w:themeColor="text1"/>
          <w:sz w:val="24"/>
          <w:szCs w:val="24"/>
        </w:rPr>
        <w:t>mean annual temperature of 11 °C at sea level, and 6°C at 1000 m altitude</w:t>
      </w:r>
      <w:r w:rsidR="00CC4A70" w:rsidRPr="009C4A7F">
        <w:rPr>
          <w:rFonts w:ascii="Times New Roman" w:hAnsi="Times New Roman" w:cs="Times New Roman"/>
          <w:color w:val="0070C0"/>
          <w:sz w:val="24"/>
          <w:szCs w:val="24"/>
        </w:rPr>
        <w:t xml:space="preserve"> </w:t>
      </w:r>
      <w:r w:rsidR="00EB4C93" w:rsidRPr="0024270E">
        <w:rPr>
          <w:rFonts w:ascii="Times New Roman" w:hAnsi="Times New Roman" w:cs="Times New Roman"/>
          <w:color w:val="0070C0"/>
          <w:sz w:val="24"/>
        </w:rPr>
        <w:t>(Langford, 1965)</w:t>
      </w:r>
      <w:r w:rsidR="009C4A7F" w:rsidRPr="0024270E">
        <w:rPr>
          <w:rFonts w:ascii="Times New Roman" w:hAnsi="Times New Roman" w:cs="Times New Roman"/>
          <w:color w:val="0070C0"/>
          <w:sz w:val="24"/>
          <w:szCs w:val="24"/>
        </w:rPr>
        <w:t>.</w:t>
      </w:r>
      <w:r w:rsidR="00FC7939" w:rsidRPr="00FC7939">
        <w:rPr>
          <w:rFonts w:ascii="Times New Roman" w:hAnsi="Times New Roman" w:cs="Times New Roman"/>
          <w:color w:val="000000" w:themeColor="text1"/>
          <w:sz w:val="24"/>
          <w:szCs w:val="24"/>
        </w:rPr>
        <w:t xml:space="preserve"> </w:t>
      </w:r>
      <w:r w:rsidR="00951149">
        <w:rPr>
          <w:rFonts w:ascii="Times New Roman" w:hAnsi="Times New Roman" w:cs="Times New Roman"/>
          <w:color w:val="000000" w:themeColor="text1"/>
          <w:sz w:val="24"/>
          <w:szCs w:val="24"/>
        </w:rPr>
        <w:t>The climate is dominated by the prevailing zonal westerlies that latitudinally migrate through the seasonal cycle, with west to south-westerly airflow dominant in the austral winter and west to north westerly airflow dominant in the austral summer.</w:t>
      </w:r>
    </w:p>
    <w:p w:rsidR="00516A0E" w:rsidRPr="00516A0E" w:rsidRDefault="00516A0E" w:rsidP="001E1884">
      <w:pPr>
        <w:spacing w:line="480" w:lineRule="auto"/>
        <w:jc w:val="both"/>
        <w:rPr>
          <w:rFonts w:ascii="Times New Roman" w:hAnsi="Times New Roman" w:cs="Times New Roman"/>
          <w:sz w:val="24"/>
          <w:szCs w:val="24"/>
        </w:rPr>
      </w:pPr>
    </w:p>
    <w:p w:rsidR="00921ADB" w:rsidRPr="00803C76" w:rsidRDefault="00921ADB" w:rsidP="001E1884">
      <w:pPr>
        <w:pStyle w:val="ListParagraph"/>
        <w:numPr>
          <w:ilvl w:val="1"/>
          <w:numId w:val="4"/>
        </w:numPr>
        <w:spacing w:line="480" w:lineRule="auto"/>
        <w:jc w:val="both"/>
        <w:rPr>
          <w:rFonts w:ascii="Times New Roman" w:hAnsi="Times New Roman" w:cs="Times New Roman"/>
          <w:b/>
          <w:sz w:val="24"/>
          <w:szCs w:val="24"/>
        </w:rPr>
      </w:pPr>
      <w:r w:rsidRPr="00803C76">
        <w:rPr>
          <w:rFonts w:ascii="Times New Roman" w:hAnsi="Times New Roman" w:cs="Times New Roman"/>
          <w:b/>
          <w:sz w:val="24"/>
          <w:szCs w:val="24"/>
        </w:rPr>
        <w:t>Historical setting</w:t>
      </w:r>
    </w:p>
    <w:p w:rsidR="00951149" w:rsidRDefault="00B35D39" w:rsidP="001E1884">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Tasmania has been occupied by </w:t>
      </w:r>
      <w:r w:rsidR="00997279">
        <w:rPr>
          <w:rFonts w:ascii="Times New Roman" w:hAnsi="Times New Roman" w:cs="Times New Roman"/>
          <w:color w:val="000000" w:themeColor="text1"/>
          <w:sz w:val="24"/>
          <w:szCs w:val="24"/>
        </w:rPr>
        <w:t>humans</w:t>
      </w:r>
      <w:r>
        <w:rPr>
          <w:rFonts w:ascii="Times New Roman" w:hAnsi="Times New Roman" w:cs="Times New Roman"/>
          <w:color w:val="000000" w:themeColor="text1"/>
          <w:sz w:val="24"/>
          <w:szCs w:val="24"/>
        </w:rPr>
        <w:t xml:space="preserve"> for ca. 40,000 years</w:t>
      </w:r>
      <w:r w:rsidR="006E0423">
        <w:rPr>
          <w:rFonts w:ascii="Times New Roman" w:hAnsi="Times New Roman" w:cs="Times New Roman"/>
          <w:color w:val="000000" w:themeColor="text1"/>
          <w:sz w:val="24"/>
          <w:szCs w:val="24"/>
        </w:rPr>
        <w:t xml:space="preserve"> </w:t>
      </w:r>
      <w:r w:rsidR="006E0423" w:rsidRPr="00A4705F">
        <w:rPr>
          <w:rFonts w:ascii="Times New Roman" w:hAnsi="Times New Roman" w:cs="Times New Roman"/>
          <w:color w:val="0070C0"/>
          <w:sz w:val="24"/>
          <w:szCs w:val="24"/>
        </w:rPr>
        <w:t>(Cosgrove, 1999)</w:t>
      </w:r>
      <w:r w:rsidRPr="00A4705F">
        <w:rPr>
          <w:rFonts w:ascii="Times New Roman" w:hAnsi="Times New Roman" w:cs="Times New Roman"/>
          <w:color w:val="0070C0"/>
          <w:sz w:val="24"/>
          <w:szCs w:val="24"/>
        </w:rPr>
        <w:t xml:space="preserve">, </w:t>
      </w:r>
      <w:r>
        <w:rPr>
          <w:rFonts w:ascii="Times New Roman" w:hAnsi="Times New Roman" w:cs="Times New Roman"/>
          <w:color w:val="000000" w:themeColor="text1"/>
          <w:sz w:val="24"/>
          <w:szCs w:val="24"/>
        </w:rPr>
        <w:t xml:space="preserve">with Tasmanian </w:t>
      </w:r>
      <w:r w:rsidR="006E0423">
        <w:rPr>
          <w:rFonts w:ascii="Times New Roman" w:hAnsi="Times New Roman" w:cs="Times New Roman"/>
          <w:color w:val="000000" w:themeColor="text1"/>
          <w:sz w:val="24"/>
          <w:szCs w:val="24"/>
        </w:rPr>
        <w:t>Aborigines</w:t>
      </w:r>
      <w:r>
        <w:rPr>
          <w:rFonts w:ascii="Times New Roman" w:hAnsi="Times New Roman" w:cs="Times New Roman"/>
          <w:color w:val="000000" w:themeColor="text1"/>
          <w:sz w:val="24"/>
          <w:szCs w:val="24"/>
        </w:rPr>
        <w:t xml:space="preserve"> responsible for maintaining an essentially open landscape through the use of fire </w:t>
      </w:r>
      <w:r w:rsidR="00EB09F8" w:rsidRPr="00A14767">
        <w:rPr>
          <w:rFonts w:ascii="Times New Roman" w:hAnsi="Times New Roman" w:cs="Times New Roman"/>
          <w:color w:val="0070C0"/>
          <w:sz w:val="24"/>
        </w:rPr>
        <w:t>(</w:t>
      </w:r>
      <w:r w:rsidR="00C7385C">
        <w:rPr>
          <w:rFonts w:ascii="Times New Roman" w:hAnsi="Times New Roman" w:cs="Times New Roman"/>
          <w:color w:val="0070C0"/>
          <w:sz w:val="24"/>
        </w:rPr>
        <w:t xml:space="preserve">e.g. </w:t>
      </w:r>
      <w:r w:rsidR="00EB09F8" w:rsidRPr="00A14767">
        <w:rPr>
          <w:rFonts w:ascii="Times New Roman" w:hAnsi="Times New Roman" w:cs="Times New Roman"/>
          <w:color w:val="0070C0"/>
          <w:sz w:val="24"/>
        </w:rPr>
        <w:t>Mariani et al., 2017)</w:t>
      </w:r>
      <w:r w:rsidR="00A4705F">
        <w:rPr>
          <w:rFonts w:ascii="Times New Roman" w:hAnsi="Times New Roman" w:cs="Times New Roman"/>
          <w:color w:val="000000" w:themeColor="text1"/>
          <w:sz w:val="24"/>
          <w:szCs w:val="24"/>
        </w:rPr>
        <w:t>.</w:t>
      </w:r>
      <w:r w:rsidR="00FA31D1" w:rsidRPr="00FA31D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Despite an initial invasion of Tasmania by the British in the late 1700s, i</w:t>
      </w:r>
      <w:r w:rsidR="00FA31D1" w:rsidRPr="00FA31D1">
        <w:rPr>
          <w:rFonts w:ascii="Times New Roman" w:hAnsi="Times New Roman" w:cs="Times New Roman"/>
          <w:color w:val="000000" w:themeColor="text1"/>
          <w:sz w:val="24"/>
          <w:szCs w:val="24"/>
        </w:rPr>
        <w:t xml:space="preserve">t wasn't until </w:t>
      </w:r>
      <w:r w:rsidR="00080D53">
        <w:rPr>
          <w:rFonts w:ascii="Times New Roman" w:hAnsi="Times New Roman" w:cs="Times New Roman"/>
          <w:color w:val="000000" w:themeColor="text1"/>
          <w:sz w:val="24"/>
          <w:szCs w:val="24"/>
        </w:rPr>
        <w:t xml:space="preserve">the </w:t>
      </w:r>
      <w:r w:rsidR="001572B7" w:rsidRPr="00721BB0">
        <w:rPr>
          <w:rFonts w:ascii="Times New Roman" w:hAnsi="Times New Roman" w:cs="Times New Roman"/>
          <w:color w:val="000000" w:themeColor="text1"/>
          <w:sz w:val="24"/>
          <w:szCs w:val="24"/>
        </w:rPr>
        <w:t>late 19</w:t>
      </w:r>
      <w:r w:rsidR="001572B7" w:rsidRPr="004302D4">
        <w:rPr>
          <w:rFonts w:ascii="Times New Roman" w:hAnsi="Times New Roman" w:cs="Times New Roman"/>
          <w:color w:val="000000" w:themeColor="text1"/>
          <w:sz w:val="24"/>
          <w:szCs w:val="24"/>
          <w:vertAlign w:val="superscript"/>
        </w:rPr>
        <w:t>th</w:t>
      </w:r>
      <w:r w:rsidR="001572B7" w:rsidRPr="00721BB0">
        <w:rPr>
          <w:rFonts w:ascii="Times New Roman" w:hAnsi="Times New Roman" w:cs="Times New Roman"/>
          <w:color w:val="000000" w:themeColor="text1"/>
          <w:sz w:val="24"/>
          <w:szCs w:val="24"/>
        </w:rPr>
        <w:t xml:space="preserve"> century</w:t>
      </w:r>
      <w:r w:rsidR="001572B7" w:rsidRPr="00FA31D1">
        <w:rPr>
          <w:rFonts w:ascii="Times New Roman" w:hAnsi="Times New Roman" w:cs="Times New Roman"/>
          <w:color w:val="000000" w:themeColor="text1"/>
          <w:sz w:val="24"/>
          <w:szCs w:val="24"/>
        </w:rPr>
        <w:t xml:space="preserve"> </w:t>
      </w:r>
      <w:r w:rsidR="005338A9">
        <w:rPr>
          <w:rFonts w:ascii="Times New Roman" w:hAnsi="Times New Roman" w:cs="Times New Roman"/>
          <w:color w:val="000000" w:themeColor="text1"/>
          <w:sz w:val="24"/>
          <w:szCs w:val="24"/>
        </w:rPr>
        <w:t>with</w:t>
      </w:r>
      <w:r w:rsidR="00080D53">
        <w:rPr>
          <w:rFonts w:ascii="Times New Roman" w:hAnsi="Times New Roman" w:cs="Times New Roman"/>
          <w:color w:val="000000" w:themeColor="text1"/>
          <w:sz w:val="24"/>
          <w:szCs w:val="24"/>
        </w:rPr>
        <w:t xml:space="preserve"> </w:t>
      </w:r>
      <w:r w:rsidR="00721BB0" w:rsidRPr="00721BB0">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 xml:space="preserve">arrival </w:t>
      </w:r>
      <w:r w:rsidR="00721BB0" w:rsidRPr="00721BB0">
        <w:rPr>
          <w:rFonts w:ascii="Times New Roman" w:hAnsi="Times New Roman" w:cs="Times New Roman"/>
          <w:color w:val="000000" w:themeColor="text1"/>
          <w:sz w:val="24"/>
          <w:szCs w:val="24"/>
        </w:rPr>
        <w:t xml:space="preserve">of mineral prospectors </w:t>
      </w:r>
      <w:r w:rsidR="00C876AC">
        <w:rPr>
          <w:rFonts w:ascii="Times New Roman" w:hAnsi="Times New Roman" w:cs="Times New Roman"/>
          <w:color w:val="000000" w:themeColor="text1"/>
          <w:sz w:val="24"/>
          <w:szCs w:val="24"/>
        </w:rPr>
        <w:t xml:space="preserve">that the </w:t>
      </w:r>
      <w:r>
        <w:rPr>
          <w:rFonts w:ascii="Times New Roman" w:hAnsi="Times New Roman" w:cs="Times New Roman"/>
          <w:color w:val="000000" w:themeColor="text1"/>
          <w:sz w:val="24"/>
          <w:szCs w:val="24"/>
        </w:rPr>
        <w:t xml:space="preserve">west of Tasmania was exposed to exploitation for </w:t>
      </w:r>
      <w:r w:rsidR="006E0423">
        <w:rPr>
          <w:rFonts w:ascii="Times New Roman" w:hAnsi="Times New Roman" w:cs="Times New Roman"/>
          <w:color w:val="000000" w:themeColor="text1"/>
          <w:sz w:val="24"/>
          <w:szCs w:val="24"/>
        </w:rPr>
        <w:t xml:space="preserve">deposits of </w:t>
      </w:r>
      <w:r w:rsidR="00721BB0" w:rsidRPr="00721BB0">
        <w:rPr>
          <w:rFonts w:ascii="Times New Roman" w:hAnsi="Times New Roman" w:cs="Times New Roman"/>
          <w:color w:val="000000" w:themeColor="text1"/>
          <w:sz w:val="24"/>
          <w:szCs w:val="24"/>
        </w:rPr>
        <w:t>gold, silver, lead, zinc and copper</w:t>
      </w:r>
      <w:r w:rsidR="00951149">
        <w:rPr>
          <w:rFonts w:ascii="Times New Roman" w:hAnsi="Times New Roman" w:cs="Times New Roman"/>
          <w:color w:val="000000" w:themeColor="text1"/>
          <w:sz w:val="24"/>
          <w:szCs w:val="24"/>
        </w:rPr>
        <w:t xml:space="preserve">. Subsequently, </w:t>
      </w:r>
      <w:r w:rsidR="006E0423">
        <w:rPr>
          <w:rFonts w:ascii="Times New Roman" w:hAnsi="Times New Roman" w:cs="Times New Roman"/>
          <w:color w:val="000000" w:themeColor="text1"/>
          <w:sz w:val="24"/>
          <w:szCs w:val="24"/>
        </w:rPr>
        <w:t xml:space="preserve">major </w:t>
      </w:r>
      <w:r w:rsidR="00721BB0" w:rsidRPr="00721BB0">
        <w:rPr>
          <w:rFonts w:ascii="Times New Roman" w:hAnsi="Times New Roman" w:cs="Times New Roman"/>
          <w:color w:val="000000" w:themeColor="text1"/>
          <w:sz w:val="24"/>
          <w:szCs w:val="24"/>
        </w:rPr>
        <w:t xml:space="preserve">mining and smelting </w:t>
      </w:r>
      <w:r w:rsidR="006E0423">
        <w:rPr>
          <w:rFonts w:ascii="Times New Roman" w:hAnsi="Times New Roman" w:cs="Times New Roman"/>
          <w:color w:val="000000" w:themeColor="text1"/>
          <w:sz w:val="24"/>
          <w:szCs w:val="24"/>
        </w:rPr>
        <w:t xml:space="preserve">operations </w:t>
      </w:r>
      <w:r w:rsidR="00951149">
        <w:rPr>
          <w:rFonts w:ascii="Times New Roman" w:hAnsi="Times New Roman" w:cs="Times New Roman"/>
          <w:color w:val="000000" w:themeColor="text1"/>
          <w:sz w:val="24"/>
          <w:szCs w:val="24"/>
        </w:rPr>
        <w:t xml:space="preserve">were stablished and </w:t>
      </w:r>
      <w:r w:rsidR="006E0423">
        <w:rPr>
          <w:rFonts w:ascii="Times New Roman" w:hAnsi="Times New Roman" w:cs="Times New Roman"/>
          <w:color w:val="000000" w:themeColor="text1"/>
          <w:sz w:val="24"/>
          <w:szCs w:val="24"/>
        </w:rPr>
        <w:t xml:space="preserve">concentrated </w:t>
      </w:r>
      <w:r w:rsidR="00721BB0" w:rsidRPr="00721BB0">
        <w:rPr>
          <w:rFonts w:ascii="Times New Roman" w:hAnsi="Times New Roman" w:cs="Times New Roman"/>
          <w:color w:val="000000" w:themeColor="text1"/>
          <w:sz w:val="24"/>
          <w:szCs w:val="24"/>
        </w:rPr>
        <w:t xml:space="preserve">at several centres </w:t>
      </w:r>
      <w:r w:rsidR="00BA361F">
        <w:rPr>
          <w:rFonts w:ascii="Times New Roman" w:hAnsi="Times New Roman" w:cs="Times New Roman"/>
          <w:color w:val="000000" w:themeColor="text1"/>
          <w:sz w:val="24"/>
          <w:szCs w:val="24"/>
        </w:rPr>
        <w:t xml:space="preserve">around </w:t>
      </w:r>
      <w:r w:rsidR="00721BB0" w:rsidRPr="00721BB0">
        <w:rPr>
          <w:rFonts w:ascii="Times New Roman" w:hAnsi="Times New Roman" w:cs="Times New Roman"/>
          <w:color w:val="000000" w:themeColor="text1"/>
          <w:sz w:val="24"/>
          <w:szCs w:val="24"/>
        </w:rPr>
        <w:t xml:space="preserve">Queenstown and </w:t>
      </w:r>
      <w:r w:rsidR="00BA361F">
        <w:rPr>
          <w:rFonts w:ascii="Times New Roman" w:hAnsi="Times New Roman" w:cs="Times New Roman"/>
          <w:color w:val="000000" w:themeColor="text1"/>
          <w:sz w:val="24"/>
          <w:szCs w:val="24"/>
        </w:rPr>
        <w:t xml:space="preserve">Rosebery </w:t>
      </w:r>
      <w:r w:rsidR="00721BB0" w:rsidRPr="00C15600">
        <w:rPr>
          <w:rFonts w:ascii="Times New Roman" w:hAnsi="Times New Roman" w:cs="Times New Roman"/>
          <w:color w:val="FF0000"/>
          <w:sz w:val="24"/>
          <w:szCs w:val="24"/>
        </w:rPr>
        <w:t xml:space="preserve">(Figure </w:t>
      </w:r>
      <w:r w:rsidR="00BA361F" w:rsidRPr="00C15600">
        <w:rPr>
          <w:rFonts w:ascii="Times New Roman" w:hAnsi="Times New Roman" w:cs="Times New Roman"/>
          <w:color w:val="FF0000"/>
          <w:sz w:val="24"/>
          <w:szCs w:val="24"/>
        </w:rPr>
        <w:t>1)</w:t>
      </w:r>
      <w:r w:rsidR="00721BB0" w:rsidRPr="00721BB0">
        <w:rPr>
          <w:rFonts w:ascii="Times New Roman" w:hAnsi="Times New Roman" w:cs="Times New Roman"/>
          <w:color w:val="000000" w:themeColor="text1"/>
          <w:sz w:val="24"/>
          <w:szCs w:val="24"/>
        </w:rPr>
        <w:t>.</w:t>
      </w:r>
    </w:p>
    <w:p w:rsidR="00342CCD" w:rsidRPr="00425AF0" w:rsidRDefault="00721BB0" w:rsidP="001E1884">
      <w:pPr>
        <w:spacing w:line="480" w:lineRule="auto"/>
        <w:jc w:val="both"/>
        <w:rPr>
          <w:rFonts w:ascii="Times New Roman" w:hAnsi="Times New Roman" w:cs="Times New Roman"/>
          <w:sz w:val="24"/>
          <w:szCs w:val="24"/>
        </w:rPr>
      </w:pPr>
      <w:r w:rsidRPr="00721BB0">
        <w:rPr>
          <w:rFonts w:ascii="Times New Roman" w:hAnsi="Times New Roman" w:cs="Times New Roman"/>
          <w:color w:val="000000" w:themeColor="text1"/>
          <w:sz w:val="24"/>
          <w:szCs w:val="24"/>
        </w:rPr>
        <w:t xml:space="preserve"> </w:t>
      </w:r>
      <w:r w:rsidR="00951149">
        <w:rPr>
          <w:rFonts w:ascii="Times New Roman" w:hAnsi="Times New Roman" w:cs="Times New Roman"/>
          <w:color w:val="000000" w:themeColor="text1"/>
          <w:sz w:val="24"/>
          <w:szCs w:val="24"/>
        </w:rPr>
        <w:t>Discharge of tailings, slag, toxic metals and acid drainage into the Queen River that rungs through Queenstown, and downstream to the King River and ultimately into Macquarie Harbour, has eliminated all but the most robust forms of aquatic life in these waterways</w:t>
      </w:r>
      <w:r w:rsidR="00951149" w:rsidRPr="00951149">
        <w:rPr>
          <w:rFonts w:ascii="Times New Roman" w:hAnsi="Times New Roman" w:cs="Times New Roman"/>
          <w:color w:val="0070C0"/>
          <w:sz w:val="24"/>
          <w:szCs w:val="24"/>
        </w:rPr>
        <w:t xml:space="preserve"> (Hodgson et al, 2000). </w:t>
      </w:r>
      <w:r w:rsidR="006E0423">
        <w:rPr>
          <w:rFonts w:ascii="Times New Roman" w:hAnsi="Times New Roman" w:cs="Times New Roman"/>
          <w:color w:val="000000" w:themeColor="text1"/>
          <w:sz w:val="24"/>
          <w:szCs w:val="24"/>
        </w:rPr>
        <w:t>Today, t</w:t>
      </w:r>
      <w:r w:rsidR="00CE563F">
        <w:rPr>
          <w:rFonts w:ascii="Times New Roman" w:hAnsi="Times New Roman" w:cs="Times New Roman"/>
          <w:color w:val="000000" w:themeColor="text1"/>
          <w:sz w:val="24"/>
          <w:szCs w:val="24"/>
        </w:rPr>
        <w:t>hese towns</w:t>
      </w:r>
      <w:r w:rsidR="006E0423">
        <w:rPr>
          <w:rFonts w:ascii="Times New Roman" w:hAnsi="Times New Roman" w:cs="Times New Roman"/>
          <w:color w:val="000000" w:themeColor="text1"/>
          <w:sz w:val="24"/>
          <w:szCs w:val="24"/>
        </w:rPr>
        <w:t xml:space="preserve"> are </w:t>
      </w:r>
      <w:r w:rsidR="00CE563F">
        <w:rPr>
          <w:rFonts w:ascii="Times New Roman" w:hAnsi="Times New Roman" w:cs="Times New Roman"/>
          <w:color w:val="000000" w:themeColor="text1"/>
          <w:sz w:val="24"/>
          <w:szCs w:val="24"/>
        </w:rPr>
        <w:t xml:space="preserve">located </w:t>
      </w:r>
      <w:r w:rsidR="003C3723">
        <w:rPr>
          <w:rFonts w:ascii="Times New Roman" w:hAnsi="Times New Roman" w:cs="Times New Roman"/>
          <w:color w:val="000000" w:themeColor="text1"/>
          <w:sz w:val="24"/>
          <w:szCs w:val="24"/>
        </w:rPr>
        <w:t>along</w:t>
      </w:r>
      <w:r w:rsidR="00CE563F">
        <w:rPr>
          <w:rFonts w:ascii="Times New Roman" w:hAnsi="Times New Roman" w:cs="Times New Roman"/>
          <w:color w:val="000000" w:themeColor="text1"/>
          <w:sz w:val="24"/>
          <w:szCs w:val="24"/>
        </w:rPr>
        <w:t xml:space="preserve"> the boundary with the TWWHA,</w:t>
      </w:r>
      <w:r w:rsidR="00342CCD">
        <w:rPr>
          <w:rFonts w:ascii="Times New Roman" w:hAnsi="Times New Roman" w:cs="Times New Roman"/>
          <w:sz w:val="24"/>
          <w:szCs w:val="24"/>
        </w:rPr>
        <w:t xml:space="preserve"> </w:t>
      </w:r>
      <w:r w:rsidR="00342CCD" w:rsidRPr="00425AF0">
        <w:rPr>
          <w:rFonts w:ascii="Times New Roman" w:hAnsi="Times New Roman" w:cs="Times New Roman"/>
          <w:sz w:val="24"/>
          <w:szCs w:val="24"/>
        </w:rPr>
        <w:t>th</w:t>
      </w:r>
      <w:r w:rsidR="006E0423">
        <w:rPr>
          <w:rFonts w:ascii="Times New Roman" w:hAnsi="Times New Roman" w:cs="Times New Roman"/>
          <w:sz w:val="24"/>
          <w:szCs w:val="24"/>
        </w:rPr>
        <w:t>us</w:t>
      </w:r>
      <w:r w:rsidR="00342CCD" w:rsidRPr="00425AF0">
        <w:rPr>
          <w:rFonts w:ascii="Times New Roman" w:hAnsi="Times New Roman" w:cs="Times New Roman"/>
          <w:sz w:val="24"/>
          <w:szCs w:val="24"/>
        </w:rPr>
        <w:t xml:space="preserve">, </w:t>
      </w:r>
      <w:r w:rsidR="006E0423">
        <w:rPr>
          <w:rFonts w:ascii="Times New Roman" w:hAnsi="Times New Roman" w:cs="Times New Roman"/>
          <w:sz w:val="24"/>
          <w:szCs w:val="24"/>
        </w:rPr>
        <w:t xml:space="preserve">there is a high probability that areas within the TWWHA </w:t>
      </w:r>
      <w:r w:rsidR="00342CCD" w:rsidRPr="00425AF0">
        <w:rPr>
          <w:rFonts w:ascii="Times New Roman" w:hAnsi="Times New Roman" w:cs="Times New Roman"/>
          <w:sz w:val="24"/>
          <w:szCs w:val="24"/>
        </w:rPr>
        <w:t>have experienced some degree of</w:t>
      </w:r>
      <w:r w:rsidR="00D82573">
        <w:rPr>
          <w:rFonts w:ascii="Times New Roman" w:hAnsi="Times New Roman" w:cs="Times New Roman"/>
          <w:sz w:val="24"/>
          <w:szCs w:val="24"/>
        </w:rPr>
        <w:t xml:space="preserve"> long-range</w:t>
      </w:r>
      <w:r w:rsidR="00342CCD" w:rsidRPr="00425AF0">
        <w:rPr>
          <w:rFonts w:ascii="Times New Roman" w:hAnsi="Times New Roman" w:cs="Times New Roman"/>
          <w:sz w:val="24"/>
          <w:szCs w:val="24"/>
        </w:rPr>
        <w:t xml:space="preserve"> metal contamination and ecological change from historic </w:t>
      </w:r>
      <w:r w:rsidR="0064489A">
        <w:rPr>
          <w:rFonts w:ascii="Times New Roman" w:hAnsi="Times New Roman" w:cs="Times New Roman"/>
          <w:sz w:val="24"/>
          <w:szCs w:val="24"/>
        </w:rPr>
        <w:t>mining</w:t>
      </w:r>
      <w:r w:rsidR="00342CCD" w:rsidRPr="00425AF0">
        <w:rPr>
          <w:rFonts w:ascii="Times New Roman" w:hAnsi="Times New Roman" w:cs="Times New Roman"/>
          <w:sz w:val="24"/>
          <w:szCs w:val="24"/>
        </w:rPr>
        <w:t xml:space="preserve"> activities</w:t>
      </w:r>
      <w:r w:rsidR="00342CCD">
        <w:rPr>
          <w:rFonts w:ascii="Times New Roman" w:hAnsi="Times New Roman" w:cs="Times New Roman"/>
          <w:sz w:val="24"/>
          <w:szCs w:val="24"/>
        </w:rPr>
        <w:t xml:space="preserve"> </w:t>
      </w:r>
      <w:r w:rsidR="001D21AB" w:rsidRPr="00A4705F">
        <w:rPr>
          <w:rFonts w:ascii="Times New Roman" w:hAnsi="Times New Roman" w:cs="Times New Roman"/>
          <w:color w:val="0070C0"/>
          <w:sz w:val="24"/>
        </w:rPr>
        <w:t>(Harle et al., 2002; Hodgson et al., 2000)</w:t>
      </w:r>
      <w:r w:rsidR="00342CCD" w:rsidRPr="00A4705F">
        <w:rPr>
          <w:rFonts w:ascii="Times New Roman" w:hAnsi="Times New Roman" w:cs="Times New Roman"/>
          <w:color w:val="0070C0"/>
          <w:sz w:val="24"/>
          <w:szCs w:val="24"/>
        </w:rPr>
        <w:t>.</w:t>
      </w:r>
    </w:p>
    <w:p w:rsidR="00717FC9" w:rsidRDefault="00221CA2" w:rsidP="006F3FCE">
      <w:pPr>
        <w:spacing w:after="0" w:line="240" w:lineRule="auto"/>
        <w:jc w:val="center"/>
        <w:rPr>
          <w:rFonts w:ascii="Times New Roman" w:hAnsi="Times New Roman" w:cs="Times New Roman"/>
          <w:sz w:val="24"/>
          <w:szCs w:val="24"/>
        </w:rPr>
      </w:pPr>
      <w:r w:rsidRPr="00221CA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21CA2">
        <w:rPr>
          <w:rFonts w:ascii="Times New Roman" w:hAnsi="Times New Roman" w:cs="Times New Roman"/>
          <w:noProof/>
          <w:sz w:val="24"/>
          <w:szCs w:val="24"/>
          <w:lang w:eastAsia="en-AU"/>
        </w:rPr>
        <w:drawing>
          <wp:inline distT="0" distB="0" distL="0" distR="0" wp14:anchorId="333737CC" wp14:editId="686448E6">
            <wp:extent cx="5731510" cy="6461540"/>
            <wp:effectExtent l="0" t="0" r="2540" b="0"/>
            <wp:docPr id="8" name="Picture 8" descr="\\capfs.anu.edu.au\cap_users$\u5052485\Desktop\delete\Fig1_metals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fs.anu.edu.au\cap_users$\u5052485\Desktop\delete\Fig1_metals_V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6461540"/>
                    </a:xfrm>
                    <a:prstGeom prst="rect">
                      <a:avLst/>
                    </a:prstGeom>
                    <a:noFill/>
                    <a:ln>
                      <a:noFill/>
                    </a:ln>
                  </pic:spPr>
                </pic:pic>
              </a:graphicData>
            </a:graphic>
          </wp:inline>
        </w:drawing>
      </w:r>
    </w:p>
    <w:p w:rsidR="00717FC9" w:rsidRPr="006C2E7D" w:rsidRDefault="00717FC9" w:rsidP="006F3FCE">
      <w:pPr>
        <w:spacing w:after="0" w:line="240" w:lineRule="auto"/>
        <w:jc w:val="both"/>
        <w:rPr>
          <w:rFonts w:ascii="Times New Roman" w:hAnsi="Times New Roman" w:cs="Times New Roman"/>
          <w:sz w:val="24"/>
          <w:szCs w:val="24"/>
        </w:rPr>
      </w:pPr>
      <w:r w:rsidRPr="006F3FCE">
        <w:rPr>
          <w:rFonts w:cs="Times New Roman"/>
          <w:b/>
          <w:sz w:val="20"/>
          <w:szCs w:val="20"/>
        </w:rPr>
        <w:t>Figure 1 – Map of Tasmania</w:t>
      </w:r>
      <w:r w:rsidR="007920E2" w:rsidRPr="006F3FCE">
        <w:rPr>
          <w:rFonts w:cs="Times New Roman"/>
          <w:b/>
          <w:sz w:val="20"/>
          <w:szCs w:val="20"/>
        </w:rPr>
        <w:t>, Australia</w:t>
      </w:r>
      <w:r w:rsidRPr="006F3FCE">
        <w:rPr>
          <w:rFonts w:cs="Times New Roman"/>
          <w:b/>
          <w:sz w:val="20"/>
          <w:szCs w:val="20"/>
        </w:rPr>
        <w:t xml:space="preserve"> with the </w:t>
      </w:r>
      <w:r w:rsidR="007920E2" w:rsidRPr="006F3FCE">
        <w:rPr>
          <w:rFonts w:cs="Times New Roman"/>
          <w:b/>
          <w:sz w:val="20"/>
          <w:szCs w:val="20"/>
        </w:rPr>
        <w:t xml:space="preserve">Tasmanian </w:t>
      </w:r>
      <w:r w:rsidRPr="006F3FCE">
        <w:rPr>
          <w:rFonts w:cs="Times New Roman"/>
          <w:b/>
          <w:sz w:val="20"/>
          <w:szCs w:val="20"/>
        </w:rPr>
        <w:t>World</w:t>
      </w:r>
      <w:r w:rsidR="007920E2" w:rsidRPr="006F3FCE">
        <w:rPr>
          <w:rFonts w:cs="Times New Roman"/>
          <w:b/>
          <w:sz w:val="20"/>
          <w:szCs w:val="20"/>
        </w:rPr>
        <w:t xml:space="preserve"> Wilderness</w:t>
      </w:r>
      <w:r w:rsidRPr="006F3FCE">
        <w:rPr>
          <w:rFonts w:cs="Times New Roman"/>
          <w:b/>
          <w:sz w:val="20"/>
          <w:szCs w:val="20"/>
        </w:rPr>
        <w:t xml:space="preserve"> Heritage Area (TW</w:t>
      </w:r>
      <w:r w:rsidR="007920E2" w:rsidRPr="006F3FCE">
        <w:rPr>
          <w:rFonts w:cs="Times New Roman"/>
          <w:b/>
          <w:sz w:val="20"/>
          <w:szCs w:val="20"/>
        </w:rPr>
        <w:t>W</w:t>
      </w:r>
      <w:r w:rsidRPr="006F3FCE">
        <w:rPr>
          <w:rFonts w:cs="Times New Roman"/>
          <w:b/>
          <w:sz w:val="20"/>
          <w:szCs w:val="20"/>
        </w:rPr>
        <w:t xml:space="preserve">HA) in grey. The yellow circles indicate the </w:t>
      </w:r>
      <w:r w:rsidR="00BD3AC0" w:rsidRPr="006F3FCE">
        <w:rPr>
          <w:rFonts w:cs="Times New Roman"/>
          <w:b/>
          <w:sz w:val="20"/>
          <w:szCs w:val="20"/>
        </w:rPr>
        <w:t>s</w:t>
      </w:r>
      <w:r w:rsidR="00931646" w:rsidRPr="006F3FCE">
        <w:rPr>
          <w:rFonts w:cs="Times New Roman"/>
          <w:b/>
          <w:sz w:val="20"/>
          <w:szCs w:val="20"/>
        </w:rPr>
        <w:t>ix</w:t>
      </w:r>
      <w:r w:rsidR="00BD3AC0" w:rsidRPr="006F3FCE">
        <w:rPr>
          <w:rFonts w:cs="Times New Roman"/>
          <w:b/>
          <w:sz w:val="20"/>
          <w:szCs w:val="20"/>
        </w:rPr>
        <w:t xml:space="preserve"> lakes where sediment cores were collected. The red stars indicate the three mining centres in the area: Queenstown, Mount Lyell and Rosebery</w:t>
      </w:r>
      <w:r w:rsidR="00BD3AC0" w:rsidRPr="006C2E7D">
        <w:rPr>
          <w:rFonts w:ascii="Times New Roman" w:hAnsi="Times New Roman" w:cs="Times New Roman"/>
          <w:sz w:val="24"/>
          <w:szCs w:val="24"/>
        </w:rPr>
        <w:t>.</w:t>
      </w:r>
    </w:p>
    <w:p w:rsidR="00BD3AC0" w:rsidRPr="006C2E7D" w:rsidRDefault="00BD3AC0" w:rsidP="001E1884">
      <w:pPr>
        <w:spacing w:after="0" w:line="480" w:lineRule="auto"/>
        <w:jc w:val="both"/>
        <w:rPr>
          <w:rFonts w:ascii="Times New Roman" w:hAnsi="Times New Roman" w:cs="Times New Roman"/>
          <w:sz w:val="24"/>
          <w:szCs w:val="24"/>
        </w:rPr>
      </w:pPr>
    </w:p>
    <w:p w:rsidR="00A8759B" w:rsidRDefault="00083A18" w:rsidP="001E1884">
      <w:pPr>
        <w:spacing w:line="480" w:lineRule="auto"/>
        <w:jc w:val="both"/>
        <w:rPr>
          <w:rFonts w:ascii="Times New Roman" w:hAnsi="Times New Roman" w:cs="Times New Roman"/>
          <w:color w:val="0070C0"/>
          <w:sz w:val="24"/>
          <w:szCs w:val="24"/>
        </w:rPr>
      </w:pPr>
      <w:r w:rsidRPr="00083A18">
        <w:rPr>
          <w:rFonts w:ascii="Times New Roman" w:hAnsi="Times New Roman" w:cs="Times New Roman"/>
          <w:sz w:val="24"/>
          <w:szCs w:val="24"/>
        </w:rPr>
        <w:t xml:space="preserve">Mineral exploration commenced in the 1880s however, it wasn’t until the </w:t>
      </w:r>
      <w:r w:rsidR="002F148A">
        <w:rPr>
          <w:rFonts w:ascii="Times New Roman" w:hAnsi="Times New Roman" w:cs="Times New Roman"/>
          <w:sz w:val="24"/>
          <w:szCs w:val="24"/>
        </w:rPr>
        <w:t xml:space="preserve">end of </w:t>
      </w:r>
      <w:r w:rsidRPr="00083A18">
        <w:rPr>
          <w:rFonts w:ascii="Times New Roman" w:hAnsi="Times New Roman" w:cs="Times New Roman"/>
          <w:sz w:val="24"/>
          <w:szCs w:val="24"/>
        </w:rPr>
        <w:t xml:space="preserve">1920s, </w:t>
      </w:r>
      <w:r w:rsidR="002F148A">
        <w:rPr>
          <w:rFonts w:ascii="Times New Roman" w:hAnsi="Times New Roman" w:cs="Times New Roman"/>
          <w:sz w:val="24"/>
          <w:szCs w:val="24"/>
        </w:rPr>
        <w:t xml:space="preserve">with the advent of </w:t>
      </w:r>
      <w:r w:rsidRPr="00083A18">
        <w:rPr>
          <w:rFonts w:ascii="Times New Roman" w:hAnsi="Times New Roman" w:cs="Times New Roman"/>
          <w:sz w:val="24"/>
          <w:szCs w:val="24"/>
        </w:rPr>
        <w:t xml:space="preserve">automation </w:t>
      </w:r>
      <w:r w:rsidR="002F148A">
        <w:rPr>
          <w:rFonts w:ascii="Times New Roman" w:hAnsi="Times New Roman" w:cs="Times New Roman"/>
          <w:sz w:val="24"/>
          <w:szCs w:val="24"/>
        </w:rPr>
        <w:t xml:space="preserve">and </w:t>
      </w:r>
      <w:r w:rsidR="00997279">
        <w:rPr>
          <w:rFonts w:ascii="Times New Roman" w:hAnsi="Times New Roman" w:cs="Times New Roman"/>
          <w:sz w:val="24"/>
          <w:szCs w:val="24"/>
        </w:rPr>
        <w:t xml:space="preserve">changed </w:t>
      </w:r>
      <w:r w:rsidRPr="00083A18">
        <w:rPr>
          <w:rFonts w:ascii="Times New Roman" w:hAnsi="Times New Roman" w:cs="Times New Roman"/>
          <w:sz w:val="24"/>
          <w:szCs w:val="24"/>
        </w:rPr>
        <w:t>work practices, that mining activities expanded from underground to open-cut</w:t>
      </w:r>
      <w:r w:rsidR="00934C6F">
        <w:rPr>
          <w:rFonts w:ascii="Times New Roman" w:hAnsi="Times New Roman" w:cs="Times New Roman"/>
          <w:sz w:val="24"/>
          <w:szCs w:val="24"/>
        </w:rPr>
        <w:t>.</w:t>
      </w:r>
      <w:r w:rsidR="00A8759B" w:rsidRPr="00A8759B">
        <w:rPr>
          <w:rFonts w:ascii="Times New Roman" w:hAnsi="Times New Roman" w:cs="Times New Roman"/>
          <w:sz w:val="24"/>
          <w:szCs w:val="24"/>
        </w:rPr>
        <w:t xml:space="preserve"> </w:t>
      </w:r>
      <w:r w:rsidR="0094129B">
        <w:rPr>
          <w:rFonts w:ascii="Times New Roman" w:hAnsi="Times New Roman" w:cs="Times New Roman"/>
          <w:sz w:val="24"/>
          <w:szCs w:val="24"/>
        </w:rPr>
        <w:t>Th</w:t>
      </w:r>
      <w:r w:rsidR="00B73012">
        <w:rPr>
          <w:rFonts w:ascii="Times New Roman" w:hAnsi="Times New Roman" w:cs="Times New Roman"/>
          <w:sz w:val="24"/>
          <w:szCs w:val="24"/>
        </w:rPr>
        <w:t>is was attributed to</w:t>
      </w:r>
      <w:r w:rsidR="0094129B">
        <w:rPr>
          <w:rFonts w:ascii="Times New Roman" w:hAnsi="Times New Roman" w:cs="Times New Roman"/>
          <w:sz w:val="24"/>
          <w:szCs w:val="24"/>
        </w:rPr>
        <w:t xml:space="preserve"> f</w:t>
      </w:r>
      <w:r w:rsidR="00A8759B" w:rsidRPr="00A8759B">
        <w:rPr>
          <w:rFonts w:ascii="Times New Roman" w:hAnsi="Times New Roman" w:cs="Times New Roman"/>
          <w:sz w:val="24"/>
          <w:szCs w:val="24"/>
        </w:rPr>
        <w:t xml:space="preserve">avourable copper prices and </w:t>
      </w:r>
      <w:r w:rsidR="00F55A75">
        <w:rPr>
          <w:rFonts w:ascii="Times New Roman" w:hAnsi="Times New Roman" w:cs="Times New Roman"/>
          <w:sz w:val="24"/>
          <w:szCs w:val="24"/>
        </w:rPr>
        <w:t>advances in transport</w:t>
      </w:r>
      <w:r w:rsidR="008E42CF" w:rsidRPr="008E42CF">
        <w:rPr>
          <w:rFonts w:ascii="Times New Roman" w:hAnsi="Times New Roman" w:cs="Times New Roman"/>
          <w:color w:val="0070C0"/>
          <w:sz w:val="24"/>
          <w:szCs w:val="24"/>
        </w:rPr>
        <w:t xml:space="preserve"> </w:t>
      </w:r>
      <w:r w:rsidR="008E42CF" w:rsidRPr="00BB007D">
        <w:rPr>
          <w:rFonts w:ascii="Times New Roman" w:hAnsi="Times New Roman" w:cs="Times New Roman"/>
          <w:color w:val="0070C0"/>
          <w:sz w:val="24"/>
          <w:szCs w:val="24"/>
        </w:rPr>
        <w:t xml:space="preserve">(Rae, 1994).  </w:t>
      </w:r>
    </w:p>
    <w:p w:rsidR="00013BF2" w:rsidRDefault="00575C08" w:rsidP="001E1884">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934C6F">
        <w:rPr>
          <w:rFonts w:ascii="Times New Roman" w:hAnsi="Times New Roman" w:cs="Times New Roman"/>
          <w:sz w:val="24"/>
          <w:szCs w:val="24"/>
        </w:rPr>
        <w:t xml:space="preserve">mining boom in </w:t>
      </w:r>
      <w:r w:rsidR="00083A18">
        <w:rPr>
          <w:rFonts w:ascii="Times New Roman" w:hAnsi="Times New Roman" w:cs="Times New Roman"/>
          <w:sz w:val="24"/>
          <w:szCs w:val="24"/>
        </w:rPr>
        <w:t xml:space="preserve">Queenstown-Rosebery </w:t>
      </w:r>
      <w:r w:rsidR="00B345A2">
        <w:rPr>
          <w:rFonts w:ascii="Times New Roman" w:hAnsi="Times New Roman" w:cs="Times New Roman"/>
          <w:sz w:val="24"/>
          <w:szCs w:val="24"/>
        </w:rPr>
        <w:t xml:space="preserve">saw </w:t>
      </w:r>
      <w:r w:rsidR="00B345A2" w:rsidRPr="00A8759B">
        <w:rPr>
          <w:rFonts w:ascii="Times New Roman" w:hAnsi="Times New Roman" w:cs="Times New Roman"/>
          <w:sz w:val="24"/>
          <w:szCs w:val="24"/>
        </w:rPr>
        <w:t xml:space="preserve">a downturn </w:t>
      </w:r>
      <w:r w:rsidR="00B345A2">
        <w:rPr>
          <w:rFonts w:ascii="Times New Roman" w:hAnsi="Times New Roman" w:cs="Times New Roman"/>
          <w:sz w:val="24"/>
          <w:szCs w:val="24"/>
        </w:rPr>
        <w:t xml:space="preserve">in the </w:t>
      </w:r>
      <w:r w:rsidR="00A8759B" w:rsidRPr="00A8759B">
        <w:rPr>
          <w:rFonts w:ascii="Times New Roman" w:hAnsi="Times New Roman" w:cs="Times New Roman"/>
          <w:sz w:val="24"/>
          <w:szCs w:val="24"/>
        </w:rPr>
        <w:t>1980s</w:t>
      </w:r>
      <w:r w:rsidR="00083A18">
        <w:rPr>
          <w:rFonts w:ascii="Times New Roman" w:hAnsi="Times New Roman" w:cs="Times New Roman"/>
          <w:sz w:val="24"/>
          <w:szCs w:val="24"/>
        </w:rPr>
        <w:t xml:space="preserve"> and activities were reduced to two mining companies: Copper Mines of Tasmania (CMT) in Queenstown which has been active for 100 years, and MMG Rosebery, active in Rosebery since 1936.</w:t>
      </w:r>
    </w:p>
    <w:p w:rsidR="00A8759B" w:rsidRDefault="00A8759B" w:rsidP="001E1884">
      <w:pPr>
        <w:spacing w:line="480" w:lineRule="auto"/>
        <w:jc w:val="both"/>
        <w:rPr>
          <w:rFonts w:ascii="Times New Roman" w:hAnsi="Times New Roman" w:cs="Times New Roman"/>
          <w:sz w:val="24"/>
          <w:szCs w:val="24"/>
        </w:rPr>
      </w:pPr>
    </w:p>
    <w:p w:rsidR="00123C54" w:rsidRPr="00803C76" w:rsidRDefault="00123C54" w:rsidP="001E1884">
      <w:pPr>
        <w:pStyle w:val="ListParagraph"/>
        <w:numPr>
          <w:ilvl w:val="1"/>
          <w:numId w:val="4"/>
        </w:numPr>
        <w:spacing w:line="480" w:lineRule="auto"/>
        <w:jc w:val="both"/>
        <w:rPr>
          <w:rFonts w:ascii="Times New Roman" w:hAnsi="Times New Roman" w:cs="Times New Roman"/>
          <w:b/>
          <w:sz w:val="24"/>
          <w:szCs w:val="24"/>
        </w:rPr>
      </w:pPr>
      <w:r w:rsidRPr="00803C76">
        <w:rPr>
          <w:rFonts w:ascii="Times New Roman" w:hAnsi="Times New Roman" w:cs="Times New Roman"/>
          <w:b/>
          <w:sz w:val="24"/>
          <w:szCs w:val="24"/>
        </w:rPr>
        <w:t xml:space="preserve"> </w:t>
      </w:r>
      <w:r w:rsidR="00C75714" w:rsidRPr="00803C76">
        <w:rPr>
          <w:rFonts w:ascii="Times New Roman" w:hAnsi="Times New Roman" w:cs="Times New Roman"/>
          <w:b/>
          <w:sz w:val="24"/>
          <w:szCs w:val="24"/>
        </w:rPr>
        <w:t xml:space="preserve">Site </w:t>
      </w:r>
      <w:r w:rsidR="00E54EAE" w:rsidRPr="00803C76">
        <w:rPr>
          <w:rFonts w:ascii="Times New Roman" w:hAnsi="Times New Roman" w:cs="Times New Roman"/>
          <w:b/>
          <w:sz w:val="24"/>
          <w:szCs w:val="24"/>
        </w:rPr>
        <w:t>selection and s</w:t>
      </w:r>
      <w:r w:rsidRPr="00803C76">
        <w:rPr>
          <w:rFonts w:ascii="Times New Roman" w:hAnsi="Times New Roman" w:cs="Times New Roman"/>
          <w:b/>
          <w:sz w:val="24"/>
          <w:szCs w:val="24"/>
        </w:rPr>
        <w:t xml:space="preserve">ediment collection </w:t>
      </w:r>
    </w:p>
    <w:p w:rsidR="0039722E" w:rsidRDefault="003E61E0" w:rsidP="001E1884">
      <w:pPr>
        <w:spacing w:line="480" w:lineRule="auto"/>
        <w:jc w:val="both"/>
        <w:rPr>
          <w:rFonts w:ascii="Times New Roman" w:hAnsi="Times New Roman" w:cs="Times New Roman"/>
          <w:sz w:val="24"/>
          <w:szCs w:val="24"/>
        </w:rPr>
      </w:pPr>
      <w:r w:rsidRPr="003E61E0">
        <w:rPr>
          <w:rFonts w:ascii="Times New Roman" w:hAnsi="Times New Roman" w:cs="Times New Roman"/>
          <w:sz w:val="24"/>
          <w:szCs w:val="24"/>
        </w:rPr>
        <w:t>Sites</w:t>
      </w:r>
      <w:r>
        <w:rPr>
          <w:rFonts w:ascii="Times New Roman" w:hAnsi="Times New Roman" w:cs="Times New Roman"/>
          <w:sz w:val="24"/>
          <w:szCs w:val="24"/>
        </w:rPr>
        <w:t xml:space="preserve"> </w:t>
      </w:r>
      <w:r w:rsidRPr="003E61E0">
        <w:rPr>
          <w:rFonts w:ascii="Times New Roman" w:hAnsi="Times New Roman" w:cs="Times New Roman"/>
          <w:sz w:val="24"/>
          <w:szCs w:val="24"/>
        </w:rPr>
        <w:t xml:space="preserve">were chosen to provide an adequate spatial </w:t>
      </w:r>
      <w:r w:rsidR="00B24028">
        <w:rPr>
          <w:rFonts w:ascii="Times New Roman" w:hAnsi="Times New Roman" w:cs="Times New Roman"/>
          <w:sz w:val="24"/>
          <w:szCs w:val="24"/>
        </w:rPr>
        <w:t>coverage</w:t>
      </w:r>
      <w:r w:rsidR="00B24028" w:rsidRPr="003E61E0">
        <w:rPr>
          <w:rFonts w:ascii="Times New Roman" w:hAnsi="Times New Roman" w:cs="Times New Roman"/>
          <w:sz w:val="24"/>
          <w:szCs w:val="24"/>
        </w:rPr>
        <w:t xml:space="preserve"> </w:t>
      </w:r>
      <w:r w:rsidRPr="003E61E0">
        <w:rPr>
          <w:rFonts w:ascii="Times New Roman" w:hAnsi="Times New Roman" w:cs="Times New Roman"/>
          <w:sz w:val="24"/>
          <w:szCs w:val="24"/>
        </w:rPr>
        <w:t xml:space="preserve">to characterize </w:t>
      </w:r>
      <w:r w:rsidR="00B24028">
        <w:rPr>
          <w:rFonts w:ascii="Times New Roman" w:hAnsi="Times New Roman" w:cs="Times New Roman"/>
          <w:sz w:val="24"/>
          <w:szCs w:val="24"/>
        </w:rPr>
        <w:t xml:space="preserve">the aerial </w:t>
      </w:r>
      <w:r w:rsidRPr="003E61E0">
        <w:rPr>
          <w:rFonts w:ascii="Times New Roman" w:hAnsi="Times New Roman" w:cs="Times New Roman"/>
          <w:sz w:val="24"/>
          <w:szCs w:val="24"/>
        </w:rPr>
        <w:t>transport</w:t>
      </w:r>
      <w:r>
        <w:rPr>
          <w:rFonts w:ascii="Times New Roman" w:hAnsi="Times New Roman" w:cs="Times New Roman"/>
          <w:sz w:val="24"/>
          <w:szCs w:val="24"/>
        </w:rPr>
        <w:t xml:space="preserve"> of metals from mining </w:t>
      </w:r>
      <w:r w:rsidR="00E52B46">
        <w:rPr>
          <w:rFonts w:ascii="Times New Roman" w:hAnsi="Times New Roman" w:cs="Times New Roman"/>
          <w:sz w:val="24"/>
          <w:szCs w:val="24"/>
        </w:rPr>
        <w:t xml:space="preserve">sites </w:t>
      </w:r>
      <w:r w:rsidRPr="003E61E0">
        <w:rPr>
          <w:rFonts w:ascii="Times New Roman" w:hAnsi="Times New Roman" w:cs="Times New Roman"/>
          <w:sz w:val="24"/>
          <w:szCs w:val="24"/>
        </w:rPr>
        <w:t xml:space="preserve">and to document spatial differences in the deposition </w:t>
      </w:r>
      <w:r w:rsidR="00E52B46">
        <w:rPr>
          <w:rFonts w:ascii="Times New Roman" w:hAnsi="Times New Roman" w:cs="Times New Roman"/>
          <w:sz w:val="24"/>
          <w:szCs w:val="24"/>
        </w:rPr>
        <w:t xml:space="preserve">of </w:t>
      </w:r>
      <w:r>
        <w:rPr>
          <w:rFonts w:ascii="Times New Roman" w:hAnsi="Times New Roman" w:cs="Times New Roman"/>
          <w:sz w:val="24"/>
          <w:szCs w:val="24"/>
        </w:rPr>
        <w:t xml:space="preserve">metals within the </w:t>
      </w:r>
      <w:r w:rsidR="008F4228">
        <w:rPr>
          <w:rFonts w:ascii="Times New Roman" w:hAnsi="Times New Roman" w:cs="Times New Roman"/>
          <w:sz w:val="24"/>
          <w:szCs w:val="24"/>
        </w:rPr>
        <w:t>TW</w:t>
      </w:r>
      <w:r w:rsidR="00912277">
        <w:rPr>
          <w:rFonts w:ascii="Times New Roman" w:hAnsi="Times New Roman" w:cs="Times New Roman"/>
          <w:sz w:val="24"/>
          <w:szCs w:val="24"/>
        </w:rPr>
        <w:t>W</w:t>
      </w:r>
      <w:r w:rsidR="008F4228">
        <w:rPr>
          <w:rFonts w:ascii="Times New Roman" w:hAnsi="Times New Roman" w:cs="Times New Roman"/>
          <w:sz w:val="24"/>
          <w:szCs w:val="24"/>
        </w:rPr>
        <w:t>HA.</w:t>
      </w:r>
      <w:r w:rsidR="000A6A57">
        <w:rPr>
          <w:rFonts w:ascii="Times New Roman" w:hAnsi="Times New Roman" w:cs="Times New Roman"/>
          <w:sz w:val="24"/>
          <w:szCs w:val="24"/>
        </w:rPr>
        <w:t xml:space="preserve"> </w:t>
      </w:r>
      <w:r w:rsidR="00E54EAE">
        <w:rPr>
          <w:rFonts w:ascii="Times New Roman" w:hAnsi="Times New Roman" w:cs="Times New Roman"/>
          <w:sz w:val="24"/>
          <w:szCs w:val="24"/>
        </w:rPr>
        <w:t>Given the aim of assessing</w:t>
      </w:r>
      <w:r w:rsidR="0039722E">
        <w:rPr>
          <w:rFonts w:ascii="Times New Roman" w:hAnsi="Times New Roman" w:cs="Times New Roman"/>
          <w:sz w:val="24"/>
          <w:szCs w:val="24"/>
        </w:rPr>
        <w:t xml:space="preserve"> atmospheric transport of particles and metal deposition in lakes, we targeted lakes with small catchments to avoid major geochemical influence from the drainage basins </w:t>
      </w:r>
      <w:r w:rsidR="0039722E" w:rsidRPr="0039722E">
        <w:rPr>
          <w:rFonts w:ascii="Times New Roman" w:hAnsi="Times New Roman" w:cs="Times New Roman"/>
          <w:color w:val="0070C0"/>
          <w:sz w:val="24"/>
          <w:szCs w:val="24"/>
        </w:rPr>
        <w:t>(Figure 1)</w:t>
      </w:r>
      <w:r w:rsidR="0039722E">
        <w:rPr>
          <w:rFonts w:ascii="Times New Roman" w:hAnsi="Times New Roman" w:cs="Times New Roman"/>
          <w:sz w:val="24"/>
          <w:szCs w:val="24"/>
        </w:rPr>
        <w:t xml:space="preserve">. A total of six lakes were identified as suitable for these analyses. </w:t>
      </w:r>
      <w:r w:rsidR="0039722E" w:rsidRPr="0039722E">
        <w:rPr>
          <w:rFonts w:ascii="Times New Roman" w:hAnsi="Times New Roman" w:cs="Times New Roman"/>
          <w:sz w:val="24"/>
          <w:szCs w:val="24"/>
        </w:rPr>
        <w:t xml:space="preserve">A 25m-resolution digital elevation model (DEM) was used to analyse lake catchment morphologies from where the catchment area for each lake was derived using the suite of Hydrology Tools (Arc Hydro) in ArcGIS 10.3 (ESRI, 2015). This approach allowed us to map flow direction and stream paths based on aspect and slope for each cell of the DEM. The catchment boundaries were </w:t>
      </w:r>
      <w:r w:rsidR="003C3F6E" w:rsidRPr="0039722E">
        <w:rPr>
          <w:rFonts w:ascii="Times New Roman" w:hAnsi="Times New Roman" w:cs="Times New Roman"/>
          <w:sz w:val="24"/>
          <w:szCs w:val="24"/>
        </w:rPr>
        <w:t>delineated,</w:t>
      </w:r>
      <w:r w:rsidR="0039722E" w:rsidRPr="0039722E">
        <w:rPr>
          <w:rFonts w:ascii="Times New Roman" w:hAnsi="Times New Roman" w:cs="Times New Roman"/>
          <w:sz w:val="24"/>
          <w:szCs w:val="24"/>
        </w:rPr>
        <w:t xml:space="preserve"> and the surface was calculated using the same program.</w:t>
      </w:r>
    </w:p>
    <w:p w:rsidR="004B75D5" w:rsidRDefault="002C5F44" w:rsidP="001E188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Sediment collection were conducted in two periods: </w:t>
      </w:r>
    </w:p>
    <w:p w:rsidR="00CE159D" w:rsidRDefault="004B75D5" w:rsidP="001E188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Collection 1: sediment samples from </w:t>
      </w:r>
      <w:r w:rsidR="003E61F0" w:rsidRPr="00AB5E91">
        <w:rPr>
          <w:rFonts w:ascii="Times New Roman" w:hAnsi="Times New Roman" w:cs="Times New Roman"/>
          <w:sz w:val="24"/>
          <w:szCs w:val="24"/>
        </w:rPr>
        <w:t>Dove</w:t>
      </w:r>
      <w:r w:rsidR="0039722E">
        <w:rPr>
          <w:rFonts w:ascii="Times New Roman" w:hAnsi="Times New Roman" w:cs="Times New Roman"/>
          <w:sz w:val="24"/>
          <w:szCs w:val="24"/>
        </w:rPr>
        <w:t xml:space="preserve"> Lake</w:t>
      </w:r>
      <w:r w:rsidR="003E61F0" w:rsidRPr="00AB5E91">
        <w:rPr>
          <w:rFonts w:ascii="Times New Roman" w:hAnsi="Times New Roman" w:cs="Times New Roman"/>
          <w:sz w:val="24"/>
          <w:szCs w:val="24"/>
        </w:rPr>
        <w:t>, Lake Cygnus, Lake Dobson and Perched Lake</w:t>
      </w:r>
      <w:r w:rsidR="00CE159D" w:rsidRPr="00AB5E91">
        <w:rPr>
          <w:rFonts w:ascii="Times New Roman" w:hAnsi="Times New Roman" w:cs="Times New Roman"/>
          <w:sz w:val="24"/>
          <w:szCs w:val="24"/>
        </w:rPr>
        <w:t xml:space="preserve"> were collected</w:t>
      </w:r>
      <w:r w:rsidR="002C5F44">
        <w:rPr>
          <w:rFonts w:ascii="Times New Roman" w:hAnsi="Times New Roman" w:cs="Times New Roman"/>
          <w:sz w:val="24"/>
          <w:szCs w:val="24"/>
        </w:rPr>
        <w:t xml:space="preserve"> in 2000</w:t>
      </w:r>
      <w:r w:rsidR="00CE159D" w:rsidRPr="00AB5E91">
        <w:rPr>
          <w:rFonts w:ascii="Times New Roman" w:hAnsi="Times New Roman" w:cs="Times New Roman"/>
          <w:sz w:val="24"/>
          <w:szCs w:val="24"/>
        </w:rPr>
        <w:t xml:space="preserve"> using a gravity corer</w:t>
      </w:r>
      <w:r w:rsidR="005C78C5">
        <w:rPr>
          <w:rFonts w:ascii="Times New Roman" w:hAnsi="Times New Roman" w:cs="Times New Roman"/>
          <w:sz w:val="24"/>
          <w:szCs w:val="24"/>
        </w:rPr>
        <w:t xml:space="preserve"> and hammer driven piston corer</w:t>
      </w:r>
      <w:r w:rsidR="009314B4">
        <w:rPr>
          <w:rFonts w:ascii="Times New Roman" w:hAnsi="Times New Roman" w:cs="Times New Roman"/>
          <w:sz w:val="24"/>
          <w:szCs w:val="24"/>
        </w:rPr>
        <w:t xml:space="preserve"> </w:t>
      </w:r>
      <w:r w:rsidR="009314B4" w:rsidRPr="009314B4">
        <w:rPr>
          <w:rFonts w:ascii="Times New Roman" w:hAnsi="Times New Roman" w:cs="Times New Roman"/>
          <w:color w:val="0070C0"/>
          <w:sz w:val="24"/>
        </w:rPr>
        <w:t>(Neale and Walker, 1996)</w:t>
      </w:r>
      <w:r w:rsidR="00B24028">
        <w:rPr>
          <w:rFonts w:ascii="Times New Roman" w:hAnsi="Times New Roman" w:cs="Times New Roman"/>
          <w:color w:val="0070C0"/>
          <w:sz w:val="24"/>
          <w:szCs w:val="24"/>
        </w:rPr>
        <w:t>.</w:t>
      </w:r>
      <w:r w:rsidR="00CE159D" w:rsidRPr="00AB5E91">
        <w:rPr>
          <w:rFonts w:ascii="Times New Roman" w:hAnsi="Times New Roman" w:cs="Times New Roman"/>
          <w:sz w:val="24"/>
          <w:szCs w:val="24"/>
        </w:rPr>
        <w:t xml:space="preserve"> </w:t>
      </w:r>
    </w:p>
    <w:p w:rsidR="00B24028" w:rsidRPr="00B009B1" w:rsidRDefault="004B75D5" w:rsidP="005C78C5">
      <w:pPr>
        <w:spacing w:line="480" w:lineRule="auto"/>
        <w:jc w:val="both"/>
        <w:rPr>
          <w:rFonts w:ascii="Times New Roman" w:hAnsi="Times New Roman" w:cs="Times New Roman"/>
          <w:sz w:val="24"/>
          <w:szCs w:val="24"/>
        </w:rPr>
      </w:pPr>
      <w:r w:rsidRPr="00B009B1">
        <w:rPr>
          <w:rFonts w:ascii="Times New Roman" w:hAnsi="Times New Roman" w:cs="Times New Roman"/>
          <w:sz w:val="24"/>
          <w:szCs w:val="24"/>
        </w:rPr>
        <w:t>Collection 2: Sediment samples from Lake Basin and Owen Tarn were collected in 2011 and 201</w:t>
      </w:r>
      <w:r w:rsidR="008322C3">
        <w:rPr>
          <w:rFonts w:ascii="Times New Roman" w:hAnsi="Times New Roman" w:cs="Times New Roman"/>
          <w:sz w:val="24"/>
          <w:szCs w:val="24"/>
        </w:rPr>
        <w:t>5</w:t>
      </w:r>
      <w:r w:rsidRPr="00B009B1">
        <w:rPr>
          <w:rFonts w:ascii="Times New Roman" w:hAnsi="Times New Roman" w:cs="Times New Roman"/>
          <w:sz w:val="24"/>
          <w:szCs w:val="24"/>
        </w:rPr>
        <w:t xml:space="preserve"> respectively </w:t>
      </w:r>
      <w:r w:rsidR="00080D53">
        <w:rPr>
          <w:rFonts w:ascii="Times New Roman" w:hAnsi="Times New Roman" w:cs="Times New Roman"/>
          <w:sz w:val="24"/>
          <w:szCs w:val="24"/>
        </w:rPr>
        <w:t xml:space="preserve">again using </w:t>
      </w:r>
      <w:r w:rsidR="0039722E">
        <w:rPr>
          <w:rFonts w:ascii="Times New Roman" w:hAnsi="Times New Roman" w:cs="Times New Roman"/>
          <w:sz w:val="24"/>
          <w:szCs w:val="24"/>
        </w:rPr>
        <w:t>a Universal Corer</w:t>
      </w:r>
      <w:r w:rsidR="00080D53">
        <w:rPr>
          <w:rFonts w:ascii="Times New Roman" w:hAnsi="Times New Roman" w:cs="Times New Roman"/>
          <w:sz w:val="24"/>
          <w:szCs w:val="24"/>
        </w:rPr>
        <w:t>.</w:t>
      </w:r>
      <w:r w:rsidR="00581B81">
        <w:rPr>
          <w:rFonts w:ascii="Times New Roman" w:hAnsi="Times New Roman" w:cs="Times New Roman"/>
          <w:sz w:val="24"/>
          <w:szCs w:val="24"/>
        </w:rPr>
        <w:t xml:space="preserve"> </w:t>
      </w:r>
    </w:p>
    <w:p w:rsidR="00FE5171" w:rsidRDefault="00FE5171" w:rsidP="001E1884">
      <w:pPr>
        <w:spacing w:line="480" w:lineRule="auto"/>
        <w:jc w:val="both"/>
        <w:rPr>
          <w:rFonts w:ascii="Times New Roman" w:hAnsi="Times New Roman" w:cs="Times New Roman"/>
          <w:sz w:val="24"/>
          <w:szCs w:val="24"/>
        </w:rPr>
      </w:pPr>
    </w:p>
    <w:p w:rsidR="00741156" w:rsidRPr="00803C76" w:rsidRDefault="003E61F0" w:rsidP="001E1884">
      <w:pPr>
        <w:pStyle w:val="ListParagraph"/>
        <w:numPr>
          <w:ilvl w:val="1"/>
          <w:numId w:val="4"/>
        </w:numPr>
        <w:spacing w:line="480" w:lineRule="auto"/>
        <w:contextualSpacing w:val="0"/>
        <w:jc w:val="both"/>
        <w:rPr>
          <w:rFonts w:ascii="Times New Roman" w:hAnsi="Times New Roman" w:cs="Times New Roman"/>
          <w:b/>
          <w:sz w:val="24"/>
          <w:szCs w:val="24"/>
        </w:rPr>
      </w:pPr>
      <w:r w:rsidRPr="00803C76">
        <w:rPr>
          <w:rFonts w:ascii="Times New Roman" w:hAnsi="Times New Roman" w:cs="Times New Roman"/>
          <w:b/>
          <w:sz w:val="24"/>
          <w:szCs w:val="24"/>
        </w:rPr>
        <w:t xml:space="preserve"> </w:t>
      </w:r>
      <w:r w:rsidR="004D0242" w:rsidRPr="00803C76">
        <w:rPr>
          <w:rFonts w:ascii="Times New Roman" w:hAnsi="Times New Roman" w:cs="Times New Roman"/>
          <w:b/>
          <w:sz w:val="24"/>
          <w:szCs w:val="24"/>
        </w:rPr>
        <w:t>Sediment dating</w:t>
      </w:r>
    </w:p>
    <w:p w:rsidR="00DC39B1" w:rsidRPr="00741156" w:rsidRDefault="00DC39B1" w:rsidP="001E1884">
      <w:pPr>
        <w:spacing w:line="480" w:lineRule="auto"/>
        <w:jc w:val="both"/>
        <w:rPr>
          <w:rFonts w:ascii="Times New Roman" w:hAnsi="Times New Roman" w:cs="Times New Roman"/>
          <w:sz w:val="24"/>
          <w:szCs w:val="24"/>
        </w:rPr>
      </w:pPr>
      <w:r w:rsidRPr="00741156">
        <w:rPr>
          <w:rFonts w:ascii="Times New Roman" w:hAnsi="Times New Roman" w:cs="Times New Roman"/>
          <w:sz w:val="24"/>
          <w:szCs w:val="24"/>
        </w:rPr>
        <w:t>Lead-210 (</w:t>
      </w:r>
      <w:r w:rsidRPr="00741156">
        <w:rPr>
          <w:rFonts w:ascii="Times New Roman" w:hAnsi="Times New Roman" w:cs="Times New Roman"/>
          <w:sz w:val="24"/>
          <w:szCs w:val="24"/>
          <w:vertAlign w:val="superscript"/>
        </w:rPr>
        <w:t>210</w:t>
      </w:r>
      <w:r w:rsidRPr="00741156">
        <w:rPr>
          <w:rFonts w:ascii="Times New Roman" w:hAnsi="Times New Roman" w:cs="Times New Roman"/>
          <w:sz w:val="24"/>
          <w:szCs w:val="24"/>
        </w:rPr>
        <w:t>Pb) samples were processed at the Australian Nuclear Science and Technology Organisation (ANSTO)</w:t>
      </w:r>
      <w:r w:rsidR="0039722E">
        <w:rPr>
          <w:rFonts w:ascii="Times New Roman" w:hAnsi="Times New Roman" w:cs="Times New Roman"/>
          <w:sz w:val="24"/>
          <w:szCs w:val="24"/>
        </w:rPr>
        <w:t xml:space="preserve"> using alpha spectrometry and</w:t>
      </w:r>
      <w:r w:rsidRPr="00741156">
        <w:rPr>
          <w:rFonts w:ascii="Times New Roman" w:hAnsi="Times New Roman" w:cs="Times New Roman"/>
          <w:sz w:val="24"/>
          <w:szCs w:val="24"/>
        </w:rPr>
        <w:t xml:space="preserve"> following methods described by </w:t>
      </w:r>
      <w:r w:rsidRPr="00741156">
        <w:rPr>
          <w:rFonts w:ascii="Times New Roman" w:hAnsi="Times New Roman" w:cs="Times New Roman"/>
          <w:color w:val="0070C0"/>
          <w:sz w:val="24"/>
          <w:szCs w:val="24"/>
        </w:rPr>
        <w:t xml:space="preserve">Harrison et al. </w:t>
      </w:r>
      <w:r w:rsidRPr="00741156">
        <w:rPr>
          <w:rFonts w:ascii="Times New Roman" w:hAnsi="Times New Roman" w:cs="Times New Roman"/>
          <w:color w:val="2E74B5" w:themeColor="accent1" w:themeShade="BF"/>
          <w:sz w:val="24"/>
        </w:rPr>
        <w:t>(2003)</w:t>
      </w:r>
      <w:r w:rsidRPr="00741156">
        <w:rPr>
          <w:rFonts w:ascii="Times New Roman" w:hAnsi="Times New Roman" w:cs="Times New Roman"/>
          <w:color w:val="2E74B5" w:themeColor="accent1" w:themeShade="BF"/>
          <w:sz w:val="24"/>
          <w:szCs w:val="24"/>
        </w:rPr>
        <w:t xml:space="preserve">. </w:t>
      </w:r>
      <w:r w:rsidRPr="00741156">
        <w:rPr>
          <w:rFonts w:ascii="Times New Roman" w:hAnsi="Times New Roman" w:cs="Times New Roman"/>
          <w:sz w:val="24"/>
          <w:szCs w:val="24"/>
        </w:rPr>
        <w:t>The alpha spectrometry method</w:t>
      </w:r>
      <w:r w:rsidR="00080D53" w:rsidRPr="00741156">
        <w:rPr>
          <w:rFonts w:ascii="Times New Roman" w:hAnsi="Times New Roman" w:cs="Times New Roman"/>
          <w:sz w:val="24"/>
          <w:szCs w:val="24"/>
        </w:rPr>
        <w:t xml:space="preserve"> </w:t>
      </w:r>
      <w:r w:rsidRPr="00741156">
        <w:rPr>
          <w:rFonts w:ascii="Times New Roman" w:hAnsi="Times New Roman" w:cs="Times New Roman"/>
          <w:sz w:val="24"/>
          <w:szCs w:val="24"/>
        </w:rPr>
        <w:t>was chosen. Each dried sediment sample</w:t>
      </w:r>
      <w:r w:rsidR="00080D53" w:rsidRPr="00741156">
        <w:rPr>
          <w:rFonts w:ascii="Times New Roman" w:hAnsi="Times New Roman" w:cs="Times New Roman"/>
          <w:sz w:val="24"/>
          <w:szCs w:val="24"/>
        </w:rPr>
        <w:t xml:space="preserve"> (2g)</w:t>
      </w:r>
      <w:r w:rsidRPr="00741156">
        <w:rPr>
          <w:rFonts w:ascii="Times New Roman" w:hAnsi="Times New Roman" w:cs="Times New Roman"/>
          <w:sz w:val="24"/>
          <w:szCs w:val="24"/>
        </w:rPr>
        <w:t xml:space="preserve"> was spiked with</w:t>
      </w:r>
      <w:r w:rsidR="005C78C5">
        <w:rPr>
          <w:rFonts w:ascii="Times New Roman" w:hAnsi="Times New Roman" w:cs="Times New Roman"/>
          <w:sz w:val="24"/>
          <w:szCs w:val="24"/>
        </w:rPr>
        <w:t xml:space="preserve"> P</w:t>
      </w:r>
      <w:r w:rsidRPr="00741156">
        <w:rPr>
          <w:rFonts w:ascii="Times New Roman" w:hAnsi="Times New Roman" w:cs="Times New Roman"/>
          <w:sz w:val="24"/>
          <w:szCs w:val="24"/>
        </w:rPr>
        <w:t>olonium-209 (</w:t>
      </w:r>
      <w:r w:rsidRPr="00741156">
        <w:rPr>
          <w:rFonts w:ascii="Times New Roman" w:hAnsi="Times New Roman" w:cs="Times New Roman"/>
          <w:sz w:val="24"/>
          <w:szCs w:val="24"/>
          <w:vertAlign w:val="superscript"/>
        </w:rPr>
        <w:t>209</w:t>
      </w:r>
      <w:r w:rsidRPr="00741156">
        <w:rPr>
          <w:rFonts w:ascii="Times New Roman" w:hAnsi="Times New Roman" w:cs="Times New Roman"/>
          <w:sz w:val="24"/>
          <w:szCs w:val="24"/>
        </w:rPr>
        <w:t xml:space="preserve">Po) and </w:t>
      </w:r>
      <w:r w:rsidR="005C78C5">
        <w:rPr>
          <w:rFonts w:ascii="Times New Roman" w:hAnsi="Times New Roman" w:cs="Times New Roman"/>
          <w:sz w:val="24"/>
          <w:szCs w:val="24"/>
        </w:rPr>
        <w:t>B</w:t>
      </w:r>
      <w:r w:rsidRPr="00083A18">
        <w:rPr>
          <w:rFonts w:ascii="Times New Roman" w:hAnsi="Times New Roman" w:cs="Times New Roman"/>
          <w:sz w:val="24"/>
          <w:szCs w:val="24"/>
        </w:rPr>
        <w:t>arium-133 (</w:t>
      </w:r>
      <w:r w:rsidRPr="00083A18">
        <w:rPr>
          <w:rFonts w:ascii="Times New Roman" w:hAnsi="Times New Roman" w:cs="Times New Roman"/>
          <w:sz w:val="24"/>
          <w:szCs w:val="24"/>
          <w:vertAlign w:val="superscript"/>
        </w:rPr>
        <w:t>133</w:t>
      </w:r>
      <w:r w:rsidRPr="00083A18">
        <w:rPr>
          <w:rFonts w:ascii="Times New Roman" w:hAnsi="Times New Roman" w:cs="Times New Roman"/>
          <w:sz w:val="24"/>
          <w:szCs w:val="24"/>
        </w:rPr>
        <w:t xml:space="preserve">Ba) tracers. Each sample was then leached with hot </w:t>
      </w:r>
      <w:r w:rsidR="00083A18" w:rsidRPr="00083A18">
        <w:rPr>
          <w:rFonts w:ascii="Times New Roman" w:hAnsi="Times New Roman" w:cs="Times New Roman"/>
          <w:sz w:val="24"/>
          <w:szCs w:val="24"/>
        </w:rPr>
        <w:t xml:space="preserve">nitric and hydrochloric </w:t>
      </w:r>
      <w:r w:rsidRPr="00083A18">
        <w:rPr>
          <w:rFonts w:ascii="Times New Roman" w:hAnsi="Times New Roman" w:cs="Times New Roman"/>
          <w:sz w:val="24"/>
          <w:szCs w:val="24"/>
        </w:rPr>
        <w:t>acids to</w:t>
      </w:r>
      <w:r w:rsidRPr="00741156">
        <w:rPr>
          <w:rFonts w:ascii="Times New Roman" w:hAnsi="Times New Roman" w:cs="Times New Roman"/>
          <w:sz w:val="24"/>
          <w:szCs w:val="24"/>
        </w:rPr>
        <w:t xml:space="preserve"> release polonium and radium. Polonium was autoplated onto silver disks after adding the reducing agent hydroxylammonium chloride. Radium and barium were isolated by co-precipitation and collected as colloidal micro-precipitates of barium sulphate on fine membrane filter papers. The activities of </w:t>
      </w:r>
      <w:r w:rsidRPr="00741156">
        <w:rPr>
          <w:rFonts w:ascii="Times New Roman" w:hAnsi="Times New Roman" w:cs="Times New Roman"/>
          <w:sz w:val="24"/>
          <w:szCs w:val="24"/>
          <w:vertAlign w:val="superscript"/>
        </w:rPr>
        <w:t>210</w:t>
      </w:r>
      <w:r w:rsidRPr="00741156">
        <w:rPr>
          <w:rFonts w:ascii="Times New Roman" w:hAnsi="Times New Roman" w:cs="Times New Roman"/>
          <w:sz w:val="24"/>
          <w:szCs w:val="24"/>
        </w:rPr>
        <w:t xml:space="preserve">Po on the silver disks and </w:t>
      </w:r>
      <w:r w:rsidRPr="00741156">
        <w:rPr>
          <w:rFonts w:ascii="Times New Roman" w:hAnsi="Times New Roman" w:cs="Times New Roman"/>
          <w:sz w:val="24"/>
          <w:szCs w:val="24"/>
          <w:vertAlign w:val="superscript"/>
        </w:rPr>
        <w:t>226</w:t>
      </w:r>
      <w:r w:rsidRPr="00741156">
        <w:rPr>
          <w:rFonts w:ascii="Times New Roman" w:hAnsi="Times New Roman" w:cs="Times New Roman"/>
          <w:sz w:val="24"/>
          <w:szCs w:val="24"/>
        </w:rPr>
        <w:t xml:space="preserve">Ra on the membrane filters were determined by alpha spectrometry. Each membrane filter was also counted by gamma spectrometry to measure the </w:t>
      </w:r>
      <w:r w:rsidRPr="00741156">
        <w:rPr>
          <w:rFonts w:ascii="Times New Roman" w:hAnsi="Times New Roman" w:cs="Times New Roman"/>
          <w:sz w:val="24"/>
          <w:szCs w:val="24"/>
          <w:vertAlign w:val="superscript"/>
        </w:rPr>
        <w:t>133</w:t>
      </w:r>
      <w:r w:rsidRPr="00741156">
        <w:rPr>
          <w:rFonts w:ascii="Times New Roman" w:hAnsi="Times New Roman" w:cs="Times New Roman"/>
          <w:sz w:val="24"/>
          <w:szCs w:val="24"/>
        </w:rPr>
        <w:t xml:space="preserve">Ba tracer activity. Chemical yield recoveries of </w:t>
      </w:r>
      <w:r w:rsidRPr="00741156">
        <w:rPr>
          <w:rFonts w:ascii="Times New Roman" w:hAnsi="Times New Roman" w:cs="Times New Roman"/>
          <w:sz w:val="24"/>
          <w:szCs w:val="24"/>
          <w:vertAlign w:val="superscript"/>
        </w:rPr>
        <w:t>210</w:t>
      </w:r>
      <w:r w:rsidRPr="00741156">
        <w:rPr>
          <w:rFonts w:ascii="Times New Roman" w:hAnsi="Times New Roman" w:cs="Times New Roman"/>
          <w:sz w:val="24"/>
          <w:szCs w:val="24"/>
        </w:rPr>
        <w:t xml:space="preserve">Po and </w:t>
      </w:r>
      <w:r w:rsidRPr="00741156">
        <w:rPr>
          <w:rFonts w:ascii="Times New Roman" w:hAnsi="Times New Roman" w:cs="Times New Roman"/>
          <w:sz w:val="24"/>
          <w:szCs w:val="24"/>
          <w:vertAlign w:val="superscript"/>
        </w:rPr>
        <w:t>226</w:t>
      </w:r>
      <w:r w:rsidRPr="00741156">
        <w:rPr>
          <w:rFonts w:ascii="Times New Roman" w:hAnsi="Times New Roman" w:cs="Times New Roman"/>
          <w:sz w:val="24"/>
          <w:szCs w:val="24"/>
        </w:rPr>
        <w:t xml:space="preserve">Ra were calculated using the recoveries of </w:t>
      </w:r>
      <w:r w:rsidRPr="00741156">
        <w:rPr>
          <w:rFonts w:ascii="Times New Roman" w:hAnsi="Times New Roman" w:cs="Times New Roman"/>
          <w:sz w:val="24"/>
          <w:szCs w:val="24"/>
          <w:vertAlign w:val="superscript"/>
        </w:rPr>
        <w:t>209</w:t>
      </w:r>
      <w:r w:rsidRPr="00741156">
        <w:rPr>
          <w:rFonts w:ascii="Times New Roman" w:hAnsi="Times New Roman" w:cs="Times New Roman"/>
          <w:sz w:val="24"/>
          <w:szCs w:val="24"/>
        </w:rPr>
        <w:t xml:space="preserve">Po and </w:t>
      </w:r>
      <w:r w:rsidRPr="00741156">
        <w:rPr>
          <w:rFonts w:ascii="Times New Roman" w:hAnsi="Times New Roman" w:cs="Times New Roman"/>
          <w:sz w:val="24"/>
          <w:szCs w:val="24"/>
          <w:vertAlign w:val="superscript"/>
        </w:rPr>
        <w:t>133</w:t>
      </w:r>
      <w:r w:rsidRPr="00741156">
        <w:rPr>
          <w:rFonts w:ascii="Times New Roman" w:hAnsi="Times New Roman" w:cs="Times New Roman"/>
          <w:sz w:val="24"/>
          <w:szCs w:val="24"/>
        </w:rPr>
        <w:t xml:space="preserve">Ba tracers, respectively. </w:t>
      </w:r>
      <w:r w:rsidR="00594B08" w:rsidRPr="00741156">
        <w:rPr>
          <w:rFonts w:ascii="Times New Roman" w:hAnsi="Times New Roman" w:cs="Times New Roman"/>
          <w:sz w:val="24"/>
          <w:szCs w:val="24"/>
        </w:rPr>
        <w:t xml:space="preserve">Unsupported </w:t>
      </w:r>
      <w:r w:rsidR="00594B08" w:rsidRPr="00741156">
        <w:rPr>
          <w:rFonts w:ascii="Times New Roman" w:hAnsi="Times New Roman" w:cs="Times New Roman"/>
          <w:sz w:val="24"/>
          <w:szCs w:val="24"/>
          <w:vertAlign w:val="superscript"/>
        </w:rPr>
        <w:t>210</w:t>
      </w:r>
      <w:r w:rsidR="00594B08" w:rsidRPr="00741156">
        <w:rPr>
          <w:rFonts w:ascii="Times New Roman" w:hAnsi="Times New Roman" w:cs="Times New Roman"/>
          <w:sz w:val="24"/>
          <w:szCs w:val="24"/>
        </w:rPr>
        <w:t xml:space="preserve">Pb activity for each sample was calculated from the activity of </w:t>
      </w:r>
      <w:r w:rsidR="00594B08" w:rsidRPr="00741156">
        <w:rPr>
          <w:rFonts w:ascii="Times New Roman" w:hAnsi="Times New Roman" w:cs="Times New Roman"/>
          <w:sz w:val="24"/>
          <w:szCs w:val="24"/>
          <w:vertAlign w:val="superscript"/>
        </w:rPr>
        <w:t>210</w:t>
      </w:r>
      <w:r w:rsidR="00594B08" w:rsidRPr="00741156">
        <w:rPr>
          <w:rFonts w:ascii="Times New Roman" w:hAnsi="Times New Roman" w:cs="Times New Roman"/>
          <w:sz w:val="24"/>
          <w:szCs w:val="24"/>
        </w:rPr>
        <w:t xml:space="preserve">Po (the proxy for total </w:t>
      </w:r>
      <w:r w:rsidR="00594B08" w:rsidRPr="00741156">
        <w:rPr>
          <w:rFonts w:ascii="Times New Roman" w:hAnsi="Times New Roman" w:cs="Times New Roman"/>
          <w:sz w:val="24"/>
          <w:szCs w:val="24"/>
          <w:vertAlign w:val="superscript"/>
        </w:rPr>
        <w:t>210</w:t>
      </w:r>
      <w:r w:rsidR="00594B08" w:rsidRPr="00741156">
        <w:rPr>
          <w:rFonts w:ascii="Times New Roman" w:hAnsi="Times New Roman" w:cs="Times New Roman"/>
          <w:sz w:val="24"/>
          <w:szCs w:val="24"/>
        </w:rPr>
        <w:t xml:space="preserve">Pb) minus the </w:t>
      </w:r>
      <w:r w:rsidR="00594B08" w:rsidRPr="00741156">
        <w:rPr>
          <w:rFonts w:ascii="Times New Roman" w:hAnsi="Times New Roman" w:cs="Times New Roman"/>
          <w:sz w:val="24"/>
          <w:szCs w:val="24"/>
          <w:vertAlign w:val="superscript"/>
        </w:rPr>
        <w:t>226</w:t>
      </w:r>
      <w:r w:rsidR="00594B08" w:rsidRPr="00741156">
        <w:rPr>
          <w:rFonts w:ascii="Times New Roman" w:hAnsi="Times New Roman" w:cs="Times New Roman"/>
          <w:sz w:val="24"/>
          <w:szCs w:val="24"/>
        </w:rPr>
        <w:t xml:space="preserve">Ra activity (the proxy for supported </w:t>
      </w:r>
      <w:r w:rsidR="00594B08" w:rsidRPr="00741156">
        <w:rPr>
          <w:rFonts w:ascii="Times New Roman" w:hAnsi="Times New Roman" w:cs="Times New Roman"/>
          <w:sz w:val="24"/>
          <w:szCs w:val="24"/>
          <w:vertAlign w:val="superscript"/>
        </w:rPr>
        <w:t>210</w:t>
      </w:r>
      <w:r w:rsidR="00594B08" w:rsidRPr="00741156">
        <w:rPr>
          <w:rFonts w:ascii="Times New Roman" w:hAnsi="Times New Roman" w:cs="Times New Roman"/>
          <w:sz w:val="24"/>
          <w:szCs w:val="24"/>
        </w:rPr>
        <w:t>Pb).</w:t>
      </w:r>
    </w:p>
    <w:p w:rsidR="00DC39B1" w:rsidRDefault="00DC39B1" w:rsidP="001E1884">
      <w:pPr>
        <w:spacing w:line="480" w:lineRule="auto"/>
        <w:jc w:val="both"/>
        <w:rPr>
          <w:rFonts w:ascii="Times New Roman" w:hAnsi="Times New Roman" w:cs="Times New Roman"/>
          <w:sz w:val="24"/>
          <w:szCs w:val="24"/>
        </w:rPr>
      </w:pPr>
      <w:r w:rsidRPr="00DC39B1">
        <w:rPr>
          <w:rFonts w:ascii="Times New Roman" w:hAnsi="Times New Roman" w:cs="Times New Roman"/>
          <w:sz w:val="24"/>
          <w:szCs w:val="24"/>
        </w:rPr>
        <w:t xml:space="preserve">The </w:t>
      </w:r>
      <w:r w:rsidRPr="00DC39B1">
        <w:rPr>
          <w:rFonts w:ascii="Times New Roman" w:hAnsi="Times New Roman" w:cs="Times New Roman"/>
          <w:sz w:val="24"/>
          <w:szCs w:val="24"/>
          <w:vertAlign w:val="superscript"/>
        </w:rPr>
        <w:t>210</w:t>
      </w:r>
      <w:r w:rsidRPr="00DC39B1">
        <w:rPr>
          <w:rFonts w:ascii="Times New Roman" w:hAnsi="Times New Roman" w:cs="Times New Roman"/>
          <w:sz w:val="24"/>
          <w:szCs w:val="24"/>
        </w:rPr>
        <w:t xml:space="preserve">Pb dating models Constant Initial Concentration (CIC) </w:t>
      </w:r>
      <w:r w:rsidRPr="00DC39B1">
        <w:rPr>
          <w:rFonts w:ascii="Times New Roman" w:hAnsi="Times New Roman" w:cs="Times New Roman"/>
          <w:color w:val="2E74B5" w:themeColor="accent1" w:themeShade="BF"/>
          <w:sz w:val="24"/>
          <w:szCs w:val="24"/>
        </w:rPr>
        <w:t xml:space="preserve">(Pennington et al., 1976; Robbins and Edgington, 1975) </w:t>
      </w:r>
      <w:r w:rsidRPr="00DC39B1">
        <w:rPr>
          <w:rFonts w:ascii="Times New Roman" w:hAnsi="Times New Roman" w:cs="Times New Roman"/>
          <w:sz w:val="24"/>
          <w:szCs w:val="24"/>
        </w:rPr>
        <w:t xml:space="preserve">and Constant Rate of Supply (CRS) </w:t>
      </w:r>
      <w:r w:rsidRPr="00DC39B1">
        <w:rPr>
          <w:rFonts w:ascii="Times New Roman" w:hAnsi="Times New Roman" w:cs="Times New Roman"/>
          <w:color w:val="2E74B5" w:themeColor="accent1" w:themeShade="BF"/>
          <w:sz w:val="24"/>
          <w:szCs w:val="24"/>
        </w:rPr>
        <w:t xml:space="preserve">(Appleby and Oldfield, 1978) </w:t>
      </w:r>
      <w:r w:rsidRPr="00DC39B1">
        <w:rPr>
          <w:rFonts w:ascii="Times New Roman" w:hAnsi="Times New Roman" w:cs="Times New Roman"/>
          <w:sz w:val="24"/>
          <w:szCs w:val="24"/>
        </w:rPr>
        <w:t xml:space="preserve">were used to determine sediment ages and mass accumulation rates for </w:t>
      </w:r>
      <w:r w:rsidR="000A4791">
        <w:rPr>
          <w:rFonts w:ascii="Times New Roman" w:hAnsi="Times New Roman" w:cs="Times New Roman"/>
          <w:sz w:val="24"/>
          <w:szCs w:val="24"/>
        </w:rPr>
        <w:t>sediment cores</w:t>
      </w:r>
      <w:r w:rsidRPr="00DC39B1">
        <w:rPr>
          <w:rFonts w:ascii="Times New Roman" w:hAnsi="Times New Roman" w:cs="Times New Roman"/>
          <w:sz w:val="24"/>
          <w:szCs w:val="24"/>
        </w:rPr>
        <w:t xml:space="preserve"> with dry bulk density data available.</w:t>
      </w:r>
      <w:r>
        <w:rPr>
          <w:rFonts w:ascii="Times New Roman" w:hAnsi="Times New Roman" w:cs="Times New Roman"/>
          <w:sz w:val="24"/>
          <w:szCs w:val="24"/>
        </w:rPr>
        <w:t xml:space="preserve"> </w:t>
      </w:r>
      <w:r w:rsidRPr="00DC39B1">
        <w:rPr>
          <w:rFonts w:ascii="Times New Roman" w:hAnsi="Times New Roman" w:cs="Times New Roman"/>
          <w:sz w:val="24"/>
          <w:szCs w:val="24"/>
        </w:rPr>
        <w:t xml:space="preserve">A modified CIC </w:t>
      </w:r>
      <w:r w:rsidRPr="00DC39B1">
        <w:rPr>
          <w:rFonts w:ascii="Times New Roman" w:hAnsi="Times New Roman" w:cs="Times New Roman"/>
          <w:sz w:val="24"/>
          <w:szCs w:val="24"/>
          <w:vertAlign w:val="superscript"/>
        </w:rPr>
        <w:t>210</w:t>
      </w:r>
      <w:r w:rsidRPr="00DC39B1">
        <w:rPr>
          <w:rFonts w:ascii="Times New Roman" w:hAnsi="Times New Roman" w:cs="Times New Roman"/>
          <w:sz w:val="24"/>
          <w:szCs w:val="24"/>
        </w:rPr>
        <w:t xml:space="preserve">Pb dating model as described by </w:t>
      </w:r>
      <w:r w:rsidRPr="00DC39B1">
        <w:rPr>
          <w:rFonts w:ascii="Times New Roman" w:hAnsi="Times New Roman" w:cs="Times New Roman"/>
          <w:color w:val="2E74B5" w:themeColor="accent1" w:themeShade="BF"/>
          <w:sz w:val="24"/>
          <w:szCs w:val="24"/>
        </w:rPr>
        <w:t xml:space="preserve">Brugan </w:t>
      </w:r>
      <w:r w:rsidRPr="00DC39B1">
        <w:rPr>
          <w:rFonts w:ascii="Times New Roman" w:hAnsi="Times New Roman" w:cs="Times New Roman"/>
          <w:color w:val="2E74B5" w:themeColor="accent1" w:themeShade="BF"/>
          <w:sz w:val="24"/>
        </w:rPr>
        <w:t>(1978)</w:t>
      </w:r>
      <w:r w:rsidRPr="00DC39B1">
        <w:rPr>
          <w:rFonts w:ascii="Times New Roman" w:hAnsi="Times New Roman" w:cs="Times New Roman"/>
          <w:color w:val="2E74B5" w:themeColor="accent1" w:themeShade="BF"/>
          <w:sz w:val="24"/>
          <w:szCs w:val="24"/>
        </w:rPr>
        <w:t xml:space="preserve"> </w:t>
      </w:r>
      <w:r w:rsidRPr="00DC39B1">
        <w:rPr>
          <w:rFonts w:ascii="Times New Roman" w:hAnsi="Times New Roman" w:cs="Times New Roman"/>
          <w:sz w:val="24"/>
          <w:szCs w:val="24"/>
        </w:rPr>
        <w:t xml:space="preserve">was used to determine CIC ages and sedimentation rates for those </w:t>
      </w:r>
      <w:r w:rsidR="000A4791">
        <w:rPr>
          <w:rFonts w:ascii="Times New Roman" w:hAnsi="Times New Roman" w:cs="Times New Roman"/>
          <w:sz w:val="24"/>
          <w:szCs w:val="24"/>
        </w:rPr>
        <w:t>sediment cores</w:t>
      </w:r>
      <w:r w:rsidR="000A4791" w:rsidRPr="00DC39B1">
        <w:rPr>
          <w:rFonts w:ascii="Times New Roman" w:hAnsi="Times New Roman" w:cs="Times New Roman"/>
          <w:sz w:val="24"/>
          <w:szCs w:val="24"/>
        </w:rPr>
        <w:t xml:space="preserve"> </w:t>
      </w:r>
      <w:r w:rsidRPr="00DC39B1">
        <w:rPr>
          <w:rFonts w:ascii="Times New Roman" w:hAnsi="Times New Roman" w:cs="Times New Roman"/>
          <w:sz w:val="24"/>
          <w:szCs w:val="24"/>
        </w:rPr>
        <w:t>where dry bulk density data were not available.</w:t>
      </w:r>
    </w:p>
    <w:p w:rsidR="00352949" w:rsidRDefault="00352949" w:rsidP="001E1884">
      <w:pPr>
        <w:spacing w:line="480" w:lineRule="auto"/>
        <w:jc w:val="both"/>
        <w:rPr>
          <w:rFonts w:ascii="Times New Roman" w:hAnsi="Times New Roman" w:cs="Times New Roman"/>
          <w:sz w:val="24"/>
          <w:szCs w:val="24"/>
        </w:rPr>
      </w:pPr>
    </w:p>
    <w:p w:rsidR="003E61F0" w:rsidRPr="00803C76" w:rsidRDefault="003E61F0" w:rsidP="001E1884">
      <w:pPr>
        <w:pStyle w:val="ListParagraph"/>
        <w:numPr>
          <w:ilvl w:val="1"/>
          <w:numId w:val="4"/>
        </w:numPr>
        <w:spacing w:line="480" w:lineRule="auto"/>
        <w:jc w:val="both"/>
        <w:rPr>
          <w:rFonts w:ascii="Times New Roman" w:hAnsi="Times New Roman" w:cs="Times New Roman"/>
          <w:b/>
          <w:sz w:val="24"/>
          <w:szCs w:val="24"/>
        </w:rPr>
      </w:pPr>
      <w:r w:rsidRPr="00803C76">
        <w:rPr>
          <w:rFonts w:ascii="Times New Roman" w:hAnsi="Times New Roman" w:cs="Times New Roman"/>
          <w:b/>
          <w:sz w:val="24"/>
          <w:szCs w:val="24"/>
        </w:rPr>
        <w:t>Geochemical analyses</w:t>
      </w:r>
    </w:p>
    <w:p w:rsidR="009F4507" w:rsidRPr="00352949" w:rsidRDefault="001B7E5D" w:rsidP="001E1884">
      <w:pPr>
        <w:spacing w:line="480" w:lineRule="auto"/>
        <w:jc w:val="both"/>
        <w:rPr>
          <w:rFonts w:ascii="Times New Roman" w:hAnsi="Times New Roman" w:cs="Times New Roman"/>
          <w:sz w:val="24"/>
          <w:szCs w:val="24"/>
        </w:rPr>
      </w:pPr>
      <w:r>
        <w:rPr>
          <w:rFonts w:ascii="Times New Roman" w:hAnsi="Times New Roman" w:cs="Times New Roman"/>
          <w:sz w:val="24"/>
          <w:szCs w:val="24"/>
        </w:rPr>
        <w:t>Samples from c</w:t>
      </w:r>
      <w:r w:rsidR="00352949">
        <w:rPr>
          <w:rFonts w:ascii="Times New Roman" w:hAnsi="Times New Roman" w:cs="Times New Roman"/>
          <w:sz w:val="24"/>
          <w:szCs w:val="24"/>
        </w:rPr>
        <w:t>ollection 1</w:t>
      </w:r>
      <w:r>
        <w:rPr>
          <w:rFonts w:ascii="Times New Roman" w:hAnsi="Times New Roman" w:cs="Times New Roman"/>
          <w:sz w:val="24"/>
          <w:szCs w:val="24"/>
        </w:rPr>
        <w:t xml:space="preserve"> (</w:t>
      </w:r>
      <w:r w:rsidR="00B84753">
        <w:rPr>
          <w:rFonts w:ascii="Times New Roman" w:hAnsi="Times New Roman" w:cs="Times New Roman"/>
          <w:sz w:val="24"/>
          <w:szCs w:val="24"/>
        </w:rPr>
        <w:t>Lake Dove, Perched Lake, Lake Dobson and</w:t>
      </w:r>
      <w:r w:rsidR="004466F6">
        <w:rPr>
          <w:rFonts w:ascii="Times New Roman" w:hAnsi="Times New Roman" w:cs="Times New Roman"/>
          <w:sz w:val="24"/>
          <w:szCs w:val="24"/>
        </w:rPr>
        <w:t xml:space="preserve"> Lake</w:t>
      </w:r>
      <w:r w:rsidR="00B84753">
        <w:rPr>
          <w:rFonts w:ascii="Times New Roman" w:hAnsi="Times New Roman" w:cs="Times New Roman"/>
          <w:sz w:val="24"/>
          <w:szCs w:val="24"/>
        </w:rPr>
        <w:t xml:space="preserve"> Cygnus</w:t>
      </w:r>
      <w:r>
        <w:rPr>
          <w:rFonts w:ascii="Times New Roman" w:hAnsi="Times New Roman" w:cs="Times New Roman"/>
          <w:sz w:val="24"/>
          <w:szCs w:val="24"/>
        </w:rPr>
        <w:t>)</w:t>
      </w:r>
      <w:r w:rsidR="004466F6">
        <w:rPr>
          <w:rFonts w:ascii="Times New Roman" w:hAnsi="Times New Roman" w:cs="Times New Roman"/>
          <w:sz w:val="24"/>
          <w:szCs w:val="24"/>
        </w:rPr>
        <w:t xml:space="preserve"> w</w:t>
      </w:r>
      <w:r w:rsidR="006A21F5">
        <w:rPr>
          <w:rFonts w:ascii="Times New Roman" w:hAnsi="Times New Roman" w:cs="Times New Roman"/>
          <w:sz w:val="24"/>
          <w:szCs w:val="24"/>
        </w:rPr>
        <w:t xml:space="preserve">ere </w:t>
      </w:r>
      <w:r w:rsidR="004466F6">
        <w:rPr>
          <w:rFonts w:ascii="Times New Roman" w:hAnsi="Times New Roman" w:cs="Times New Roman"/>
          <w:sz w:val="24"/>
          <w:szCs w:val="24"/>
        </w:rPr>
        <w:t xml:space="preserve">transported to the </w:t>
      </w:r>
      <w:r w:rsidR="0037199A">
        <w:rPr>
          <w:rFonts w:ascii="Times New Roman" w:hAnsi="Times New Roman" w:cs="Times New Roman"/>
          <w:sz w:val="24"/>
          <w:szCs w:val="24"/>
        </w:rPr>
        <w:t>A</w:t>
      </w:r>
      <w:r w:rsidR="00445E7D">
        <w:rPr>
          <w:rFonts w:ascii="Times New Roman" w:hAnsi="Times New Roman" w:cs="Times New Roman"/>
          <w:sz w:val="24"/>
          <w:szCs w:val="24"/>
        </w:rPr>
        <w:t>NS</w:t>
      </w:r>
      <w:r w:rsidR="0037199A">
        <w:rPr>
          <w:rFonts w:ascii="Times New Roman" w:hAnsi="Times New Roman" w:cs="Times New Roman"/>
          <w:sz w:val="24"/>
          <w:szCs w:val="24"/>
        </w:rPr>
        <w:t>TO</w:t>
      </w:r>
      <w:r w:rsidR="00352949">
        <w:rPr>
          <w:rFonts w:ascii="Times New Roman" w:hAnsi="Times New Roman" w:cs="Times New Roman"/>
          <w:sz w:val="24"/>
          <w:szCs w:val="24"/>
        </w:rPr>
        <w:t xml:space="preserve"> </w:t>
      </w:r>
      <w:r w:rsidR="0037199A">
        <w:rPr>
          <w:rFonts w:ascii="Times New Roman" w:hAnsi="Times New Roman" w:cs="Times New Roman"/>
          <w:sz w:val="24"/>
          <w:szCs w:val="24"/>
        </w:rPr>
        <w:t xml:space="preserve">and </w:t>
      </w:r>
      <w:r w:rsidR="00331DEF">
        <w:rPr>
          <w:rFonts w:ascii="Times New Roman" w:hAnsi="Times New Roman" w:cs="Times New Roman"/>
          <w:sz w:val="24"/>
          <w:szCs w:val="24"/>
        </w:rPr>
        <w:t xml:space="preserve">stored at 4º C </w:t>
      </w:r>
      <w:r w:rsidR="00221CA2">
        <w:rPr>
          <w:rFonts w:ascii="Times New Roman" w:hAnsi="Times New Roman" w:cs="Times New Roman"/>
          <w:sz w:val="24"/>
          <w:szCs w:val="24"/>
        </w:rPr>
        <w:t>before being</w:t>
      </w:r>
      <w:r w:rsidR="00331DEF">
        <w:rPr>
          <w:rFonts w:ascii="Times New Roman" w:hAnsi="Times New Roman" w:cs="Times New Roman"/>
          <w:sz w:val="24"/>
          <w:szCs w:val="24"/>
        </w:rPr>
        <w:t xml:space="preserve"> </w:t>
      </w:r>
      <w:r w:rsidR="00352949">
        <w:rPr>
          <w:rFonts w:ascii="Times New Roman" w:hAnsi="Times New Roman" w:cs="Times New Roman"/>
          <w:sz w:val="24"/>
          <w:szCs w:val="24"/>
        </w:rPr>
        <w:t xml:space="preserve">oven dried at 40°C until </w:t>
      </w:r>
      <w:r w:rsidR="00221CA2">
        <w:rPr>
          <w:rFonts w:ascii="Times New Roman" w:hAnsi="Times New Roman" w:cs="Times New Roman"/>
          <w:sz w:val="24"/>
          <w:szCs w:val="24"/>
        </w:rPr>
        <w:t xml:space="preserve">they were a </w:t>
      </w:r>
      <w:r w:rsidR="00352949">
        <w:rPr>
          <w:rFonts w:ascii="Times New Roman" w:hAnsi="Times New Roman" w:cs="Times New Roman"/>
          <w:sz w:val="24"/>
          <w:szCs w:val="24"/>
        </w:rPr>
        <w:t xml:space="preserve">constant </w:t>
      </w:r>
      <w:r w:rsidR="002954D5">
        <w:rPr>
          <w:rFonts w:ascii="Times New Roman" w:hAnsi="Times New Roman" w:cs="Times New Roman"/>
          <w:sz w:val="24"/>
          <w:szCs w:val="24"/>
        </w:rPr>
        <w:t>mass</w:t>
      </w:r>
      <w:r w:rsidR="00352949">
        <w:rPr>
          <w:rFonts w:ascii="Times New Roman" w:hAnsi="Times New Roman" w:cs="Times New Roman"/>
          <w:sz w:val="24"/>
          <w:szCs w:val="24"/>
        </w:rPr>
        <w:t xml:space="preserve">. </w:t>
      </w:r>
      <w:r w:rsidR="000A4791">
        <w:rPr>
          <w:rFonts w:ascii="Times New Roman" w:hAnsi="Times New Roman" w:cs="Times New Roman"/>
          <w:sz w:val="24"/>
          <w:szCs w:val="24"/>
        </w:rPr>
        <w:t xml:space="preserve">Metal concentrations in sediments </w:t>
      </w:r>
      <w:r w:rsidR="00AB0B97">
        <w:rPr>
          <w:rFonts w:ascii="Times New Roman" w:hAnsi="Times New Roman" w:cs="Times New Roman"/>
          <w:sz w:val="24"/>
          <w:szCs w:val="24"/>
        </w:rPr>
        <w:t xml:space="preserve">were </w:t>
      </w:r>
      <w:r w:rsidR="000A4791">
        <w:rPr>
          <w:rFonts w:ascii="Times New Roman" w:hAnsi="Times New Roman" w:cs="Times New Roman"/>
          <w:sz w:val="24"/>
          <w:szCs w:val="24"/>
        </w:rPr>
        <w:t>measured by</w:t>
      </w:r>
      <w:r w:rsidR="00AB0B97">
        <w:rPr>
          <w:rFonts w:ascii="Times New Roman" w:hAnsi="Times New Roman" w:cs="Times New Roman"/>
          <w:sz w:val="24"/>
          <w:szCs w:val="24"/>
        </w:rPr>
        <w:t xml:space="preserve"> </w:t>
      </w:r>
      <w:r w:rsidR="00AB0B97" w:rsidRPr="00A17327">
        <w:rPr>
          <w:rFonts w:ascii="Times New Roman" w:hAnsi="Times New Roman" w:cs="Times New Roman"/>
          <w:sz w:val="24"/>
          <w:szCs w:val="24"/>
        </w:rPr>
        <w:t>inductively coupled plasma mass spectrometer (ICP-MS) and inductively coupled plasma atomic emission spectrometer (ICP-AES)</w:t>
      </w:r>
      <w:r w:rsidR="00AB0B97">
        <w:rPr>
          <w:rFonts w:ascii="Times New Roman" w:hAnsi="Times New Roman" w:cs="Times New Roman"/>
          <w:sz w:val="24"/>
          <w:szCs w:val="24"/>
        </w:rPr>
        <w:t>.</w:t>
      </w:r>
      <w:r w:rsidR="009F4507">
        <w:rPr>
          <w:rFonts w:ascii="Times New Roman" w:hAnsi="Times New Roman" w:cs="Times New Roman"/>
          <w:sz w:val="24"/>
          <w:szCs w:val="24"/>
        </w:rPr>
        <w:t xml:space="preserve"> Approximately 0.5 g of oven dried sediment was weighed into a tetrafluormethaxil (TFM) closed digestion vessel (Ethos Milestone) and 3 mL sub-boiled </w:t>
      </w:r>
      <w:r w:rsidR="009F4507" w:rsidRPr="00DC77AF">
        <w:rPr>
          <w:rFonts w:ascii="Times New Roman" w:hAnsi="Times New Roman" w:cs="Times New Roman"/>
          <w:sz w:val="24"/>
          <w:szCs w:val="24"/>
        </w:rPr>
        <w:t xml:space="preserve">nitric acid, </w:t>
      </w:r>
      <w:r w:rsidR="009F4507">
        <w:rPr>
          <w:rFonts w:ascii="Times New Roman" w:hAnsi="Times New Roman" w:cs="Times New Roman"/>
          <w:sz w:val="24"/>
          <w:szCs w:val="24"/>
        </w:rPr>
        <w:t xml:space="preserve">1 mL of sub-boiled </w:t>
      </w:r>
      <w:r w:rsidR="009F4507" w:rsidRPr="00DC77AF">
        <w:rPr>
          <w:rFonts w:ascii="Times New Roman" w:hAnsi="Times New Roman" w:cs="Times New Roman"/>
          <w:sz w:val="24"/>
          <w:szCs w:val="24"/>
        </w:rPr>
        <w:t>hydrochloric acid</w:t>
      </w:r>
      <w:r w:rsidR="009F4507">
        <w:rPr>
          <w:rFonts w:ascii="Times New Roman" w:hAnsi="Times New Roman" w:cs="Times New Roman"/>
          <w:sz w:val="24"/>
          <w:szCs w:val="24"/>
        </w:rPr>
        <w:t>,</w:t>
      </w:r>
      <w:r w:rsidR="009F4507" w:rsidRPr="00DC77AF">
        <w:rPr>
          <w:rFonts w:ascii="Times New Roman" w:hAnsi="Times New Roman" w:cs="Times New Roman"/>
          <w:sz w:val="24"/>
          <w:szCs w:val="24"/>
        </w:rPr>
        <w:t xml:space="preserve"> </w:t>
      </w:r>
      <w:r w:rsidR="009F4507">
        <w:rPr>
          <w:rFonts w:ascii="Times New Roman" w:hAnsi="Times New Roman" w:cs="Times New Roman"/>
          <w:sz w:val="24"/>
          <w:szCs w:val="24"/>
        </w:rPr>
        <w:t xml:space="preserve">0.1 mL of 50% w/v high purity </w:t>
      </w:r>
      <w:r w:rsidR="009F4507" w:rsidRPr="00DC77AF">
        <w:rPr>
          <w:rFonts w:ascii="Times New Roman" w:hAnsi="Times New Roman" w:cs="Times New Roman"/>
          <w:sz w:val="24"/>
          <w:szCs w:val="24"/>
        </w:rPr>
        <w:t>hydrofluoric acid (</w:t>
      </w:r>
      <w:r w:rsidR="009F4507">
        <w:rPr>
          <w:rFonts w:ascii="Times New Roman" w:hAnsi="Times New Roman" w:cs="Times New Roman"/>
          <w:sz w:val="24"/>
          <w:szCs w:val="24"/>
        </w:rPr>
        <w:t>Merck, Suprapur</w:t>
      </w:r>
      <w:r w:rsidR="009F4507" w:rsidRPr="00DC77AF">
        <w:rPr>
          <w:rFonts w:ascii="Times New Roman" w:hAnsi="Times New Roman" w:cs="Times New Roman"/>
          <w:sz w:val="24"/>
          <w:szCs w:val="24"/>
        </w:rPr>
        <w:t>)</w:t>
      </w:r>
      <w:r w:rsidR="009F4507">
        <w:rPr>
          <w:rFonts w:ascii="Times New Roman" w:hAnsi="Times New Roman" w:cs="Times New Roman"/>
          <w:sz w:val="24"/>
          <w:szCs w:val="24"/>
        </w:rPr>
        <w:t xml:space="preserve"> and 3 mL of </w:t>
      </w:r>
      <w:r w:rsidR="002954D5">
        <w:rPr>
          <w:rFonts w:ascii="Times New Roman" w:hAnsi="Times New Roman" w:cs="Times New Roman"/>
          <w:sz w:val="24"/>
          <w:szCs w:val="24"/>
        </w:rPr>
        <w:t>deonised</w:t>
      </w:r>
      <w:r w:rsidR="009F4507">
        <w:rPr>
          <w:rFonts w:ascii="Times New Roman" w:hAnsi="Times New Roman" w:cs="Times New Roman"/>
          <w:sz w:val="24"/>
          <w:szCs w:val="24"/>
        </w:rPr>
        <w:t xml:space="preserve"> water added. Each </w:t>
      </w:r>
      <w:r w:rsidR="00620242">
        <w:rPr>
          <w:rFonts w:ascii="Times New Roman" w:hAnsi="Times New Roman" w:cs="Times New Roman"/>
          <w:sz w:val="24"/>
          <w:szCs w:val="24"/>
        </w:rPr>
        <w:t>v</w:t>
      </w:r>
      <w:r w:rsidR="009F4507">
        <w:rPr>
          <w:rFonts w:ascii="Times New Roman" w:hAnsi="Times New Roman" w:cs="Times New Roman"/>
          <w:sz w:val="24"/>
          <w:szCs w:val="24"/>
        </w:rPr>
        <w:t>essel was capped and placed in a Milestone MLS 1200 Mega microwave</w:t>
      </w:r>
      <w:r w:rsidR="000A4791">
        <w:rPr>
          <w:rFonts w:ascii="Times New Roman" w:hAnsi="Times New Roman" w:cs="Times New Roman"/>
          <w:sz w:val="24"/>
          <w:szCs w:val="24"/>
        </w:rPr>
        <w:t xml:space="preserve"> cavity</w:t>
      </w:r>
      <w:r w:rsidR="009F4507">
        <w:rPr>
          <w:rFonts w:ascii="Times New Roman" w:hAnsi="Times New Roman" w:cs="Times New Roman"/>
          <w:sz w:val="24"/>
          <w:szCs w:val="24"/>
        </w:rPr>
        <w:t>, heated to 180°C for 25 min</w:t>
      </w:r>
      <w:r w:rsidR="00221CA2">
        <w:rPr>
          <w:rFonts w:ascii="Times New Roman" w:hAnsi="Times New Roman" w:cs="Times New Roman"/>
          <w:sz w:val="24"/>
          <w:szCs w:val="24"/>
        </w:rPr>
        <w:t>s</w:t>
      </w:r>
      <w:r w:rsidR="009F4507">
        <w:rPr>
          <w:rFonts w:ascii="Times New Roman" w:hAnsi="Times New Roman" w:cs="Times New Roman"/>
          <w:sz w:val="24"/>
          <w:szCs w:val="24"/>
        </w:rPr>
        <w:t>, and then held at 180°C temperature for 15 min</w:t>
      </w:r>
      <w:r w:rsidR="00221CA2">
        <w:rPr>
          <w:rFonts w:ascii="Times New Roman" w:hAnsi="Times New Roman" w:cs="Times New Roman"/>
          <w:sz w:val="24"/>
          <w:szCs w:val="24"/>
        </w:rPr>
        <w:t>s</w:t>
      </w:r>
      <w:r w:rsidR="009F4507">
        <w:rPr>
          <w:rFonts w:ascii="Times New Roman" w:hAnsi="Times New Roman" w:cs="Times New Roman"/>
          <w:sz w:val="24"/>
          <w:szCs w:val="24"/>
        </w:rPr>
        <w:t xml:space="preserve"> before being cooled to room temperature and diluted with 30 mL </w:t>
      </w:r>
      <w:r w:rsidR="00620242">
        <w:rPr>
          <w:rFonts w:ascii="Times New Roman" w:hAnsi="Times New Roman" w:cs="Times New Roman"/>
          <w:sz w:val="24"/>
          <w:szCs w:val="24"/>
        </w:rPr>
        <w:t xml:space="preserve">of deonised </w:t>
      </w:r>
      <w:r w:rsidR="009F4507">
        <w:rPr>
          <w:rFonts w:ascii="Times New Roman" w:hAnsi="Times New Roman" w:cs="Times New Roman"/>
          <w:sz w:val="24"/>
          <w:szCs w:val="24"/>
        </w:rPr>
        <w:t xml:space="preserve">water. </w:t>
      </w:r>
      <w:r w:rsidR="00620242">
        <w:rPr>
          <w:rFonts w:ascii="Times New Roman" w:hAnsi="Times New Roman" w:cs="Times New Roman"/>
          <w:sz w:val="24"/>
          <w:szCs w:val="24"/>
        </w:rPr>
        <w:t>One</w:t>
      </w:r>
      <w:r w:rsidR="009F4507">
        <w:rPr>
          <w:rFonts w:ascii="Times New Roman" w:hAnsi="Times New Roman" w:cs="Times New Roman"/>
          <w:sz w:val="24"/>
          <w:szCs w:val="24"/>
        </w:rPr>
        <w:t xml:space="preserve"> mL of the digest was transferred to an 8 mL centrifuge tube and 4 mL of ICP-MS internal standard added (</w:t>
      </w:r>
      <w:r w:rsidR="00083A18" w:rsidRPr="00FD1DFD">
        <w:rPr>
          <w:rFonts w:ascii="Times New Roman" w:hAnsi="Times New Roman" w:cs="Times New Roman"/>
          <w:sz w:val="24"/>
          <w:szCs w:val="24"/>
          <w:vertAlign w:val="superscript"/>
        </w:rPr>
        <w:t>6</w:t>
      </w:r>
      <w:r w:rsidR="009F4507" w:rsidRPr="003416D5">
        <w:rPr>
          <w:rFonts w:ascii="Times New Roman" w:hAnsi="Times New Roman" w:cs="Times New Roman"/>
          <w:sz w:val="24"/>
          <w:szCs w:val="24"/>
        </w:rPr>
        <w:t>Li</w:t>
      </w:r>
      <w:r w:rsidR="009F4507">
        <w:rPr>
          <w:rFonts w:ascii="Times New Roman" w:hAnsi="Times New Roman" w:cs="Times New Roman"/>
          <w:sz w:val="24"/>
          <w:szCs w:val="24"/>
        </w:rPr>
        <w:t xml:space="preserve">, </w:t>
      </w:r>
      <w:r w:rsidR="00083A18" w:rsidRPr="00FD1DFD">
        <w:rPr>
          <w:rFonts w:ascii="Times New Roman" w:hAnsi="Times New Roman" w:cs="Times New Roman"/>
          <w:sz w:val="24"/>
          <w:szCs w:val="24"/>
          <w:vertAlign w:val="superscript"/>
        </w:rPr>
        <w:t>45</w:t>
      </w:r>
      <w:r w:rsidR="009F4507" w:rsidRPr="003416D5">
        <w:rPr>
          <w:rFonts w:ascii="Times New Roman" w:hAnsi="Times New Roman" w:cs="Times New Roman"/>
          <w:sz w:val="24"/>
          <w:szCs w:val="24"/>
        </w:rPr>
        <w:t>Sc</w:t>
      </w:r>
      <w:r w:rsidR="009F4507">
        <w:rPr>
          <w:rFonts w:ascii="Times New Roman" w:hAnsi="Times New Roman" w:cs="Times New Roman"/>
          <w:sz w:val="24"/>
          <w:szCs w:val="24"/>
        </w:rPr>
        <w:t xml:space="preserve">, </w:t>
      </w:r>
      <w:r w:rsidR="00083A18" w:rsidRPr="00FD1DFD">
        <w:rPr>
          <w:rFonts w:ascii="Times New Roman" w:hAnsi="Times New Roman" w:cs="Times New Roman"/>
          <w:sz w:val="24"/>
          <w:szCs w:val="24"/>
          <w:vertAlign w:val="superscript"/>
        </w:rPr>
        <w:t>89</w:t>
      </w:r>
      <w:r w:rsidR="009F4507" w:rsidRPr="003416D5">
        <w:rPr>
          <w:rFonts w:ascii="Times New Roman" w:hAnsi="Times New Roman" w:cs="Times New Roman"/>
          <w:sz w:val="24"/>
          <w:szCs w:val="24"/>
        </w:rPr>
        <w:t>Y</w:t>
      </w:r>
      <w:r w:rsidR="009F4507">
        <w:rPr>
          <w:rFonts w:ascii="Times New Roman" w:hAnsi="Times New Roman" w:cs="Times New Roman"/>
          <w:sz w:val="24"/>
          <w:szCs w:val="24"/>
        </w:rPr>
        <w:t xml:space="preserve">, </w:t>
      </w:r>
      <w:r w:rsidR="00083A18" w:rsidRPr="00FD1DFD">
        <w:rPr>
          <w:rFonts w:ascii="Times New Roman" w:hAnsi="Times New Roman" w:cs="Times New Roman"/>
          <w:sz w:val="24"/>
          <w:szCs w:val="24"/>
          <w:vertAlign w:val="superscript"/>
        </w:rPr>
        <w:t>103</w:t>
      </w:r>
      <w:r w:rsidR="009F4507" w:rsidRPr="003416D5">
        <w:rPr>
          <w:rFonts w:ascii="Times New Roman" w:hAnsi="Times New Roman" w:cs="Times New Roman"/>
          <w:sz w:val="24"/>
          <w:szCs w:val="24"/>
        </w:rPr>
        <w:t>Rh</w:t>
      </w:r>
      <w:r w:rsidR="009F4507">
        <w:rPr>
          <w:rFonts w:ascii="Times New Roman" w:hAnsi="Times New Roman" w:cs="Times New Roman"/>
          <w:sz w:val="24"/>
          <w:szCs w:val="24"/>
        </w:rPr>
        <w:t xml:space="preserve">, </w:t>
      </w:r>
      <w:r w:rsidR="00083A18" w:rsidRPr="00FD1DFD">
        <w:rPr>
          <w:rFonts w:ascii="Times New Roman" w:hAnsi="Times New Roman" w:cs="Times New Roman"/>
          <w:sz w:val="24"/>
          <w:szCs w:val="24"/>
          <w:vertAlign w:val="superscript"/>
        </w:rPr>
        <w:t>115</w:t>
      </w:r>
      <w:r w:rsidR="009F4507" w:rsidRPr="003416D5">
        <w:rPr>
          <w:rFonts w:ascii="Times New Roman" w:hAnsi="Times New Roman" w:cs="Times New Roman"/>
          <w:sz w:val="24"/>
          <w:szCs w:val="24"/>
        </w:rPr>
        <w:t>In</w:t>
      </w:r>
      <w:r w:rsidR="009F4507">
        <w:rPr>
          <w:rFonts w:ascii="Times New Roman" w:hAnsi="Times New Roman" w:cs="Times New Roman"/>
          <w:sz w:val="24"/>
          <w:szCs w:val="24"/>
        </w:rPr>
        <w:t xml:space="preserve">, </w:t>
      </w:r>
      <w:r w:rsidR="00083A18" w:rsidRPr="00FD1DFD">
        <w:rPr>
          <w:rFonts w:ascii="Times New Roman" w:hAnsi="Times New Roman" w:cs="Times New Roman"/>
          <w:sz w:val="24"/>
          <w:szCs w:val="24"/>
          <w:vertAlign w:val="superscript"/>
        </w:rPr>
        <w:t>185</w:t>
      </w:r>
      <w:r w:rsidR="009F4507" w:rsidRPr="003416D5">
        <w:rPr>
          <w:rFonts w:ascii="Times New Roman" w:hAnsi="Times New Roman" w:cs="Times New Roman"/>
          <w:sz w:val="24"/>
          <w:szCs w:val="24"/>
        </w:rPr>
        <w:t>Re</w:t>
      </w:r>
      <w:r w:rsidR="009F4507">
        <w:rPr>
          <w:rFonts w:ascii="Times New Roman" w:hAnsi="Times New Roman" w:cs="Times New Roman"/>
          <w:sz w:val="24"/>
          <w:szCs w:val="24"/>
        </w:rPr>
        <w:t xml:space="preserve">, and </w:t>
      </w:r>
      <w:r w:rsidR="00083A18" w:rsidRPr="00FD1DFD">
        <w:rPr>
          <w:rFonts w:ascii="Times New Roman" w:hAnsi="Times New Roman" w:cs="Times New Roman"/>
          <w:sz w:val="24"/>
          <w:szCs w:val="24"/>
          <w:vertAlign w:val="superscript"/>
        </w:rPr>
        <w:t>209</w:t>
      </w:r>
      <w:r w:rsidR="009F4507" w:rsidRPr="003416D5">
        <w:rPr>
          <w:rFonts w:ascii="Times New Roman" w:hAnsi="Times New Roman" w:cs="Times New Roman"/>
          <w:sz w:val="24"/>
          <w:szCs w:val="24"/>
        </w:rPr>
        <w:t>Bi</w:t>
      </w:r>
      <w:r w:rsidR="009F4507">
        <w:rPr>
          <w:rFonts w:ascii="Times New Roman" w:hAnsi="Times New Roman" w:cs="Times New Roman"/>
          <w:sz w:val="24"/>
          <w:szCs w:val="24"/>
        </w:rPr>
        <w:t>). Mixed standard w</w:t>
      </w:r>
      <w:r w:rsidR="009F4507" w:rsidRPr="00352949">
        <w:rPr>
          <w:rFonts w:ascii="Times New Roman" w:hAnsi="Times New Roman" w:cs="Times New Roman"/>
          <w:sz w:val="24"/>
          <w:szCs w:val="24"/>
        </w:rPr>
        <w:t xml:space="preserve">orking solutions in the 500 to 0.001 </w:t>
      </w:r>
      <w:r w:rsidR="002D23FB">
        <w:rPr>
          <w:rFonts w:ascii="Times New Roman" w:hAnsi="Times New Roman" w:cs="Times New Roman"/>
          <w:sz w:val="24"/>
          <w:szCs w:val="24"/>
        </w:rPr>
        <w:t>μg/ml</w:t>
      </w:r>
      <w:r w:rsidR="009F4507" w:rsidRPr="00352949">
        <w:rPr>
          <w:rFonts w:ascii="Times New Roman" w:hAnsi="Times New Roman" w:cs="Times New Roman"/>
          <w:sz w:val="24"/>
          <w:szCs w:val="24"/>
        </w:rPr>
        <w:t xml:space="preserve"> range</w:t>
      </w:r>
      <w:r w:rsidR="009F4507">
        <w:rPr>
          <w:rFonts w:ascii="Times New Roman" w:hAnsi="Times New Roman" w:cs="Times New Roman"/>
          <w:sz w:val="24"/>
          <w:szCs w:val="24"/>
        </w:rPr>
        <w:t xml:space="preserve"> and</w:t>
      </w:r>
      <w:r w:rsidR="009F4507" w:rsidRPr="00352949">
        <w:rPr>
          <w:rFonts w:ascii="Times New Roman" w:hAnsi="Times New Roman" w:cs="Times New Roman"/>
          <w:sz w:val="24"/>
          <w:szCs w:val="24"/>
        </w:rPr>
        <w:t xml:space="preserve"> continuous calibration verification solutions </w:t>
      </w:r>
      <w:r w:rsidR="009F4507">
        <w:rPr>
          <w:rFonts w:ascii="Times New Roman" w:hAnsi="Times New Roman" w:cs="Times New Roman"/>
          <w:sz w:val="24"/>
          <w:szCs w:val="24"/>
        </w:rPr>
        <w:t>were measured at the same time as samples. I</w:t>
      </w:r>
      <w:r w:rsidR="009F4507" w:rsidRPr="00352949">
        <w:rPr>
          <w:rFonts w:ascii="Times New Roman" w:hAnsi="Times New Roman" w:cs="Times New Roman"/>
          <w:sz w:val="24"/>
          <w:szCs w:val="24"/>
        </w:rPr>
        <w:t xml:space="preserve">nternal standard and suppression solutions </w:t>
      </w:r>
      <w:r w:rsidR="009F4507">
        <w:rPr>
          <w:rFonts w:ascii="Times New Roman" w:hAnsi="Times New Roman" w:cs="Times New Roman"/>
          <w:sz w:val="24"/>
          <w:szCs w:val="24"/>
        </w:rPr>
        <w:t xml:space="preserve">(In, Rh, Rb) </w:t>
      </w:r>
      <w:r w:rsidR="009F4507" w:rsidRPr="00352949">
        <w:rPr>
          <w:rFonts w:ascii="Times New Roman" w:hAnsi="Times New Roman" w:cs="Times New Roman"/>
          <w:sz w:val="24"/>
          <w:szCs w:val="24"/>
        </w:rPr>
        <w:t xml:space="preserve">were prepared </w:t>
      </w:r>
      <w:r w:rsidR="009F4507">
        <w:rPr>
          <w:rFonts w:ascii="Times New Roman" w:hAnsi="Times New Roman" w:cs="Times New Roman"/>
          <w:sz w:val="24"/>
          <w:szCs w:val="24"/>
        </w:rPr>
        <w:t>and added to the sample via on-line addition</w:t>
      </w:r>
      <w:r w:rsidR="009F4507" w:rsidRPr="00352949">
        <w:rPr>
          <w:rFonts w:ascii="Times New Roman" w:hAnsi="Times New Roman" w:cs="Times New Roman"/>
          <w:sz w:val="24"/>
          <w:szCs w:val="24"/>
        </w:rPr>
        <w:t xml:space="preserve">. </w:t>
      </w:r>
    </w:p>
    <w:p w:rsidR="009F4507" w:rsidRPr="009F4507" w:rsidRDefault="009F4507" w:rsidP="001E1884">
      <w:pPr>
        <w:spacing w:line="480" w:lineRule="auto"/>
        <w:rPr>
          <w:rFonts w:ascii="Times New Roman" w:hAnsi="Times New Roman" w:cs="Times New Roman"/>
          <w:color w:val="FF0000"/>
          <w:sz w:val="24"/>
          <w:szCs w:val="24"/>
        </w:rPr>
      </w:pPr>
      <w:r w:rsidRPr="005B4A11">
        <w:rPr>
          <w:rFonts w:ascii="Times New Roman" w:hAnsi="Times New Roman" w:cs="Times New Roman"/>
          <w:sz w:val="24"/>
          <w:szCs w:val="24"/>
        </w:rPr>
        <w:t>Certified reference materials</w:t>
      </w:r>
      <w:r w:rsidR="000A4791">
        <w:rPr>
          <w:rFonts w:ascii="Times New Roman" w:hAnsi="Times New Roman" w:cs="Times New Roman"/>
          <w:sz w:val="24"/>
          <w:szCs w:val="24"/>
        </w:rPr>
        <w:t>,</w:t>
      </w:r>
      <w:r w:rsidRPr="005B4A11">
        <w:rPr>
          <w:rFonts w:ascii="Times New Roman" w:hAnsi="Times New Roman" w:cs="Times New Roman"/>
          <w:sz w:val="24"/>
          <w:szCs w:val="24"/>
        </w:rPr>
        <w:t xml:space="preserve"> National Research Council of Canada (NRCC) marine sediment SRMS MESS-3 and PACS-1</w:t>
      </w:r>
      <w:r w:rsidR="000A4791">
        <w:rPr>
          <w:rFonts w:ascii="Times New Roman" w:hAnsi="Times New Roman" w:cs="Times New Roman"/>
          <w:sz w:val="24"/>
          <w:szCs w:val="24"/>
        </w:rPr>
        <w:t xml:space="preserve"> were also analysed and measured values were in agreement with certified values (</w:t>
      </w:r>
      <w:r w:rsidR="005B4A11">
        <w:rPr>
          <w:rFonts w:ascii="Times New Roman" w:hAnsi="Times New Roman" w:cs="Times New Roman"/>
          <w:color w:val="FF0000"/>
          <w:sz w:val="24"/>
          <w:szCs w:val="24"/>
        </w:rPr>
        <w:t>Supplementary Table 1</w:t>
      </w:r>
      <w:r w:rsidR="000A4791">
        <w:rPr>
          <w:rFonts w:ascii="Times New Roman" w:hAnsi="Times New Roman" w:cs="Times New Roman"/>
          <w:color w:val="FF0000"/>
          <w:sz w:val="24"/>
          <w:szCs w:val="24"/>
        </w:rPr>
        <w:t>)</w:t>
      </w:r>
      <w:r w:rsidR="005B4A11">
        <w:rPr>
          <w:rFonts w:ascii="Times New Roman" w:hAnsi="Times New Roman" w:cs="Times New Roman"/>
          <w:color w:val="FF0000"/>
          <w:sz w:val="24"/>
          <w:szCs w:val="24"/>
        </w:rPr>
        <w:t>.</w:t>
      </w:r>
    </w:p>
    <w:p w:rsidR="00EA0E47" w:rsidRDefault="001F47FC" w:rsidP="001E1884">
      <w:pPr>
        <w:spacing w:line="480" w:lineRule="auto"/>
        <w:jc w:val="both"/>
        <w:rPr>
          <w:rFonts w:ascii="Times New Roman" w:hAnsi="Times New Roman" w:cs="Times New Roman"/>
          <w:sz w:val="24"/>
          <w:szCs w:val="24"/>
        </w:rPr>
      </w:pPr>
      <w:r>
        <w:rPr>
          <w:rFonts w:ascii="Times New Roman" w:hAnsi="Times New Roman" w:cs="Times New Roman"/>
          <w:sz w:val="24"/>
          <w:szCs w:val="24"/>
        </w:rPr>
        <w:t>S</w:t>
      </w:r>
      <w:r w:rsidR="00352949">
        <w:rPr>
          <w:rFonts w:ascii="Times New Roman" w:hAnsi="Times New Roman" w:cs="Times New Roman"/>
          <w:sz w:val="24"/>
          <w:szCs w:val="24"/>
        </w:rPr>
        <w:t xml:space="preserve">ediment samples from collection 2 (Owen Tarn and Basin Lake) were </w:t>
      </w:r>
      <w:r w:rsidR="00352949" w:rsidRPr="00AA6D29">
        <w:rPr>
          <w:rFonts w:ascii="Times New Roman" w:hAnsi="Times New Roman" w:cs="Times New Roman"/>
          <w:sz w:val="24"/>
          <w:szCs w:val="24"/>
        </w:rPr>
        <w:t>freeze</w:t>
      </w:r>
      <w:r w:rsidR="00352949">
        <w:rPr>
          <w:rFonts w:ascii="Times New Roman" w:hAnsi="Times New Roman" w:cs="Times New Roman"/>
          <w:sz w:val="24"/>
          <w:szCs w:val="24"/>
        </w:rPr>
        <w:t xml:space="preserve"> </w:t>
      </w:r>
      <w:r w:rsidR="00352949" w:rsidRPr="00AA6D29">
        <w:rPr>
          <w:rFonts w:ascii="Times New Roman" w:hAnsi="Times New Roman" w:cs="Times New Roman"/>
          <w:sz w:val="24"/>
          <w:szCs w:val="24"/>
        </w:rPr>
        <w:t>dried</w:t>
      </w:r>
      <w:r w:rsidR="00352949">
        <w:rPr>
          <w:rFonts w:ascii="Times New Roman" w:hAnsi="Times New Roman" w:cs="Times New Roman"/>
          <w:sz w:val="24"/>
          <w:szCs w:val="24"/>
        </w:rPr>
        <w:t xml:space="preserve"> f</w:t>
      </w:r>
      <w:r w:rsidR="00352949" w:rsidRPr="00AA6D29">
        <w:rPr>
          <w:rFonts w:ascii="Times New Roman" w:hAnsi="Times New Roman" w:cs="Times New Roman"/>
          <w:sz w:val="24"/>
          <w:szCs w:val="24"/>
        </w:rPr>
        <w:t>or 72 h</w:t>
      </w:r>
      <w:r w:rsidR="00221CA2">
        <w:rPr>
          <w:rFonts w:ascii="Times New Roman" w:hAnsi="Times New Roman" w:cs="Times New Roman"/>
          <w:sz w:val="24"/>
          <w:szCs w:val="24"/>
        </w:rPr>
        <w:t>ours</w:t>
      </w:r>
      <w:r w:rsidR="00352949" w:rsidRPr="00AA6D29">
        <w:rPr>
          <w:rFonts w:ascii="Times New Roman" w:hAnsi="Times New Roman" w:cs="Times New Roman"/>
          <w:sz w:val="24"/>
          <w:szCs w:val="24"/>
        </w:rPr>
        <w:t xml:space="preserve"> and homogenized by intensive manual mixing of sediment</w:t>
      </w:r>
      <w:r w:rsidR="002D23FB">
        <w:rPr>
          <w:rFonts w:ascii="Times New Roman" w:hAnsi="Times New Roman" w:cs="Times New Roman"/>
          <w:sz w:val="24"/>
          <w:szCs w:val="24"/>
        </w:rPr>
        <w:t>s</w:t>
      </w:r>
      <w:r w:rsidR="00352949" w:rsidRPr="00AA6D29">
        <w:rPr>
          <w:rFonts w:ascii="Times New Roman" w:hAnsi="Times New Roman" w:cs="Times New Roman"/>
          <w:sz w:val="24"/>
          <w:szCs w:val="24"/>
        </w:rPr>
        <w:t>.</w:t>
      </w:r>
      <w:r w:rsidR="00AD7411">
        <w:rPr>
          <w:rFonts w:ascii="Times New Roman" w:hAnsi="Times New Roman" w:cs="Times New Roman"/>
          <w:sz w:val="24"/>
          <w:szCs w:val="24"/>
        </w:rPr>
        <w:t xml:space="preserve"> </w:t>
      </w:r>
      <w:r w:rsidR="00AA6D29">
        <w:rPr>
          <w:rFonts w:ascii="Times New Roman" w:hAnsi="Times New Roman" w:cs="Times New Roman"/>
          <w:sz w:val="24"/>
          <w:szCs w:val="24"/>
        </w:rPr>
        <w:t>Approximately 1</w:t>
      </w:r>
      <w:r w:rsidR="003E61F0" w:rsidRPr="003E61F0">
        <w:rPr>
          <w:rFonts w:ascii="Times New Roman" w:hAnsi="Times New Roman" w:cs="Times New Roman"/>
          <w:sz w:val="24"/>
          <w:szCs w:val="24"/>
        </w:rPr>
        <w:t xml:space="preserve"> g of freeze-dried material was weighed into a</w:t>
      </w:r>
      <w:r w:rsidR="00AA6D29">
        <w:rPr>
          <w:rFonts w:ascii="Times New Roman" w:hAnsi="Times New Roman" w:cs="Times New Roman"/>
          <w:sz w:val="24"/>
          <w:szCs w:val="24"/>
        </w:rPr>
        <w:t xml:space="preserve"> </w:t>
      </w:r>
      <w:r w:rsidR="003E61F0" w:rsidRPr="003E61F0">
        <w:rPr>
          <w:rFonts w:ascii="Times New Roman" w:hAnsi="Times New Roman" w:cs="Times New Roman"/>
          <w:sz w:val="24"/>
          <w:szCs w:val="24"/>
        </w:rPr>
        <w:t>60 mL polytetrafluoroacetate (PFA) closed digestion vessel (Mars</w:t>
      </w:r>
      <w:r w:rsidR="00AA6D29">
        <w:rPr>
          <w:rFonts w:ascii="Times New Roman" w:hAnsi="Times New Roman" w:cs="Times New Roman"/>
          <w:sz w:val="24"/>
          <w:szCs w:val="24"/>
        </w:rPr>
        <w:t xml:space="preserve"> </w:t>
      </w:r>
      <w:r w:rsidR="003E61F0" w:rsidRPr="003E61F0">
        <w:rPr>
          <w:rFonts w:ascii="Times New Roman" w:hAnsi="Times New Roman" w:cs="Times New Roman"/>
          <w:sz w:val="24"/>
          <w:szCs w:val="24"/>
        </w:rPr>
        <w:t>Express) and 2 mL of concentrated nitric acid (Aristar, BDH,</w:t>
      </w:r>
      <w:r w:rsidR="003E61F0" w:rsidRPr="003E61F0">
        <w:t xml:space="preserve"> </w:t>
      </w:r>
      <w:r w:rsidR="003E61F0" w:rsidRPr="003E61F0">
        <w:rPr>
          <w:rFonts w:ascii="Times New Roman" w:hAnsi="Times New Roman" w:cs="Times New Roman"/>
          <w:sz w:val="24"/>
          <w:szCs w:val="24"/>
        </w:rPr>
        <w:t>Australia) and 1 mL of 30% concentrated hydrochloric acid (Merck</w:t>
      </w:r>
      <w:r w:rsidR="00AA6D29">
        <w:rPr>
          <w:rFonts w:ascii="Times New Roman" w:hAnsi="Times New Roman" w:cs="Times New Roman"/>
          <w:sz w:val="24"/>
          <w:szCs w:val="24"/>
        </w:rPr>
        <w:t xml:space="preserve"> </w:t>
      </w:r>
      <w:r w:rsidR="003E61F0" w:rsidRPr="003E61F0">
        <w:rPr>
          <w:rFonts w:ascii="Times New Roman" w:hAnsi="Times New Roman" w:cs="Times New Roman"/>
          <w:sz w:val="24"/>
          <w:szCs w:val="24"/>
        </w:rPr>
        <w:t>Suprapur, Germany) added (Telford et al., 2008). Each PFA vessel</w:t>
      </w:r>
      <w:r w:rsidR="00AA6D29">
        <w:rPr>
          <w:rFonts w:ascii="Times New Roman" w:hAnsi="Times New Roman" w:cs="Times New Roman"/>
          <w:sz w:val="24"/>
          <w:szCs w:val="24"/>
        </w:rPr>
        <w:t xml:space="preserve"> </w:t>
      </w:r>
      <w:r w:rsidR="003E61F0" w:rsidRPr="003E61F0">
        <w:rPr>
          <w:rFonts w:ascii="Times New Roman" w:hAnsi="Times New Roman" w:cs="Times New Roman"/>
          <w:sz w:val="24"/>
          <w:szCs w:val="24"/>
        </w:rPr>
        <w:t xml:space="preserve">was then capped, placed into </w:t>
      </w:r>
      <w:r w:rsidR="00352949" w:rsidRPr="003E61F0">
        <w:rPr>
          <w:rFonts w:ascii="Times New Roman" w:hAnsi="Times New Roman" w:cs="Times New Roman"/>
          <w:sz w:val="24"/>
          <w:szCs w:val="24"/>
        </w:rPr>
        <w:t>an</w:t>
      </w:r>
      <w:r w:rsidR="003E61F0" w:rsidRPr="003E61F0">
        <w:rPr>
          <w:rFonts w:ascii="Times New Roman" w:hAnsi="Times New Roman" w:cs="Times New Roman"/>
          <w:sz w:val="24"/>
          <w:szCs w:val="24"/>
        </w:rPr>
        <w:t xml:space="preserve"> 800W</w:t>
      </w:r>
      <w:r w:rsidR="00221CA2">
        <w:rPr>
          <w:rFonts w:ascii="Times New Roman" w:hAnsi="Times New Roman" w:cs="Times New Roman"/>
          <w:sz w:val="24"/>
          <w:szCs w:val="24"/>
        </w:rPr>
        <w:t xml:space="preserve"> </w:t>
      </w:r>
      <w:r w:rsidR="003E61F0" w:rsidRPr="003E61F0">
        <w:rPr>
          <w:rFonts w:ascii="Times New Roman" w:hAnsi="Times New Roman" w:cs="Times New Roman"/>
          <w:sz w:val="24"/>
          <w:szCs w:val="24"/>
        </w:rPr>
        <w:t>microwave oven (CEM model</w:t>
      </w:r>
      <w:r w:rsidR="00AA6D29">
        <w:rPr>
          <w:rFonts w:ascii="Times New Roman" w:hAnsi="Times New Roman" w:cs="Times New Roman"/>
          <w:sz w:val="24"/>
          <w:szCs w:val="24"/>
        </w:rPr>
        <w:t xml:space="preserve"> </w:t>
      </w:r>
      <w:r w:rsidR="003E61F0" w:rsidRPr="003E61F0">
        <w:rPr>
          <w:rFonts w:ascii="Times New Roman" w:hAnsi="Times New Roman" w:cs="Times New Roman"/>
          <w:sz w:val="24"/>
          <w:szCs w:val="24"/>
        </w:rPr>
        <w:t>MDS-81, Indian Trail, NC, USA), and samples heated at 120</w:t>
      </w:r>
      <w:r w:rsidR="00AA6D29">
        <w:rPr>
          <w:rFonts w:ascii="Times New Roman" w:hAnsi="Times New Roman" w:cs="Times New Roman"/>
          <w:sz w:val="24"/>
          <w:szCs w:val="24"/>
        </w:rPr>
        <w:t xml:space="preserve">º </w:t>
      </w:r>
      <w:r w:rsidR="003E61F0" w:rsidRPr="003E61F0">
        <w:rPr>
          <w:rFonts w:ascii="Times New Roman" w:hAnsi="Times New Roman" w:cs="Times New Roman"/>
          <w:sz w:val="24"/>
          <w:szCs w:val="24"/>
        </w:rPr>
        <w:t>C for</w:t>
      </w:r>
      <w:r w:rsidR="00AA6D29">
        <w:rPr>
          <w:rFonts w:ascii="Times New Roman" w:hAnsi="Times New Roman" w:cs="Times New Roman"/>
          <w:sz w:val="24"/>
          <w:szCs w:val="24"/>
        </w:rPr>
        <w:t xml:space="preserve"> </w:t>
      </w:r>
      <w:r w:rsidR="003E61F0" w:rsidRPr="003E61F0">
        <w:rPr>
          <w:rFonts w:ascii="Times New Roman" w:hAnsi="Times New Roman" w:cs="Times New Roman"/>
          <w:sz w:val="24"/>
          <w:szCs w:val="24"/>
        </w:rPr>
        <w:t>15 min</w:t>
      </w:r>
      <w:r w:rsidR="00221CA2">
        <w:rPr>
          <w:rFonts w:ascii="Times New Roman" w:hAnsi="Times New Roman" w:cs="Times New Roman"/>
          <w:sz w:val="24"/>
          <w:szCs w:val="24"/>
        </w:rPr>
        <w:t>s</w:t>
      </w:r>
      <w:r w:rsidR="003E61F0" w:rsidRPr="003E61F0">
        <w:rPr>
          <w:rFonts w:ascii="Times New Roman" w:hAnsi="Times New Roman" w:cs="Times New Roman"/>
          <w:sz w:val="24"/>
          <w:szCs w:val="24"/>
        </w:rPr>
        <w:t>. The digests were cooled to room temperature and diluted</w:t>
      </w:r>
      <w:r w:rsidR="00AA6D29">
        <w:rPr>
          <w:rFonts w:ascii="Times New Roman" w:hAnsi="Times New Roman" w:cs="Times New Roman"/>
          <w:sz w:val="24"/>
          <w:szCs w:val="24"/>
        </w:rPr>
        <w:t xml:space="preserve"> </w:t>
      </w:r>
      <w:r w:rsidR="003E61F0" w:rsidRPr="003E61F0">
        <w:rPr>
          <w:rFonts w:ascii="Times New Roman" w:hAnsi="Times New Roman" w:cs="Times New Roman"/>
          <w:sz w:val="24"/>
          <w:szCs w:val="24"/>
        </w:rPr>
        <w:t>to 50 mL with deionised water (Sartorius). The tubes were then</w:t>
      </w:r>
      <w:r w:rsidR="00AA6D29">
        <w:rPr>
          <w:rFonts w:ascii="Times New Roman" w:hAnsi="Times New Roman" w:cs="Times New Roman"/>
          <w:sz w:val="24"/>
          <w:szCs w:val="24"/>
        </w:rPr>
        <w:t xml:space="preserve"> </w:t>
      </w:r>
      <w:r w:rsidR="003E61F0" w:rsidRPr="003E61F0">
        <w:rPr>
          <w:rFonts w:ascii="Times New Roman" w:hAnsi="Times New Roman" w:cs="Times New Roman"/>
          <w:sz w:val="24"/>
          <w:szCs w:val="24"/>
        </w:rPr>
        <w:t>centrifuged at 5000 rpm for 10 min</w:t>
      </w:r>
      <w:r w:rsidR="00221CA2">
        <w:rPr>
          <w:rFonts w:ascii="Times New Roman" w:hAnsi="Times New Roman" w:cs="Times New Roman"/>
          <w:sz w:val="24"/>
          <w:szCs w:val="24"/>
        </w:rPr>
        <w:t>s</w:t>
      </w:r>
      <w:r w:rsidR="003E61F0" w:rsidRPr="003E61F0">
        <w:rPr>
          <w:rFonts w:ascii="Times New Roman" w:hAnsi="Times New Roman" w:cs="Times New Roman"/>
          <w:sz w:val="24"/>
          <w:szCs w:val="24"/>
        </w:rPr>
        <w:t>. One mL of the digest was</w:t>
      </w:r>
      <w:r w:rsidR="00AA6D29">
        <w:rPr>
          <w:rFonts w:ascii="Times New Roman" w:hAnsi="Times New Roman" w:cs="Times New Roman"/>
          <w:sz w:val="24"/>
          <w:szCs w:val="24"/>
        </w:rPr>
        <w:t xml:space="preserve"> </w:t>
      </w:r>
      <w:r w:rsidR="003E61F0" w:rsidRPr="003E61F0">
        <w:rPr>
          <w:rFonts w:ascii="Times New Roman" w:hAnsi="Times New Roman" w:cs="Times New Roman"/>
          <w:sz w:val="24"/>
          <w:szCs w:val="24"/>
        </w:rPr>
        <w:t>transferred into a 10-mL centrifuge tube and then diluted to 10 mL</w:t>
      </w:r>
      <w:r w:rsidR="00AA6D29">
        <w:rPr>
          <w:rFonts w:ascii="Times New Roman" w:hAnsi="Times New Roman" w:cs="Times New Roman"/>
          <w:sz w:val="24"/>
          <w:szCs w:val="24"/>
        </w:rPr>
        <w:t xml:space="preserve"> </w:t>
      </w:r>
      <w:r w:rsidR="003E61F0" w:rsidRPr="003E61F0">
        <w:rPr>
          <w:rFonts w:ascii="Times New Roman" w:hAnsi="Times New Roman" w:cs="Times New Roman"/>
          <w:sz w:val="24"/>
          <w:szCs w:val="24"/>
        </w:rPr>
        <w:t>with ICP-MS internal standard (Li</w:t>
      </w:r>
      <w:r w:rsidR="003E61F0" w:rsidRPr="00AD7411">
        <w:rPr>
          <w:rFonts w:ascii="Times New Roman" w:hAnsi="Times New Roman" w:cs="Times New Roman"/>
          <w:sz w:val="24"/>
          <w:szCs w:val="24"/>
          <w:vertAlign w:val="superscript"/>
        </w:rPr>
        <w:t>6</w:t>
      </w:r>
      <w:r w:rsidR="003E61F0" w:rsidRPr="003E61F0">
        <w:rPr>
          <w:rFonts w:ascii="Times New Roman" w:hAnsi="Times New Roman" w:cs="Times New Roman"/>
          <w:sz w:val="24"/>
          <w:szCs w:val="24"/>
        </w:rPr>
        <w:t>, Y</w:t>
      </w:r>
      <w:r w:rsidR="003E61F0" w:rsidRPr="00AD7411">
        <w:rPr>
          <w:rFonts w:ascii="Times New Roman" w:hAnsi="Times New Roman" w:cs="Times New Roman"/>
          <w:sz w:val="24"/>
          <w:szCs w:val="24"/>
          <w:vertAlign w:val="superscript"/>
        </w:rPr>
        <w:t>19</w:t>
      </w:r>
      <w:r w:rsidR="003E61F0" w:rsidRPr="003E61F0">
        <w:rPr>
          <w:rFonts w:ascii="Times New Roman" w:hAnsi="Times New Roman" w:cs="Times New Roman"/>
          <w:sz w:val="24"/>
          <w:szCs w:val="24"/>
        </w:rPr>
        <w:t>, Se</w:t>
      </w:r>
      <w:r w:rsidR="003E61F0" w:rsidRPr="00AD7411">
        <w:rPr>
          <w:rFonts w:ascii="Times New Roman" w:hAnsi="Times New Roman" w:cs="Times New Roman"/>
          <w:sz w:val="24"/>
          <w:szCs w:val="24"/>
          <w:vertAlign w:val="superscript"/>
        </w:rPr>
        <w:t>45</w:t>
      </w:r>
      <w:r w:rsidR="003E61F0" w:rsidRPr="003E61F0">
        <w:rPr>
          <w:rFonts w:ascii="Times New Roman" w:hAnsi="Times New Roman" w:cs="Times New Roman"/>
          <w:sz w:val="24"/>
          <w:szCs w:val="24"/>
        </w:rPr>
        <w:t>, Rh</w:t>
      </w:r>
      <w:r w:rsidR="003E61F0" w:rsidRPr="00AD7411">
        <w:rPr>
          <w:rFonts w:ascii="Times New Roman" w:hAnsi="Times New Roman" w:cs="Times New Roman"/>
          <w:sz w:val="24"/>
          <w:szCs w:val="24"/>
          <w:vertAlign w:val="superscript"/>
        </w:rPr>
        <w:t>103</w:t>
      </w:r>
      <w:r w:rsidR="003E61F0" w:rsidRPr="003E61F0">
        <w:rPr>
          <w:rFonts w:ascii="Times New Roman" w:hAnsi="Times New Roman" w:cs="Times New Roman"/>
          <w:sz w:val="24"/>
          <w:szCs w:val="24"/>
        </w:rPr>
        <w:t>, In</w:t>
      </w:r>
      <w:r w:rsidR="003E61F0" w:rsidRPr="00AD7411">
        <w:rPr>
          <w:rFonts w:ascii="Times New Roman" w:hAnsi="Times New Roman" w:cs="Times New Roman"/>
          <w:sz w:val="24"/>
          <w:szCs w:val="24"/>
          <w:vertAlign w:val="superscript"/>
        </w:rPr>
        <w:t>116</w:t>
      </w:r>
      <w:r w:rsidR="003E61F0" w:rsidRPr="003E61F0">
        <w:rPr>
          <w:rFonts w:ascii="Times New Roman" w:hAnsi="Times New Roman" w:cs="Times New Roman"/>
          <w:sz w:val="24"/>
          <w:szCs w:val="24"/>
        </w:rPr>
        <w:t>, Tb</w:t>
      </w:r>
      <w:r w:rsidR="003E61F0" w:rsidRPr="00AD7411">
        <w:rPr>
          <w:rFonts w:ascii="Times New Roman" w:hAnsi="Times New Roman" w:cs="Times New Roman"/>
          <w:sz w:val="24"/>
          <w:szCs w:val="24"/>
          <w:vertAlign w:val="superscript"/>
        </w:rPr>
        <w:t>159</w:t>
      </w:r>
      <w:r w:rsidR="003E61F0" w:rsidRPr="003E61F0">
        <w:rPr>
          <w:rFonts w:ascii="Times New Roman" w:hAnsi="Times New Roman" w:cs="Times New Roman"/>
          <w:sz w:val="24"/>
          <w:szCs w:val="24"/>
        </w:rPr>
        <w:t xml:space="preserve"> and</w:t>
      </w:r>
      <w:r w:rsidR="00AA6D29">
        <w:rPr>
          <w:rFonts w:ascii="Times New Roman" w:hAnsi="Times New Roman" w:cs="Times New Roman"/>
          <w:sz w:val="24"/>
          <w:szCs w:val="24"/>
        </w:rPr>
        <w:t xml:space="preserve"> </w:t>
      </w:r>
      <w:r w:rsidR="003E61F0" w:rsidRPr="003E61F0">
        <w:rPr>
          <w:rFonts w:ascii="Times New Roman" w:hAnsi="Times New Roman" w:cs="Times New Roman"/>
          <w:sz w:val="24"/>
          <w:szCs w:val="24"/>
        </w:rPr>
        <w:t>Ho</w:t>
      </w:r>
      <w:r w:rsidR="003E61F0" w:rsidRPr="00AD7411">
        <w:rPr>
          <w:rFonts w:ascii="Times New Roman" w:hAnsi="Times New Roman" w:cs="Times New Roman"/>
          <w:sz w:val="24"/>
          <w:szCs w:val="24"/>
          <w:vertAlign w:val="superscript"/>
        </w:rPr>
        <w:t>165</w:t>
      </w:r>
      <w:r w:rsidR="003E61F0" w:rsidRPr="003E61F0">
        <w:rPr>
          <w:rFonts w:ascii="Times New Roman" w:hAnsi="Times New Roman" w:cs="Times New Roman"/>
          <w:sz w:val="24"/>
          <w:szCs w:val="24"/>
        </w:rPr>
        <w:t>). Digests were stored (0</w:t>
      </w:r>
      <w:r w:rsidR="00AA6D29">
        <w:rPr>
          <w:rFonts w:ascii="Times New Roman" w:hAnsi="Times New Roman" w:cs="Times New Roman"/>
          <w:sz w:val="24"/>
          <w:szCs w:val="24"/>
        </w:rPr>
        <w:t xml:space="preserve">-5º </w:t>
      </w:r>
      <w:r w:rsidR="003E61F0" w:rsidRPr="003E61F0">
        <w:rPr>
          <w:rFonts w:ascii="Times New Roman" w:hAnsi="Times New Roman" w:cs="Times New Roman"/>
          <w:sz w:val="24"/>
          <w:szCs w:val="24"/>
        </w:rPr>
        <w:t>C) until analysis.</w:t>
      </w:r>
      <w:r w:rsidR="00AA6D29">
        <w:rPr>
          <w:rFonts w:ascii="Times New Roman" w:hAnsi="Times New Roman" w:cs="Times New Roman"/>
          <w:sz w:val="24"/>
          <w:szCs w:val="24"/>
        </w:rPr>
        <w:t xml:space="preserve"> </w:t>
      </w:r>
      <w:r w:rsidR="003E61F0" w:rsidRPr="003E61F0">
        <w:rPr>
          <w:rFonts w:ascii="Times New Roman" w:hAnsi="Times New Roman" w:cs="Times New Roman"/>
          <w:sz w:val="24"/>
          <w:szCs w:val="24"/>
        </w:rPr>
        <w:t>Samples were analysed using a</w:t>
      </w:r>
      <w:r w:rsidR="00AA6D29">
        <w:rPr>
          <w:rFonts w:ascii="Times New Roman" w:hAnsi="Times New Roman" w:cs="Times New Roman"/>
          <w:sz w:val="24"/>
          <w:szCs w:val="24"/>
        </w:rPr>
        <w:t>n</w:t>
      </w:r>
      <w:r w:rsidR="003E61F0" w:rsidRPr="003E61F0">
        <w:rPr>
          <w:rFonts w:ascii="Times New Roman" w:hAnsi="Times New Roman" w:cs="Times New Roman"/>
          <w:sz w:val="24"/>
          <w:szCs w:val="24"/>
        </w:rPr>
        <w:t xml:space="preserve"> </w:t>
      </w:r>
      <w:r w:rsidR="00AA6D29">
        <w:rPr>
          <w:rFonts w:ascii="Times New Roman" w:hAnsi="Times New Roman" w:cs="Times New Roman"/>
          <w:sz w:val="24"/>
          <w:szCs w:val="24"/>
        </w:rPr>
        <w:t>ICP-</w:t>
      </w:r>
      <w:r w:rsidR="00AA6D29" w:rsidRPr="00582AF8">
        <w:rPr>
          <w:rFonts w:ascii="Times New Roman" w:hAnsi="Times New Roman" w:cs="Times New Roman"/>
          <w:sz w:val="24"/>
          <w:szCs w:val="24"/>
        </w:rPr>
        <w:t>MS</w:t>
      </w:r>
      <w:r w:rsidR="003E61F0" w:rsidRPr="00582AF8">
        <w:rPr>
          <w:rFonts w:ascii="Times New Roman" w:hAnsi="Times New Roman" w:cs="Times New Roman"/>
          <w:sz w:val="24"/>
          <w:szCs w:val="24"/>
        </w:rPr>
        <w:t xml:space="preserve"> (PerkinElmer DRC-e) with an AS</w:t>
      </w:r>
      <w:r w:rsidR="003E61F0" w:rsidRPr="00716297">
        <w:rPr>
          <w:rFonts w:ascii="Times New Roman" w:hAnsi="Times New Roman" w:cs="Times New Roman"/>
          <w:sz w:val="24"/>
          <w:szCs w:val="24"/>
        </w:rPr>
        <w:t>-90 autosampler</w:t>
      </w:r>
      <w:r w:rsidR="00AA6D29" w:rsidRPr="00716297">
        <w:rPr>
          <w:rFonts w:ascii="Times New Roman" w:hAnsi="Times New Roman" w:cs="Times New Roman"/>
          <w:sz w:val="24"/>
          <w:szCs w:val="24"/>
        </w:rPr>
        <w:t xml:space="preserve"> </w:t>
      </w:r>
      <w:r w:rsidR="009F4507" w:rsidRPr="00594B08">
        <w:rPr>
          <w:rFonts w:ascii="Times New Roman" w:hAnsi="Times New Roman" w:cs="Times New Roman"/>
          <w:color w:val="2E74B5" w:themeColor="accent1" w:themeShade="BF"/>
          <w:sz w:val="24"/>
        </w:rPr>
        <w:t>(Maher et al., 2001)</w:t>
      </w:r>
      <w:r w:rsidR="003E61F0" w:rsidRPr="00594B08">
        <w:rPr>
          <w:rFonts w:ascii="Times New Roman" w:hAnsi="Times New Roman" w:cs="Times New Roman"/>
          <w:color w:val="2E74B5" w:themeColor="accent1" w:themeShade="BF"/>
          <w:sz w:val="24"/>
          <w:szCs w:val="24"/>
        </w:rPr>
        <w:t xml:space="preserve">. </w:t>
      </w:r>
      <w:r w:rsidR="003E61F0" w:rsidRPr="00582AF8">
        <w:rPr>
          <w:rFonts w:ascii="Times New Roman" w:hAnsi="Times New Roman" w:cs="Times New Roman"/>
          <w:sz w:val="24"/>
          <w:szCs w:val="24"/>
        </w:rPr>
        <w:t xml:space="preserve">The certified reference NIST- </w:t>
      </w:r>
      <w:r w:rsidR="00582AF8" w:rsidRPr="00582AF8">
        <w:rPr>
          <w:rFonts w:ascii="Times New Roman" w:hAnsi="Times New Roman" w:cs="Times New Roman"/>
          <w:sz w:val="24"/>
          <w:szCs w:val="24"/>
        </w:rPr>
        <w:t xml:space="preserve">2710 Montana Soil </w:t>
      </w:r>
      <w:r w:rsidR="003E61F0" w:rsidRPr="00582AF8">
        <w:rPr>
          <w:rFonts w:ascii="Times New Roman" w:hAnsi="Times New Roman" w:cs="Times New Roman"/>
          <w:sz w:val="24"/>
          <w:szCs w:val="24"/>
        </w:rPr>
        <w:t>w</w:t>
      </w:r>
      <w:r w:rsidR="00582AF8" w:rsidRPr="00582AF8">
        <w:rPr>
          <w:rFonts w:ascii="Times New Roman" w:hAnsi="Times New Roman" w:cs="Times New Roman"/>
          <w:sz w:val="24"/>
          <w:szCs w:val="24"/>
        </w:rPr>
        <w:t>as</w:t>
      </w:r>
      <w:r w:rsidR="003E61F0" w:rsidRPr="00582AF8">
        <w:rPr>
          <w:rFonts w:ascii="Times New Roman" w:hAnsi="Times New Roman" w:cs="Times New Roman"/>
          <w:sz w:val="24"/>
          <w:szCs w:val="24"/>
        </w:rPr>
        <w:t xml:space="preserve"> used as controls</w:t>
      </w:r>
      <w:r w:rsidR="00AA6D29" w:rsidRPr="00582AF8">
        <w:rPr>
          <w:rFonts w:ascii="Times New Roman" w:hAnsi="Times New Roman" w:cs="Times New Roman"/>
          <w:sz w:val="24"/>
          <w:szCs w:val="24"/>
        </w:rPr>
        <w:t xml:space="preserve"> </w:t>
      </w:r>
      <w:r w:rsidR="003E61F0" w:rsidRPr="00582AF8">
        <w:rPr>
          <w:rFonts w:ascii="Times New Roman" w:hAnsi="Times New Roman" w:cs="Times New Roman"/>
          <w:sz w:val="24"/>
          <w:szCs w:val="24"/>
        </w:rPr>
        <w:t>to check the quality and traceability of metals</w:t>
      </w:r>
      <w:r w:rsidR="003E61F0" w:rsidRPr="003E61F0">
        <w:rPr>
          <w:rFonts w:ascii="Times New Roman" w:hAnsi="Times New Roman" w:cs="Times New Roman"/>
          <w:sz w:val="24"/>
          <w:szCs w:val="24"/>
        </w:rPr>
        <w:t>. Measured</w:t>
      </w:r>
      <w:r w:rsidR="00AA6D29">
        <w:rPr>
          <w:rFonts w:ascii="Times New Roman" w:hAnsi="Times New Roman" w:cs="Times New Roman"/>
          <w:sz w:val="24"/>
          <w:szCs w:val="24"/>
        </w:rPr>
        <w:t xml:space="preserve"> </w:t>
      </w:r>
      <w:r w:rsidR="003E61F0" w:rsidRPr="003E61F0">
        <w:rPr>
          <w:rFonts w:ascii="Times New Roman" w:hAnsi="Times New Roman" w:cs="Times New Roman"/>
          <w:sz w:val="24"/>
          <w:szCs w:val="24"/>
        </w:rPr>
        <w:t>concentrations were in agreement with certified values</w:t>
      </w:r>
      <w:r w:rsidR="00AA6D29">
        <w:rPr>
          <w:rFonts w:ascii="Times New Roman" w:hAnsi="Times New Roman" w:cs="Times New Roman"/>
          <w:sz w:val="24"/>
          <w:szCs w:val="24"/>
        </w:rPr>
        <w:t xml:space="preserve"> </w:t>
      </w:r>
      <w:r w:rsidR="003E61F0" w:rsidRPr="003C3F6E">
        <w:rPr>
          <w:rFonts w:ascii="Times New Roman" w:hAnsi="Times New Roman" w:cs="Times New Roman"/>
          <w:color w:val="FF0000"/>
          <w:sz w:val="24"/>
          <w:szCs w:val="24"/>
        </w:rPr>
        <w:t>(Supplementary Table 1).</w:t>
      </w:r>
    </w:p>
    <w:p w:rsidR="00803C76" w:rsidRPr="009F4507" w:rsidRDefault="00803C76" w:rsidP="001E1884">
      <w:pPr>
        <w:spacing w:line="480" w:lineRule="auto"/>
        <w:jc w:val="both"/>
        <w:rPr>
          <w:rFonts w:ascii="Times New Roman" w:hAnsi="Times New Roman" w:cs="Times New Roman"/>
          <w:color w:val="FF0000"/>
          <w:sz w:val="24"/>
          <w:szCs w:val="24"/>
        </w:rPr>
      </w:pPr>
    </w:p>
    <w:p w:rsidR="00803C76" w:rsidRPr="00803C76" w:rsidRDefault="00803C76" w:rsidP="00803C76">
      <w:pPr>
        <w:pStyle w:val="ListParagraph"/>
        <w:numPr>
          <w:ilvl w:val="1"/>
          <w:numId w:val="4"/>
        </w:numPr>
        <w:spacing w:line="480" w:lineRule="auto"/>
        <w:jc w:val="both"/>
        <w:rPr>
          <w:rFonts w:ascii="Times New Roman" w:hAnsi="Times New Roman" w:cs="Times New Roman"/>
          <w:b/>
          <w:sz w:val="24"/>
          <w:szCs w:val="24"/>
        </w:rPr>
      </w:pPr>
      <w:r w:rsidRPr="00803C76">
        <w:rPr>
          <w:rFonts w:ascii="Times New Roman" w:hAnsi="Times New Roman" w:cs="Times New Roman"/>
          <w:b/>
          <w:sz w:val="24"/>
          <w:szCs w:val="24"/>
        </w:rPr>
        <w:t>The Hybrid Single Particle Lagrangian Integrated Trajectory Model (HYSPLIT)</w:t>
      </w:r>
    </w:p>
    <w:p w:rsidR="00803C76" w:rsidRDefault="00803C76" w:rsidP="00803C76">
      <w:pPr>
        <w:spacing w:line="480" w:lineRule="auto"/>
        <w:jc w:val="both"/>
        <w:rPr>
          <w:rFonts w:ascii="Times New Roman" w:hAnsi="Times New Roman" w:cs="Times New Roman"/>
          <w:sz w:val="24"/>
          <w:szCs w:val="24"/>
        </w:rPr>
      </w:pPr>
      <w:r>
        <w:rPr>
          <w:rFonts w:ascii="Times New Roman" w:hAnsi="Times New Roman" w:cs="Times New Roman"/>
          <w:sz w:val="24"/>
          <w:szCs w:val="24"/>
        </w:rPr>
        <w:t>The wind trajectories from the sites were calculated using a</w:t>
      </w:r>
      <w:r w:rsidRPr="004B75D5">
        <w:rPr>
          <w:rFonts w:ascii="Times New Roman" w:hAnsi="Times New Roman" w:cs="Times New Roman"/>
          <w:sz w:val="24"/>
          <w:szCs w:val="24"/>
        </w:rPr>
        <w:t xml:space="preserve"> map of the frequencies of HYSPLIT trajectories </w:t>
      </w:r>
      <w:r w:rsidRPr="004B75D5">
        <w:rPr>
          <w:rFonts w:ascii="Times New Roman" w:hAnsi="Times New Roman" w:cs="Times New Roman"/>
          <w:color w:val="2E74B5" w:themeColor="accent1" w:themeShade="BF"/>
          <w:sz w:val="24"/>
          <w:szCs w:val="24"/>
        </w:rPr>
        <w:t>(Stein et al., 2015)</w:t>
      </w:r>
      <w:r>
        <w:rPr>
          <w:rFonts w:ascii="Times New Roman" w:hAnsi="Times New Roman" w:cs="Times New Roman"/>
          <w:color w:val="2E74B5" w:themeColor="accent1" w:themeShade="BF"/>
          <w:sz w:val="24"/>
          <w:szCs w:val="24"/>
        </w:rPr>
        <w:t xml:space="preserve">. </w:t>
      </w:r>
      <w:r w:rsidRPr="002056A6">
        <w:rPr>
          <w:rFonts w:ascii="Times New Roman" w:hAnsi="Times New Roman" w:cs="Times New Roman"/>
          <w:sz w:val="24"/>
          <w:szCs w:val="24"/>
        </w:rPr>
        <w:t xml:space="preserve">A map with </w:t>
      </w:r>
      <w:r w:rsidRPr="004B75D5">
        <w:rPr>
          <w:rFonts w:ascii="Times New Roman" w:hAnsi="Times New Roman" w:cs="Times New Roman"/>
          <w:sz w:val="24"/>
          <w:szCs w:val="24"/>
        </w:rPr>
        <w:t>the average circulation of air masses over Tasmania during the period 1961-1990 for particle</w:t>
      </w:r>
      <w:r>
        <w:rPr>
          <w:rFonts w:ascii="Times New Roman" w:hAnsi="Times New Roman" w:cs="Times New Roman"/>
          <w:sz w:val="24"/>
          <w:szCs w:val="24"/>
        </w:rPr>
        <w:t>s</w:t>
      </w:r>
      <w:r w:rsidRPr="004B75D5">
        <w:rPr>
          <w:rFonts w:ascii="Times New Roman" w:hAnsi="Times New Roman" w:cs="Times New Roman"/>
          <w:sz w:val="24"/>
          <w:szCs w:val="24"/>
        </w:rPr>
        <w:t xml:space="preserve"> released at 42°S and 145.5°E (Queenstown, Tasmania) and 41.78°S and 145.5 °E (Rosebery, Tasmania)</w:t>
      </w:r>
      <w:r>
        <w:rPr>
          <w:rFonts w:ascii="Times New Roman" w:hAnsi="Times New Roman" w:cs="Times New Roman"/>
          <w:sz w:val="24"/>
          <w:szCs w:val="24"/>
        </w:rPr>
        <w:t xml:space="preserve"> was created </w:t>
      </w:r>
      <w:r w:rsidRPr="004B75D5">
        <w:rPr>
          <w:rFonts w:ascii="Times New Roman" w:hAnsi="Times New Roman" w:cs="Times New Roman"/>
          <w:sz w:val="24"/>
          <w:szCs w:val="24"/>
        </w:rPr>
        <w:t>using ~1 million data points corresponding to the position of hourly-resolved HYSPLIT forward-trajectories, overlayed with 10</w:t>
      </w:r>
      <w:r>
        <w:rPr>
          <w:rFonts w:ascii="Times New Roman" w:hAnsi="Times New Roman" w:cs="Times New Roman"/>
          <w:sz w:val="24"/>
          <w:szCs w:val="24"/>
        </w:rPr>
        <w:t xml:space="preserve"> </w:t>
      </w:r>
      <w:r w:rsidRPr="004B75D5">
        <w:rPr>
          <w:rFonts w:ascii="Times New Roman" w:hAnsi="Times New Roman" w:cs="Times New Roman"/>
          <w:sz w:val="24"/>
          <w:szCs w:val="24"/>
        </w:rPr>
        <w:t>x</w:t>
      </w:r>
      <w:r>
        <w:rPr>
          <w:rFonts w:ascii="Times New Roman" w:hAnsi="Times New Roman" w:cs="Times New Roman"/>
          <w:sz w:val="24"/>
          <w:szCs w:val="24"/>
        </w:rPr>
        <w:t xml:space="preserve"> </w:t>
      </w:r>
      <w:r w:rsidRPr="004B75D5">
        <w:rPr>
          <w:rFonts w:ascii="Times New Roman" w:hAnsi="Times New Roman" w:cs="Times New Roman"/>
          <w:sz w:val="24"/>
          <w:szCs w:val="24"/>
        </w:rPr>
        <w:t>10</w:t>
      </w:r>
      <w:r>
        <w:rPr>
          <w:rFonts w:ascii="Times New Roman" w:hAnsi="Times New Roman" w:cs="Times New Roman"/>
          <w:sz w:val="24"/>
          <w:szCs w:val="24"/>
        </w:rPr>
        <w:t xml:space="preserve"> </w:t>
      </w:r>
      <w:r w:rsidRPr="004B75D5">
        <w:rPr>
          <w:rFonts w:ascii="Times New Roman" w:hAnsi="Times New Roman" w:cs="Times New Roman"/>
          <w:sz w:val="24"/>
          <w:szCs w:val="24"/>
        </w:rPr>
        <w:t xml:space="preserve">km grid cells. Hourly-resolved meteorological data for calculating the HYSPLIT trajectories were derived from NOAA ARL NCEP/NCAR Reanalysis FTP </w:t>
      </w:r>
      <w:r w:rsidRPr="00B009B1">
        <w:rPr>
          <w:rFonts w:ascii="Times New Roman" w:hAnsi="Times New Roman" w:cs="Times New Roman"/>
          <w:color w:val="2E74B5" w:themeColor="accent1" w:themeShade="BF"/>
          <w:sz w:val="24"/>
          <w:szCs w:val="24"/>
        </w:rPr>
        <w:t xml:space="preserve">(ftp://arlftp.arlhq.noaa.gov/pub/archives/reanalysis). </w:t>
      </w:r>
      <w:r w:rsidRPr="004B75D5">
        <w:rPr>
          <w:rFonts w:ascii="Times New Roman" w:hAnsi="Times New Roman" w:cs="Times New Roman"/>
          <w:sz w:val="24"/>
          <w:szCs w:val="24"/>
        </w:rPr>
        <w:t>The number of occurrences per grid cell was extracted in ArcMap 10.3 and relative frequenc</w:t>
      </w:r>
      <w:r>
        <w:rPr>
          <w:rFonts w:ascii="Times New Roman" w:hAnsi="Times New Roman" w:cs="Times New Roman"/>
          <w:sz w:val="24"/>
          <w:szCs w:val="24"/>
        </w:rPr>
        <w:t>ies</w:t>
      </w:r>
      <w:r w:rsidRPr="004B75D5">
        <w:rPr>
          <w:rFonts w:ascii="Times New Roman" w:hAnsi="Times New Roman" w:cs="Times New Roman"/>
          <w:sz w:val="24"/>
          <w:szCs w:val="24"/>
        </w:rPr>
        <w:t xml:space="preserve"> calculated. Red indicates grid cells with a higher occurrence of air masses travelling from Queenstown/Rosebery. </w:t>
      </w:r>
      <w:r>
        <w:rPr>
          <w:rFonts w:ascii="Times New Roman" w:hAnsi="Times New Roman" w:cs="Times New Roman"/>
          <w:sz w:val="24"/>
          <w:szCs w:val="24"/>
        </w:rPr>
        <w:t>A</w:t>
      </w:r>
      <w:r w:rsidRPr="004B75D5">
        <w:rPr>
          <w:rFonts w:ascii="Times New Roman" w:hAnsi="Times New Roman" w:cs="Times New Roman"/>
          <w:sz w:val="24"/>
          <w:szCs w:val="24"/>
        </w:rPr>
        <w:t xml:space="preserve"> directional </w:t>
      </w:r>
      <w:r w:rsidRPr="00DC39B1">
        <w:rPr>
          <w:rFonts w:ascii="Times New Roman" w:hAnsi="Times New Roman" w:cs="Times New Roman"/>
          <w:sz w:val="24"/>
          <w:szCs w:val="24"/>
        </w:rPr>
        <w:t>ellipse was derived using the ‘Directional Distribution: Standard Deviational Ellipse’ function in ArcMap 10.3. This tool creates an elliptical polygon centred on the mean for all features. The orientation of the ellipse indicates the average direction of flow during the chosen time window and spatial scale. One standard deviation was chosen to cover approximately 68% of all input feature centroids.</w:t>
      </w:r>
    </w:p>
    <w:p w:rsidR="00AA6D29" w:rsidRDefault="00AA6D29" w:rsidP="001E1884">
      <w:pPr>
        <w:spacing w:line="480" w:lineRule="auto"/>
        <w:rPr>
          <w:rFonts w:ascii="Times New Roman" w:hAnsi="Times New Roman" w:cs="Times New Roman"/>
          <w:sz w:val="24"/>
          <w:szCs w:val="24"/>
        </w:rPr>
      </w:pPr>
    </w:p>
    <w:p w:rsidR="00536752" w:rsidRPr="00803C76" w:rsidRDefault="00536752" w:rsidP="00803C76">
      <w:pPr>
        <w:pStyle w:val="ListParagraph"/>
        <w:numPr>
          <w:ilvl w:val="1"/>
          <w:numId w:val="4"/>
        </w:numPr>
        <w:spacing w:line="480" w:lineRule="auto"/>
        <w:rPr>
          <w:rFonts w:ascii="Times New Roman" w:hAnsi="Times New Roman" w:cs="Times New Roman"/>
          <w:b/>
          <w:sz w:val="24"/>
          <w:szCs w:val="24"/>
        </w:rPr>
      </w:pPr>
      <w:r w:rsidRPr="00803C76">
        <w:rPr>
          <w:rFonts w:ascii="Times New Roman" w:hAnsi="Times New Roman" w:cs="Times New Roman"/>
          <w:b/>
          <w:sz w:val="24"/>
          <w:szCs w:val="24"/>
        </w:rPr>
        <w:t xml:space="preserve"> Enrichment factor (EF)</w:t>
      </w:r>
    </w:p>
    <w:p w:rsidR="002A3985" w:rsidRDefault="00FF4787" w:rsidP="001E1884">
      <w:pPr>
        <w:spacing w:line="480" w:lineRule="auto"/>
        <w:jc w:val="both"/>
        <w:rPr>
          <w:rFonts w:ascii="Times New Roman" w:hAnsi="Times New Roman" w:cs="Times New Roman"/>
          <w:sz w:val="24"/>
          <w:szCs w:val="24"/>
        </w:rPr>
      </w:pPr>
      <w:r>
        <w:rPr>
          <w:rFonts w:ascii="Times New Roman" w:hAnsi="Times New Roman" w:cs="Times New Roman"/>
          <w:sz w:val="24"/>
          <w:szCs w:val="24"/>
        </w:rPr>
        <w:t>The c</w:t>
      </w:r>
      <w:r w:rsidR="00536752" w:rsidRPr="00536752">
        <w:rPr>
          <w:rFonts w:ascii="Times New Roman" w:hAnsi="Times New Roman" w:cs="Times New Roman"/>
          <w:sz w:val="24"/>
          <w:szCs w:val="24"/>
        </w:rPr>
        <w:t>alcula</w:t>
      </w:r>
      <w:r>
        <w:rPr>
          <w:rFonts w:ascii="Times New Roman" w:hAnsi="Times New Roman" w:cs="Times New Roman"/>
          <w:sz w:val="24"/>
          <w:szCs w:val="24"/>
        </w:rPr>
        <w:t xml:space="preserve">tion of </w:t>
      </w:r>
      <w:r w:rsidR="00536752" w:rsidRPr="00536752">
        <w:rPr>
          <w:rFonts w:ascii="Times New Roman" w:hAnsi="Times New Roman" w:cs="Times New Roman"/>
          <w:sz w:val="24"/>
          <w:szCs w:val="24"/>
        </w:rPr>
        <w:t>normalized enrichment factor (EF) for</w:t>
      </w:r>
      <w:r w:rsidR="00536752">
        <w:rPr>
          <w:rFonts w:ascii="Times New Roman" w:hAnsi="Times New Roman" w:cs="Times New Roman"/>
          <w:sz w:val="24"/>
          <w:szCs w:val="24"/>
        </w:rPr>
        <w:t xml:space="preserve"> metal </w:t>
      </w:r>
      <w:r w:rsidR="00536752" w:rsidRPr="00536752">
        <w:rPr>
          <w:rFonts w:ascii="Times New Roman" w:hAnsi="Times New Roman" w:cs="Times New Roman"/>
          <w:sz w:val="24"/>
          <w:szCs w:val="24"/>
        </w:rPr>
        <w:t xml:space="preserve">concentrations above uncontaminated </w:t>
      </w:r>
      <w:r w:rsidR="00536752">
        <w:rPr>
          <w:rFonts w:ascii="Times New Roman" w:hAnsi="Times New Roman" w:cs="Times New Roman"/>
          <w:sz w:val="24"/>
          <w:szCs w:val="24"/>
        </w:rPr>
        <w:t>b</w:t>
      </w:r>
      <w:r w:rsidR="00536752" w:rsidRPr="00536752">
        <w:rPr>
          <w:rFonts w:ascii="Times New Roman" w:hAnsi="Times New Roman" w:cs="Times New Roman"/>
          <w:sz w:val="24"/>
          <w:szCs w:val="24"/>
        </w:rPr>
        <w:t>ackground</w:t>
      </w:r>
      <w:r w:rsidR="00536752">
        <w:rPr>
          <w:rFonts w:ascii="Times New Roman" w:hAnsi="Times New Roman" w:cs="Times New Roman"/>
          <w:sz w:val="24"/>
          <w:szCs w:val="24"/>
        </w:rPr>
        <w:t xml:space="preserve"> </w:t>
      </w:r>
      <w:r w:rsidR="00536752" w:rsidRPr="00536752">
        <w:rPr>
          <w:rFonts w:ascii="Times New Roman" w:hAnsi="Times New Roman" w:cs="Times New Roman"/>
          <w:sz w:val="24"/>
          <w:szCs w:val="24"/>
        </w:rPr>
        <w:t>levels</w:t>
      </w:r>
      <w:r w:rsidR="001C6344">
        <w:rPr>
          <w:rFonts w:ascii="Times New Roman" w:hAnsi="Times New Roman" w:cs="Times New Roman"/>
          <w:sz w:val="24"/>
          <w:szCs w:val="24"/>
        </w:rPr>
        <w:t xml:space="preserve"> enables </w:t>
      </w:r>
      <w:r w:rsidR="000A4791">
        <w:rPr>
          <w:rFonts w:ascii="Times New Roman" w:hAnsi="Times New Roman" w:cs="Times New Roman"/>
          <w:sz w:val="24"/>
          <w:szCs w:val="24"/>
        </w:rPr>
        <w:t xml:space="preserve">an </w:t>
      </w:r>
      <w:r w:rsidR="000A4791" w:rsidRPr="001C6344">
        <w:rPr>
          <w:rFonts w:ascii="Times New Roman" w:hAnsi="Times New Roman" w:cs="Times New Roman"/>
          <w:sz w:val="24"/>
          <w:szCs w:val="24"/>
        </w:rPr>
        <w:t>estimati</w:t>
      </w:r>
      <w:r w:rsidR="000A4791">
        <w:rPr>
          <w:rFonts w:ascii="Times New Roman" w:hAnsi="Times New Roman" w:cs="Times New Roman"/>
          <w:sz w:val="24"/>
          <w:szCs w:val="24"/>
        </w:rPr>
        <w:t>on</w:t>
      </w:r>
      <w:r w:rsidR="000A4791" w:rsidRPr="001C6344">
        <w:rPr>
          <w:rFonts w:ascii="Times New Roman" w:hAnsi="Times New Roman" w:cs="Times New Roman"/>
          <w:sz w:val="24"/>
          <w:szCs w:val="24"/>
        </w:rPr>
        <w:t xml:space="preserve"> </w:t>
      </w:r>
      <w:r w:rsidR="000A4791">
        <w:rPr>
          <w:rFonts w:ascii="Times New Roman" w:hAnsi="Times New Roman" w:cs="Times New Roman"/>
          <w:sz w:val="24"/>
          <w:szCs w:val="24"/>
        </w:rPr>
        <w:t>of</w:t>
      </w:r>
      <w:r w:rsidR="000A4791" w:rsidRPr="001C6344">
        <w:rPr>
          <w:rFonts w:ascii="Times New Roman" w:hAnsi="Times New Roman" w:cs="Times New Roman"/>
          <w:sz w:val="24"/>
          <w:szCs w:val="24"/>
        </w:rPr>
        <w:t xml:space="preserve"> </w:t>
      </w:r>
      <w:r w:rsidR="001C6344" w:rsidRPr="001C6344">
        <w:rPr>
          <w:rFonts w:ascii="Times New Roman" w:hAnsi="Times New Roman" w:cs="Times New Roman"/>
          <w:sz w:val="24"/>
          <w:szCs w:val="24"/>
        </w:rPr>
        <w:t>anthropogenic i</w:t>
      </w:r>
      <w:r w:rsidR="005573E9">
        <w:rPr>
          <w:rFonts w:ascii="Times New Roman" w:hAnsi="Times New Roman" w:cs="Times New Roman"/>
          <w:sz w:val="24"/>
          <w:szCs w:val="24"/>
        </w:rPr>
        <w:t>nputs</w:t>
      </w:r>
      <w:r w:rsidR="001C6344" w:rsidRPr="001C6344">
        <w:rPr>
          <w:rFonts w:ascii="Times New Roman" w:hAnsi="Times New Roman" w:cs="Times New Roman"/>
          <w:sz w:val="24"/>
          <w:szCs w:val="24"/>
        </w:rPr>
        <w:t xml:space="preserve"> o</w:t>
      </w:r>
      <w:r w:rsidR="001C6344">
        <w:rPr>
          <w:rFonts w:ascii="Times New Roman" w:hAnsi="Times New Roman" w:cs="Times New Roman"/>
          <w:sz w:val="24"/>
          <w:szCs w:val="24"/>
        </w:rPr>
        <w:t xml:space="preserve">f metals </w:t>
      </w:r>
      <w:r w:rsidR="000A4791">
        <w:rPr>
          <w:rFonts w:ascii="Times New Roman" w:hAnsi="Times New Roman" w:cs="Times New Roman"/>
          <w:sz w:val="24"/>
          <w:szCs w:val="24"/>
        </w:rPr>
        <w:t>to</w:t>
      </w:r>
      <w:r w:rsidR="000A4791" w:rsidRPr="001C6344">
        <w:rPr>
          <w:rFonts w:ascii="Times New Roman" w:hAnsi="Times New Roman" w:cs="Times New Roman"/>
          <w:sz w:val="24"/>
          <w:szCs w:val="24"/>
        </w:rPr>
        <w:t xml:space="preserve"> </w:t>
      </w:r>
      <w:r w:rsidR="001C6344" w:rsidRPr="001C6344">
        <w:rPr>
          <w:rFonts w:ascii="Times New Roman" w:hAnsi="Times New Roman" w:cs="Times New Roman"/>
          <w:sz w:val="24"/>
          <w:szCs w:val="24"/>
        </w:rPr>
        <w:t xml:space="preserve">sediments </w:t>
      </w:r>
      <w:r w:rsidR="00536752" w:rsidRPr="001C6344">
        <w:rPr>
          <w:rFonts w:ascii="Times New Roman" w:hAnsi="Times New Roman" w:cs="Times New Roman"/>
          <w:color w:val="0070C0"/>
          <w:sz w:val="24"/>
        </w:rPr>
        <w:t>(Abrahim and Parker, 2007)</w:t>
      </w:r>
      <w:r w:rsidR="00536752" w:rsidRPr="001C6344">
        <w:rPr>
          <w:rFonts w:ascii="Times New Roman" w:hAnsi="Times New Roman" w:cs="Times New Roman"/>
          <w:color w:val="0070C0"/>
          <w:sz w:val="24"/>
          <w:szCs w:val="24"/>
        </w:rPr>
        <w:t xml:space="preserve">. </w:t>
      </w:r>
      <w:r w:rsidR="00536752" w:rsidRPr="00536752">
        <w:rPr>
          <w:rFonts w:ascii="Times New Roman" w:hAnsi="Times New Roman" w:cs="Times New Roman"/>
          <w:sz w:val="24"/>
          <w:szCs w:val="24"/>
        </w:rPr>
        <w:t>The EF calculation seeks to</w:t>
      </w:r>
      <w:r w:rsidR="00536752">
        <w:rPr>
          <w:rFonts w:ascii="Times New Roman" w:hAnsi="Times New Roman" w:cs="Times New Roman"/>
          <w:sz w:val="24"/>
          <w:szCs w:val="24"/>
        </w:rPr>
        <w:t xml:space="preserve"> </w:t>
      </w:r>
      <w:r w:rsidR="00536752" w:rsidRPr="00536752">
        <w:rPr>
          <w:rFonts w:ascii="Times New Roman" w:hAnsi="Times New Roman" w:cs="Times New Roman"/>
          <w:sz w:val="24"/>
          <w:szCs w:val="24"/>
        </w:rPr>
        <w:t xml:space="preserve">reduce the variability of </w:t>
      </w:r>
      <w:r w:rsidR="005573E9">
        <w:rPr>
          <w:rFonts w:ascii="Times New Roman" w:hAnsi="Times New Roman" w:cs="Times New Roman"/>
          <w:sz w:val="24"/>
          <w:szCs w:val="24"/>
        </w:rPr>
        <w:t>metal</w:t>
      </w:r>
      <w:r w:rsidR="00536752" w:rsidRPr="00536752">
        <w:rPr>
          <w:rFonts w:ascii="Times New Roman" w:hAnsi="Times New Roman" w:cs="Times New Roman"/>
          <w:sz w:val="24"/>
          <w:szCs w:val="24"/>
        </w:rPr>
        <w:t xml:space="preserve"> concentrations associated</w:t>
      </w:r>
      <w:r w:rsidR="00536752">
        <w:rPr>
          <w:rFonts w:ascii="Times New Roman" w:hAnsi="Times New Roman" w:cs="Times New Roman"/>
          <w:sz w:val="24"/>
          <w:szCs w:val="24"/>
        </w:rPr>
        <w:t xml:space="preserve"> </w:t>
      </w:r>
      <w:r w:rsidR="00536752" w:rsidRPr="00536752">
        <w:rPr>
          <w:rFonts w:ascii="Times New Roman" w:hAnsi="Times New Roman" w:cs="Times New Roman"/>
          <w:sz w:val="24"/>
          <w:szCs w:val="24"/>
        </w:rPr>
        <w:t xml:space="preserve">with fluctuations in mud/sand </w:t>
      </w:r>
      <w:r w:rsidR="000D71CB" w:rsidRPr="00536752">
        <w:rPr>
          <w:rFonts w:ascii="Times New Roman" w:hAnsi="Times New Roman" w:cs="Times New Roman"/>
          <w:sz w:val="24"/>
          <w:szCs w:val="24"/>
        </w:rPr>
        <w:t>ratios and</w:t>
      </w:r>
      <w:r w:rsidR="00536752" w:rsidRPr="00536752">
        <w:rPr>
          <w:rFonts w:ascii="Times New Roman" w:hAnsi="Times New Roman" w:cs="Times New Roman"/>
          <w:sz w:val="24"/>
          <w:szCs w:val="24"/>
        </w:rPr>
        <w:t xml:space="preserve"> is a convenient tool for</w:t>
      </w:r>
      <w:r w:rsidR="00536752">
        <w:rPr>
          <w:rFonts w:ascii="Times New Roman" w:hAnsi="Times New Roman" w:cs="Times New Roman"/>
          <w:sz w:val="24"/>
          <w:szCs w:val="24"/>
        </w:rPr>
        <w:t xml:space="preserve"> </w:t>
      </w:r>
      <w:r w:rsidR="00536752" w:rsidRPr="00536752">
        <w:rPr>
          <w:rFonts w:ascii="Times New Roman" w:hAnsi="Times New Roman" w:cs="Times New Roman"/>
          <w:sz w:val="24"/>
          <w:szCs w:val="24"/>
        </w:rPr>
        <w:t>plotting geochemical trends across large geographic areas, which</w:t>
      </w:r>
      <w:r w:rsidR="00536752">
        <w:rPr>
          <w:rFonts w:ascii="Times New Roman" w:hAnsi="Times New Roman" w:cs="Times New Roman"/>
          <w:sz w:val="24"/>
          <w:szCs w:val="24"/>
        </w:rPr>
        <w:t xml:space="preserve"> </w:t>
      </w:r>
      <w:r w:rsidR="00536752" w:rsidRPr="00536752">
        <w:rPr>
          <w:rFonts w:ascii="Times New Roman" w:hAnsi="Times New Roman" w:cs="Times New Roman"/>
          <w:sz w:val="24"/>
          <w:szCs w:val="24"/>
        </w:rPr>
        <w:t>may have substantial variations in the mud</w:t>
      </w:r>
      <w:r w:rsidR="00221CA2">
        <w:rPr>
          <w:rFonts w:ascii="Times New Roman" w:hAnsi="Times New Roman" w:cs="Times New Roman"/>
          <w:sz w:val="24"/>
          <w:szCs w:val="24"/>
        </w:rPr>
        <w:t xml:space="preserve"> sediment</w:t>
      </w:r>
      <w:r w:rsidR="00536752" w:rsidRPr="00536752">
        <w:rPr>
          <w:rFonts w:ascii="Times New Roman" w:hAnsi="Times New Roman" w:cs="Times New Roman"/>
          <w:sz w:val="24"/>
          <w:szCs w:val="24"/>
        </w:rPr>
        <w:t xml:space="preserve"> (i.e. clay rich) to sand</w:t>
      </w:r>
      <w:r w:rsidR="00536752">
        <w:rPr>
          <w:rFonts w:ascii="Times New Roman" w:hAnsi="Times New Roman" w:cs="Times New Roman"/>
          <w:sz w:val="24"/>
          <w:szCs w:val="24"/>
        </w:rPr>
        <w:t xml:space="preserve"> </w:t>
      </w:r>
      <w:r w:rsidR="00536752" w:rsidRPr="00536752">
        <w:rPr>
          <w:rFonts w:ascii="Times New Roman" w:hAnsi="Times New Roman" w:cs="Times New Roman"/>
          <w:sz w:val="24"/>
          <w:szCs w:val="24"/>
        </w:rPr>
        <w:t xml:space="preserve">ratios. </w:t>
      </w:r>
    </w:p>
    <w:p w:rsidR="002A3985" w:rsidRDefault="00536752" w:rsidP="001E1884">
      <w:pPr>
        <w:spacing w:line="480" w:lineRule="auto"/>
        <w:jc w:val="both"/>
        <w:rPr>
          <w:rFonts w:ascii="Times New Roman" w:hAnsi="Times New Roman" w:cs="Times New Roman"/>
          <w:sz w:val="24"/>
          <w:szCs w:val="24"/>
        </w:rPr>
      </w:pPr>
      <w:r w:rsidRPr="00536752">
        <w:rPr>
          <w:rFonts w:ascii="Times New Roman" w:hAnsi="Times New Roman" w:cs="Times New Roman"/>
          <w:sz w:val="24"/>
          <w:szCs w:val="24"/>
        </w:rPr>
        <w:t xml:space="preserve">The EF method normalises the measured </w:t>
      </w:r>
      <w:r w:rsidR="002F51FB">
        <w:rPr>
          <w:rFonts w:ascii="Times New Roman" w:hAnsi="Times New Roman" w:cs="Times New Roman"/>
          <w:sz w:val="24"/>
          <w:szCs w:val="24"/>
        </w:rPr>
        <w:t>metal concentration</w:t>
      </w:r>
      <w:r>
        <w:rPr>
          <w:rFonts w:ascii="Times New Roman" w:hAnsi="Times New Roman" w:cs="Times New Roman"/>
          <w:sz w:val="24"/>
          <w:szCs w:val="24"/>
        </w:rPr>
        <w:t xml:space="preserve"> </w:t>
      </w:r>
      <w:r w:rsidRPr="00536752">
        <w:rPr>
          <w:rFonts w:ascii="Times New Roman" w:hAnsi="Times New Roman" w:cs="Times New Roman"/>
          <w:sz w:val="24"/>
          <w:szCs w:val="24"/>
        </w:rPr>
        <w:t xml:space="preserve">with respect to a sample reference element such as </w:t>
      </w:r>
      <w:r w:rsidR="009F4507">
        <w:rPr>
          <w:rFonts w:ascii="Times New Roman" w:hAnsi="Times New Roman" w:cs="Times New Roman"/>
          <w:sz w:val="24"/>
          <w:szCs w:val="24"/>
        </w:rPr>
        <w:t>iron (</w:t>
      </w:r>
      <w:r w:rsidRPr="00536752">
        <w:rPr>
          <w:rFonts w:ascii="Times New Roman" w:hAnsi="Times New Roman" w:cs="Times New Roman"/>
          <w:sz w:val="24"/>
          <w:szCs w:val="24"/>
        </w:rPr>
        <w:t>Fe</w:t>
      </w:r>
      <w:r w:rsidR="009F4507">
        <w:rPr>
          <w:rFonts w:ascii="Times New Roman" w:hAnsi="Times New Roman" w:cs="Times New Roman"/>
          <w:sz w:val="24"/>
          <w:szCs w:val="24"/>
        </w:rPr>
        <w:t>)</w:t>
      </w:r>
      <w:r w:rsidRPr="00536752">
        <w:rPr>
          <w:rFonts w:ascii="Times New Roman" w:hAnsi="Times New Roman" w:cs="Times New Roman"/>
          <w:sz w:val="24"/>
          <w:szCs w:val="24"/>
        </w:rPr>
        <w:t xml:space="preserve"> or </w:t>
      </w:r>
      <w:r w:rsidR="009F4507">
        <w:rPr>
          <w:rFonts w:ascii="Times New Roman" w:hAnsi="Times New Roman" w:cs="Times New Roman"/>
          <w:sz w:val="24"/>
          <w:szCs w:val="24"/>
        </w:rPr>
        <w:t>aluminium (</w:t>
      </w:r>
      <w:r w:rsidRPr="00536752">
        <w:rPr>
          <w:rFonts w:ascii="Times New Roman" w:hAnsi="Times New Roman" w:cs="Times New Roman"/>
          <w:sz w:val="24"/>
          <w:szCs w:val="24"/>
        </w:rPr>
        <w:t>Al</w:t>
      </w:r>
      <w:r w:rsidR="009F4507">
        <w:rPr>
          <w:rFonts w:ascii="Times New Roman" w:hAnsi="Times New Roman" w:cs="Times New Roman"/>
          <w:sz w:val="24"/>
          <w:szCs w:val="24"/>
        </w:rPr>
        <w:t>)</w:t>
      </w:r>
      <w:r w:rsidRPr="00536752">
        <w:rPr>
          <w:rFonts w:ascii="Times New Roman" w:hAnsi="Times New Roman" w:cs="Times New Roman"/>
          <w:sz w:val="24"/>
          <w:szCs w:val="24"/>
        </w:rPr>
        <w:t xml:space="preserve"> </w:t>
      </w:r>
      <w:r w:rsidRPr="009F4507">
        <w:rPr>
          <w:rFonts w:ascii="Times New Roman" w:hAnsi="Times New Roman" w:cs="Times New Roman"/>
          <w:color w:val="0070C0"/>
          <w:sz w:val="24"/>
        </w:rPr>
        <w:t>(Cevik et al., 2009)</w:t>
      </w:r>
      <w:r w:rsidRPr="009F4507">
        <w:rPr>
          <w:rFonts w:ascii="Times New Roman" w:hAnsi="Times New Roman" w:cs="Times New Roman"/>
          <w:color w:val="0070C0"/>
          <w:sz w:val="24"/>
          <w:szCs w:val="24"/>
        </w:rPr>
        <w:t xml:space="preserve">. </w:t>
      </w:r>
      <w:r w:rsidRPr="00536752">
        <w:rPr>
          <w:rFonts w:ascii="Times New Roman" w:hAnsi="Times New Roman" w:cs="Times New Roman"/>
          <w:sz w:val="24"/>
          <w:szCs w:val="24"/>
        </w:rPr>
        <w:t>In this approach the Fe or Al is considered to act as a</w:t>
      </w:r>
      <w:r>
        <w:rPr>
          <w:rFonts w:ascii="Times New Roman" w:hAnsi="Times New Roman" w:cs="Times New Roman"/>
          <w:sz w:val="24"/>
          <w:szCs w:val="24"/>
        </w:rPr>
        <w:t xml:space="preserve"> </w:t>
      </w:r>
      <w:r w:rsidRPr="00536752">
        <w:rPr>
          <w:rFonts w:ascii="Times New Roman" w:hAnsi="Times New Roman" w:cs="Times New Roman"/>
          <w:sz w:val="24"/>
          <w:szCs w:val="24"/>
        </w:rPr>
        <w:t>“proxy” for the clay content. In this study,</w:t>
      </w:r>
      <w:r w:rsidR="009F4507">
        <w:rPr>
          <w:rFonts w:ascii="Times New Roman" w:hAnsi="Times New Roman" w:cs="Times New Roman"/>
          <w:sz w:val="24"/>
          <w:szCs w:val="24"/>
        </w:rPr>
        <w:t xml:space="preserve"> as Fe atmospheric deposition in lakes are known to have been altered by mining activities, </w:t>
      </w:r>
      <w:r w:rsidRPr="00536752">
        <w:rPr>
          <w:rFonts w:ascii="Times New Roman" w:hAnsi="Times New Roman" w:cs="Times New Roman"/>
          <w:sz w:val="24"/>
          <w:szCs w:val="24"/>
        </w:rPr>
        <w:t>we used Al as it was the</w:t>
      </w:r>
      <w:r>
        <w:rPr>
          <w:rFonts w:ascii="Times New Roman" w:hAnsi="Times New Roman" w:cs="Times New Roman"/>
          <w:sz w:val="24"/>
          <w:szCs w:val="24"/>
        </w:rPr>
        <w:t xml:space="preserve"> </w:t>
      </w:r>
      <w:r w:rsidRPr="00536752">
        <w:rPr>
          <w:rFonts w:ascii="Times New Roman" w:hAnsi="Times New Roman" w:cs="Times New Roman"/>
          <w:sz w:val="24"/>
          <w:szCs w:val="24"/>
        </w:rPr>
        <w:t xml:space="preserve">element with least change through the profiles. </w:t>
      </w:r>
    </w:p>
    <w:p w:rsidR="00536752" w:rsidRDefault="00536752" w:rsidP="001E1884">
      <w:pPr>
        <w:spacing w:line="480" w:lineRule="auto"/>
        <w:jc w:val="both"/>
        <w:rPr>
          <w:rFonts w:ascii="Times New Roman" w:hAnsi="Times New Roman" w:cs="Times New Roman"/>
          <w:sz w:val="24"/>
          <w:szCs w:val="24"/>
        </w:rPr>
      </w:pPr>
      <w:r w:rsidRPr="00536752">
        <w:rPr>
          <w:rFonts w:ascii="Times New Roman" w:hAnsi="Times New Roman" w:cs="Times New Roman"/>
          <w:sz w:val="24"/>
          <w:szCs w:val="24"/>
        </w:rPr>
        <w:t xml:space="preserve">The EF was calculated </w:t>
      </w:r>
      <w:r w:rsidR="00384904">
        <w:rPr>
          <w:rFonts w:ascii="Times New Roman" w:hAnsi="Times New Roman" w:cs="Times New Roman"/>
          <w:sz w:val="24"/>
          <w:szCs w:val="24"/>
        </w:rPr>
        <w:t xml:space="preserve">using the average contamination </w:t>
      </w:r>
      <w:r w:rsidR="002A3985">
        <w:rPr>
          <w:rFonts w:ascii="Times New Roman" w:hAnsi="Times New Roman" w:cs="Times New Roman"/>
          <w:sz w:val="24"/>
          <w:szCs w:val="24"/>
        </w:rPr>
        <w:t>for the years comprising</w:t>
      </w:r>
      <w:r w:rsidR="008E59B5">
        <w:rPr>
          <w:rFonts w:ascii="Times New Roman" w:hAnsi="Times New Roman" w:cs="Times New Roman"/>
          <w:sz w:val="24"/>
          <w:szCs w:val="24"/>
        </w:rPr>
        <w:t xml:space="preserve"> the peak in mining contamination (1930 to 19</w:t>
      </w:r>
      <w:r w:rsidR="00173FE6">
        <w:rPr>
          <w:rFonts w:ascii="Times New Roman" w:hAnsi="Times New Roman" w:cs="Times New Roman"/>
          <w:sz w:val="24"/>
          <w:szCs w:val="24"/>
        </w:rPr>
        <w:t>8</w:t>
      </w:r>
      <w:r w:rsidR="008E59B5">
        <w:rPr>
          <w:rFonts w:ascii="Times New Roman" w:hAnsi="Times New Roman" w:cs="Times New Roman"/>
          <w:sz w:val="24"/>
          <w:szCs w:val="24"/>
        </w:rPr>
        <w:t xml:space="preserve">0), </w:t>
      </w:r>
      <w:r w:rsidRPr="00536752">
        <w:rPr>
          <w:rFonts w:ascii="Times New Roman" w:hAnsi="Times New Roman" w:cs="Times New Roman"/>
          <w:sz w:val="24"/>
          <w:szCs w:val="24"/>
        </w:rPr>
        <w:t xml:space="preserve">following </w:t>
      </w:r>
      <w:r w:rsidR="00384904">
        <w:rPr>
          <w:rFonts w:ascii="Times New Roman" w:hAnsi="Times New Roman" w:cs="Times New Roman"/>
          <w:sz w:val="24"/>
          <w:szCs w:val="24"/>
        </w:rPr>
        <w:t xml:space="preserve">the </w:t>
      </w:r>
      <w:r w:rsidRPr="00536752">
        <w:rPr>
          <w:rFonts w:ascii="Times New Roman" w:hAnsi="Times New Roman" w:cs="Times New Roman"/>
          <w:sz w:val="24"/>
          <w:szCs w:val="24"/>
        </w:rPr>
        <w:t>equation:</w:t>
      </w:r>
      <w:r>
        <w:rPr>
          <w:rFonts w:ascii="Times New Roman" w:hAnsi="Times New Roman" w:cs="Times New Roman"/>
          <w:sz w:val="24"/>
          <w:szCs w:val="24"/>
        </w:rPr>
        <w:t xml:space="preserve"> </w:t>
      </w:r>
    </w:p>
    <w:p w:rsidR="00536752" w:rsidRPr="00536752" w:rsidRDefault="00536752" w:rsidP="001E1884">
      <w:pPr>
        <w:spacing w:line="480" w:lineRule="auto"/>
        <w:jc w:val="both"/>
        <w:rPr>
          <w:rFonts w:ascii="Times New Roman" w:hAnsi="Times New Roman" w:cs="Times New Roman"/>
          <w:sz w:val="24"/>
          <w:szCs w:val="24"/>
        </w:rPr>
      </w:pPr>
      <w:r w:rsidRPr="00536752">
        <w:rPr>
          <w:rFonts w:ascii="Times New Roman" w:hAnsi="Times New Roman" w:cs="Times New Roman"/>
          <w:sz w:val="24"/>
          <w:szCs w:val="24"/>
        </w:rPr>
        <w:t>EF</w:t>
      </w:r>
      <w:r>
        <w:rPr>
          <w:rFonts w:ascii="Times New Roman" w:hAnsi="Times New Roman" w:cs="Times New Roman"/>
          <w:sz w:val="24"/>
          <w:szCs w:val="24"/>
        </w:rPr>
        <w:t xml:space="preserve"> = (</w:t>
      </w:r>
      <w:r w:rsidRPr="00536752">
        <w:rPr>
          <w:rFonts w:ascii="Times New Roman" w:hAnsi="Times New Roman" w:cs="Times New Roman"/>
          <w:i/>
          <w:sz w:val="24"/>
          <w:szCs w:val="24"/>
        </w:rPr>
        <w:t>Mx</w:t>
      </w:r>
      <w:r>
        <w:rPr>
          <w:rFonts w:ascii="Times New Roman" w:hAnsi="Times New Roman" w:cs="Times New Roman"/>
          <w:sz w:val="24"/>
          <w:szCs w:val="24"/>
        </w:rPr>
        <w:t>/</w:t>
      </w:r>
      <w:r w:rsidRPr="00536752">
        <w:rPr>
          <w:rFonts w:ascii="Times New Roman" w:hAnsi="Times New Roman" w:cs="Times New Roman"/>
          <w:i/>
          <w:sz w:val="24"/>
          <w:szCs w:val="24"/>
        </w:rPr>
        <w:t>Alx</w:t>
      </w:r>
      <w:r>
        <w:rPr>
          <w:rFonts w:ascii="Times New Roman" w:hAnsi="Times New Roman" w:cs="Times New Roman"/>
          <w:sz w:val="24"/>
          <w:szCs w:val="24"/>
        </w:rPr>
        <w:t>)/(</w:t>
      </w:r>
      <w:r w:rsidRPr="00536752">
        <w:rPr>
          <w:rFonts w:ascii="Times New Roman" w:hAnsi="Times New Roman" w:cs="Times New Roman"/>
          <w:i/>
          <w:sz w:val="24"/>
          <w:szCs w:val="24"/>
        </w:rPr>
        <w:t>Mb</w:t>
      </w:r>
      <w:r>
        <w:rPr>
          <w:rFonts w:ascii="Times New Roman" w:hAnsi="Times New Roman" w:cs="Times New Roman"/>
          <w:sz w:val="24"/>
          <w:szCs w:val="24"/>
        </w:rPr>
        <w:t>/</w:t>
      </w:r>
      <w:r w:rsidRPr="00536752">
        <w:rPr>
          <w:rFonts w:ascii="Times New Roman" w:hAnsi="Times New Roman" w:cs="Times New Roman"/>
          <w:i/>
          <w:sz w:val="24"/>
          <w:szCs w:val="24"/>
        </w:rPr>
        <w:t>Alb</w:t>
      </w:r>
      <w:r>
        <w:rPr>
          <w:rFonts w:ascii="Times New Roman" w:hAnsi="Times New Roman" w:cs="Times New Roman"/>
          <w:sz w:val="24"/>
          <w:szCs w:val="24"/>
        </w:rPr>
        <w:t>)</w:t>
      </w:r>
    </w:p>
    <w:p w:rsidR="00536752" w:rsidRDefault="00536752" w:rsidP="001E1884">
      <w:pPr>
        <w:spacing w:line="480" w:lineRule="auto"/>
        <w:jc w:val="both"/>
        <w:rPr>
          <w:rFonts w:ascii="Times New Roman" w:hAnsi="Times New Roman" w:cs="Times New Roman"/>
          <w:sz w:val="24"/>
          <w:szCs w:val="24"/>
        </w:rPr>
      </w:pPr>
      <w:r w:rsidRPr="00536752">
        <w:rPr>
          <w:rFonts w:ascii="Times New Roman" w:hAnsi="Times New Roman" w:cs="Times New Roman"/>
          <w:sz w:val="24"/>
          <w:szCs w:val="24"/>
        </w:rPr>
        <w:t xml:space="preserve">where </w:t>
      </w:r>
      <w:r w:rsidRPr="00536752">
        <w:rPr>
          <w:rFonts w:ascii="Times New Roman" w:hAnsi="Times New Roman" w:cs="Times New Roman"/>
          <w:i/>
          <w:sz w:val="24"/>
          <w:szCs w:val="24"/>
        </w:rPr>
        <w:t xml:space="preserve">Mx </w:t>
      </w:r>
      <w:r w:rsidRPr="00536752">
        <w:rPr>
          <w:rFonts w:ascii="Times New Roman" w:hAnsi="Times New Roman" w:cs="Times New Roman"/>
          <w:sz w:val="24"/>
          <w:szCs w:val="24"/>
        </w:rPr>
        <w:t xml:space="preserve">and </w:t>
      </w:r>
      <w:r w:rsidRPr="00536752">
        <w:rPr>
          <w:rFonts w:ascii="Times New Roman" w:hAnsi="Times New Roman" w:cs="Times New Roman"/>
          <w:i/>
          <w:sz w:val="24"/>
          <w:szCs w:val="24"/>
        </w:rPr>
        <w:t xml:space="preserve">Alx </w:t>
      </w:r>
      <w:r w:rsidRPr="00536752">
        <w:rPr>
          <w:rFonts w:ascii="Times New Roman" w:hAnsi="Times New Roman" w:cs="Times New Roman"/>
          <w:sz w:val="24"/>
          <w:szCs w:val="24"/>
        </w:rPr>
        <w:t xml:space="preserve">are the </w:t>
      </w:r>
      <w:r w:rsidR="00E52F0C">
        <w:rPr>
          <w:rFonts w:ascii="Times New Roman" w:hAnsi="Times New Roman" w:cs="Times New Roman"/>
          <w:sz w:val="24"/>
          <w:szCs w:val="24"/>
        </w:rPr>
        <w:t xml:space="preserve">average metal </w:t>
      </w:r>
      <w:r w:rsidR="007B19DE">
        <w:rPr>
          <w:rFonts w:ascii="Times New Roman" w:hAnsi="Times New Roman" w:cs="Times New Roman"/>
          <w:sz w:val="24"/>
          <w:szCs w:val="24"/>
        </w:rPr>
        <w:t xml:space="preserve">and aluminium </w:t>
      </w:r>
      <w:r w:rsidR="00E52F0C">
        <w:rPr>
          <w:rFonts w:ascii="Times New Roman" w:hAnsi="Times New Roman" w:cs="Times New Roman"/>
          <w:sz w:val="24"/>
          <w:szCs w:val="24"/>
        </w:rPr>
        <w:t>concentration</w:t>
      </w:r>
      <w:r w:rsidR="00462EEF">
        <w:rPr>
          <w:rFonts w:ascii="Times New Roman" w:hAnsi="Times New Roman" w:cs="Times New Roman"/>
          <w:sz w:val="24"/>
          <w:szCs w:val="24"/>
        </w:rPr>
        <w:t>s,</w:t>
      </w:r>
      <w:r w:rsidR="00E52F0C">
        <w:rPr>
          <w:rFonts w:ascii="Times New Roman" w:hAnsi="Times New Roman" w:cs="Times New Roman"/>
          <w:sz w:val="24"/>
          <w:szCs w:val="24"/>
        </w:rPr>
        <w:t xml:space="preserve"> </w:t>
      </w:r>
      <w:r w:rsidR="007B19DE">
        <w:rPr>
          <w:rFonts w:ascii="Times New Roman" w:hAnsi="Times New Roman" w:cs="Times New Roman"/>
          <w:sz w:val="24"/>
          <w:szCs w:val="24"/>
        </w:rPr>
        <w:t>respectively</w:t>
      </w:r>
      <w:r w:rsidR="00CF1259">
        <w:rPr>
          <w:rFonts w:ascii="Times New Roman" w:hAnsi="Times New Roman" w:cs="Times New Roman"/>
          <w:sz w:val="24"/>
          <w:szCs w:val="24"/>
        </w:rPr>
        <w:t>,</w:t>
      </w:r>
      <w:r w:rsidR="007B19DE">
        <w:rPr>
          <w:rFonts w:ascii="Times New Roman" w:hAnsi="Times New Roman" w:cs="Times New Roman"/>
          <w:sz w:val="24"/>
          <w:szCs w:val="24"/>
        </w:rPr>
        <w:t xml:space="preserve"> </w:t>
      </w:r>
      <w:r w:rsidR="00CF1259">
        <w:rPr>
          <w:rFonts w:ascii="Times New Roman" w:hAnsi="Times New Roman" w:cs="Times New Roman"/>
          <w:sz w:val="24"/>
          <w:szCs w:val="24"/>
        </w:rPr>
        <w:t xml:space="preserve">for the </w:t>
      </w:r>
      <w:r w:rsidR="00462EEF">
        <w:rPr>
          <w:rFonts w:ascii="Times New Roman" w:hAnsi="Times New Roman" w:cs="Times New Roman"/>
          <w:sz w:val="24"/>
          <w:szCs w:val="24"/>
        </w:rPr>
        <w:t xml:space="preserve">mining period between </w:t>
      </w:r>
      <w:r w:rsidR="00E52F0C">
        <w:rPr>
          <w:rFonts w:ascii="Times New Roman" w:hAnsi="Times New Roman" w:cs="Times New Roman"/>
          <w:sz w:val="24"/>
          <w:szCs w:val="24"/>
        </w:rPr>
        <w:t xml:space="preserve">1930 </w:t>
      </w:r>
      <w:r w:rsidR="00CF1259">
        <w:rPr>
          <w:rFonts w:ascii="Times New Roman" w:hAnsi="Times New Roman" w:cs="Times New Roman"/>
          <w:sz w:val="24"/>
          <w:szCs w:val="24"/>
        </w:rPr>
        <w:t xml:space="preserve">to </w:t>
      </w:r>
      <w:r w:rsidR="00E52F0C">
        <w:rPr>
          <w:rFonts w:ascii="Times New Roman" w:hAnsi="Times New Roman" w:cs="Times New Roman"/>
          <w:sz w:val="24"/>
          <w:szCs w:val="24"/>
        </w:rPr>
        <w:t>19</w:t>
      </w:r>
      <w:r w:rsidR="00173FE6">
        <w:rPr>
          <w:rFonts w:ascii="Times New Roman" w:hAnsi="Times New Roman" w:cs="Times New Roman"/>
          <w:sz w:val="24"/>
          <w:szCs w:val="24"/>
        </w:rPr>
        <w:t>8</w:t>
      </w:r>
      <w:r w:rsidR="00E52F0C">
        <w:rPr>
          <w:rFonts w:ascii="Times New Roman" w:hAnsi="Times New Roman" w:cs="Times New Roman"/>
          <w:sz w:val="24"/>
          <w:szCs w:val="24"/>
        </w:rPr>
        <w:t>0</w:t>
      </w:r>
      <w:r w:rsidR="00CF1259">
        <w:rPr>
          <w:rFonts w:ascii="Times New Roman" w:hAnsi="Times New Roman" w:cs="Times New Roman"/>
          <w:sz w:val="24"/>
          <w:szCs w:val="24"/>
        </w:rPr>
        <w:t xml:space="preserve">. </w:t>
      </w:r>
      <w:r w:rsidRPr="00536752">
        <w:rPr>
          <w:rFonts w:ascii="Times New Roman" w:hAnsi="Times New Roman" w:cs="Times New Roman"/>
          <w:i/>
          <w:sz w:val="24"/>
          <w:szCs w:val="24"/>
        </w:rPr>
        <w:t>Mb</w:t>
      </w:r>
      <w:r w:rsidRPr="00536752">
        <w:rPr>
          <w:rFonts w:ascii="Times New Roman" w:hAnsi="Times New Roman" w:cs="Times New Roman"/>
          <w:sz w:val="24"/>
          <w:szCs w:val="24"/>
        </w:rPr>
        <w:t xml:space="preserve"> and </w:t>
      </w:r>
      <w:r w:rsidRPr="00536752">
        <w:rPr>
          <w:rFonts w:ascii="Times New Roman" w:hAnsi="Times New Roman" w:cs="Times New Roman"/>
          <w:i/>
          <w:sz w:val="24"/>
          <w:szCs w:val="24"/>
        </w:rPr>
        <w:t>Alb</w:t>
      </w:r>
      <w:r w:rsidRPr="00536752">
        <w:rPr>
          <w:rFonts w:ascii="Times New Roman" w:hAnsi="Times New Roman" w:cs="Times New Roman"/>
          <w:sz w:val="24"/>
          <w:szCs w:val="24"/>
        </w:rPr>
        <w:t xml:space="preserve"> are </w:t>
      </w:r>
      <w:r w:rsidR="009E084E">
        <w:rPr>
          <w:rFonts w:ascii="Times New Roman" w:hAnsi="Times New Roman" w:cs="Times New Roman"/>
          <w:sz w:val="24"/>
          <w:szCs w:val="24"/>
        </w:rPr>
        <w:t>metal and aluminium</w:t>
      </w:r>
      <w:r w:rsidRPr="00536752">
        <w:rPr>
          <w:rFonts w:ascii="Times New Roman" w:hAnsi="Times New Roman" w:cs="Times New Roman"/>
          <w:sz w:val="24"/>
          <w:szCs w:val="24"/>
        </w:rPr>
        <w:t xml:space="preserve"> background concentrations</w:t>
      </w:r>
      <w:r w:rsidR="009E084E">
        <w:rPr>
          <w:rFonts w:ascii="Times New Roman" w:hAnsi="Times New Roman" w:cs="Times New Roman"/>
          <w:sz w:val="24"/>
          <w:szCs w:val="24"/>
        </w:rPr>
        <w:t>, respectively</w:t>
      </w:r>
      <w:r w:rsidRPr="00536752">
        <w:rPr>
          <w:rFonts w:ascii="Times New Roman" w:hAnsi="Times New Roman" w:cs="Times New Roman"/>
          <w:sz w:val="24"/>
          <w:szCs w:val="24"/>
        </w:rPr>
        <w:t>.</w:t>
      </w:r>
    </w:p>
    <w:p w:rsidR="00080D53" w:rsidRDefault="00080D53" w:rsidP="001E1884">
      <w:pPr>
        <w:spacing w:line="480" w:lineRule="auto"/>
        <w:jc w:val="both"/>
        <w:rPr>
          <w:rFonts w:ascii="Times New Roman" w:hAnsi="Times New Roman" w:cs="Times New Roman"/>
          <w:sz w:val="24"/>
          <w:szCs w:val="24"/>
        </w:rPr>
      </w:pPr>
      <w:r w:rsidRPr="00214FCB">
        <w:rPr>
          <w:rFonts w:ascii="Times New Roman" w:hAnsi="Times New Roman" w:cs="Times New Roman"/>
          <w:sz w:val="24"/>
          <w:szCs w:val="24"/>
        </w:rPr>
        <w:t>The</w:t>
      </w:r>
      <w:r>
        <w:rPr>
          <w:rFonts w:ascii="Times New Roman" w:hAnsi="Times New Roman" w:cs="Times New Roman"/>
          <w:sz w:val="24"/>
          <w:szCs w:val="24"/>
        </w:rPr>
        <w:t xml:space="preserve"> lower metal concentrations i</w:t>
      </w:r>
      <w:r w:rsidRPr="00214FCB">
        <w:rPr>
          <w:rFonts w:ascii="Times New Roman" w:hAnsi="Times New Roman" w:cs="Times New Roman"/>
          <w:sz w:val="24"/>
          <w:szCs w:val="24"/>
        </w:rPr>
        <w:t>n the bottom of the core</w:t>
      </w:r>
      <w:r>
        <w:rPr>
          <w:rFonts w:ascii="Times New Roman" w:hAnsi="Times New Roman" w:cs="Times New Roman"/>
          <w:sz w:val="24"/>
          <w:szCs w:val="24"/>
        </w:rPr>
        <w:t>s</w:t>
      </w:r>
      <w:r w:rsidRPr="00214FCB">
        <w:rPr>
          <w:rFonts w:ascii="Times New Roman" w:hAnsi="Times New Roman" w:cs="Times New Roman"/>
          <w:sz w:val="24"/>
          <w:szCs w:val="24"/>
        </w:rPr>
        <w:t xml:space="preserve"> </w:t>
      </w:r>
      <w:r>
        <w:rPr>
          <w:rFonts w:ascii="Times New Roman" w:hAnsi="Times New Roman" w:cs="Times New Roman"/>
          <w:sz w:val="24"/>
          <w:szCs w:val="24"/>
        </w:rPr>
        <w:t>were</w:t>
      </w:r>
      <w:r w:rsidRPr="00214FCB">
        <w:rPr>
          <w:rFonts w:ascii="Times New Roman" w:hAnsi="Times New Roman" w:cs="Times New Roman"/>
          <w:sz w:val="24"/>
          <w:szCs w:val="24"/>
        </w:rPr>
        <w:t xml:space="preserve"> interpreted as sediment deposited before the beginning of </w:t>
      </w:r>
      <w:r>
        <w:rPr>
          <w:rFonts w:ascii="Times New Roman" w:hAnsi="Times New Roman" w:cs="Times New Roman"/>
          <w:sz w:val="24"/>
          <w:szCs w:val="24"/>
        </w:rPr>
        <w:t xml:space="preserve">mining </w:t>
      </w:r>
      <w:r w:rsidRPr="00214FCB">
        <w:rPr>
          <w:rFonts w:ascii="Times New Roman" w:hAnsi="Times New Roman" w:cs="Times New Roman"/>
          <w:sz w:val="24"/>
          <w:szCs w:val="24"/>
        </w:rPr>
        <w:t>activit</w:t>
      </w:r>
      <w:r>
        <w:rPr>
          <w:rFonts w:ascii="Times New Roman" w:hAnsi="Times New Roman" w:cs="Times New Roman"/>
          <w:sz w:val="24"/>
          <w:szCs w:val="24"/>
        </w:rPr>
        <w:t>ies</w:t>
      </w:r>
      <w:r w:rsidRPr="00214FCB">
        <w:rPr>
          <w:rFonts w:ascii="Times New Roman" w:hAnsi="Times New Roman" w:cs="Times New Roman"/>
          <w:sz w:val="24"/>
          <w:szCs w:val="24"/>
        </w:rPr>
        <w:t xml:space="preserve"> in </w:t>
      </w:r>
      <w:r w:rsidR="001171B3">
        <w:rPr>
          <w:rFonts w:ascii="Times New Roman" w:hAnsi="Times New Roman" w:cs="Times New Roman"/>
          <w:sz w:val="24"/>
          <w:szCs w:val="24"/>
        </w:rPr>
        <w:t>1880</w:t>
      </w:r>
      <w:r w:rsidRPr="00352949">
        <w:rPr>
          <w:rFonts w:ascii="Times New Roman" w:hAnsi="Times New Roman" w:cs="Times New Roman"/>
          <w:color w:val="2E74B5" w:themeColor="accent1" w:themeShade="BF"/>
          <w:sz w:val="24"/>
          <w:szCs w:val="24"/>
        </w:rPr>
        <w:t>.</w:t>
      </w:r>
      <w:r>
        <w:rPr>
          <w:rFonts w:ascii="Times New Roman" w:hAnsi="Times New Roman" w:cs="Times New Roman"/>
          <w:color w:val="2E74B5" w:themeColor="accent1" w:themeShade="BF"/>
          <w:sz w:val="24"/>
          <w:szCs w:val="24"/>
        </w:rPr>
        <w:t xml:space="preserve"> </w:t>
      </w:r>
      <w:r w:rsidRPr="009F4507">
        <w:rPr>
          <w:rFonts w:ascii="Times New Roman" w:hAnsi="Times New Roman" w:cs="Times New Roman"/>
          <w:sz w:val="24"/>
          <w:szCs w:val="24"/>
        </w:rPr>
        <w:t>Fr</w:t>
      </w:r>
      <w:r w:rsidRPr="00214FCB">
        <w:rPr>
          <w:rFonts w:ascii="Times New Roman" w:hAnsi="Times New Roman" w:cs="Times New Roman"/>
          <w:sz w:val="24"/>
          <w:szCs w:val="24"/>
        </w:rPr>
        <w:t xml:space="preserve">om these results, natural background heavy metal </w:t>
      </w:r>
      <w:r w:rsidRPr="009F4507">
        <w:rPr>
          <w:rFonts w:ascii="Times New Roman" w:hAnsi="Times New Roman" w:cs="Times New Roman"/>
          <w:sz w:val="24"/>
          <w:szCs w:val="24"/>
        </w:rPr>
        <w:t>values for the seven lakes was proposed based on the average of pre-</w:t>
      </w:r>
      <w:r w:rsidR="00F94C6F">
        <w:rPr>
          <w:rFonts w:ascii="Times New Roman" w:hAnsi="Times New Roman" w:cs="Times New Roman"/>
          <w:sz w:val="24"/>
          <w:szCs w:val="24"/>
        </w:rPr>
        <w:t>mining</w:t>
      </w:r>
      <w:r w:rsidRPr="009F4507">
        <w:rPr>
          <w:rFonts w:ascii="Times New Roman" w:hAnsi="Times New Roman" w:cs="Times New Roman"/>
          <w:sz w:val="24"/>
          <w:szCs w:val="24"/>
        </w:rPr>
        <w:t xml:space="preserve"> trace element </w:t>
      </w:r>
      <w:r w:rsidRPr="00F164E3">
        <w:rPr>
          <w:rFonts w:ascii="Times New Roman" w:hAnsi="Times New Roman" w:cs="Times New Roman"/>
          <w:sz w:val="24"/>
          <w:szCs w:val="24"/>
        </w:rPr>
        <w:t>concentrations.</w:t>
      </w:r>
    </w:p>
    <w:p w:rsidR="00B77702" w:rsidRDefault="00B77702" w:rsidP="001E1884">
      <w:pPr>
        <w:spacing w:line="480" w:lineRule="auto"/>
        <w:jc w:val="both"/>
        <w:rPr>
          <w:rFonts w:ascii="Times New Roman" w:hAnsi="Times New Roman" w:cs="Times New Roman"/>
          <w:sz w:val="24"/>
          <w:szCs w:val="24"/>
        </w:rPr>
      </w:pPr>
    </w:p>
    <w:p w:rsidR="00536752" w:rsidRPr="00803C76" w:rsidRDefault="00536752" w:rsidP="00803C76">
      <w:pPr>
        <w:pStyle w:val="ListParagraph"/>
        <w:numPr>
          <w:ilvl w:val="1"/>
          <w:numId w:val="4"/>
        </w:numPr>
        <w:spacing w:line="480" w:lineRule="auto"/>
        <w:rPr>
          <w:rFonts w:ascii="Times New Roman" w:hAnsi="Times New Roman" w:cs="Times New Roman"/>
          <w:b/>
          <w:sz w:val="24"/>
          <w:szCs w:val="24"/>
        </w:rPr>
      </w:pPr>
      <w:r w:rsidRPr="00803C76">
        <w:rPr>
          <w:rFonts w:ascii="Times New Roman" w:hAnsi="Times New Roman" w:cs="Times New Roman"/>
          <w:b/>
          <w:sz w:val="24"/>
          <w:szCs w:val="24"/>
        </w:rPr>
        <w:t xml:space="preserve"> Statistical analyses</w:t>
      </w:r>
    </w:p>
    <w:p w:rsidR="00B73186" w:rsidRPr="004311C7" w:rsidRDefault="00203978" w:rsidP="00D472B3">
      <w:pPr>
        <w:spacing w:after="120" w:line="480" w:lineRule="auto"/>
        <w:jc w:val="both"/>
        <w:rPr>
          <w:rFonts w:ascii="Times New Roman" w:hAnsi="Times New Roman" w:cs="Times New Roman"/>
          <w:color w:val="FF0000"/>
          <w:sz w:val="24"/>
          <w:szCs w:val="24"/>
        </w:rPr>
      </w:pPr>
      <w:r w:rsidRPr="00996545">
        <w:rPr>
          <w:rFonts w:ascii="Times New Roman" w:hAnsi="Times New Roman" w:cs="Times New Roman"/>
          <w:sz w:val="24"/>
          <w:szCs w:val="24"/>
        </w:rPr>
        <w:t xml:space="preserve">All analyses were performed with the R Statistical Software </w:t>
      </w:r>
      <w:r w:rsidR="001D21AB" w:rsidRPr="001D21AB">
        <w:rPr>
          <w:rFonts w:ascii="Times New Roman" w:hAnsi="Times New Roman" w:cs="Times New Roman"/>
          <w:sz w:val="24"/>
        </w:rPr>
        <w:t>(R Development Core Team, 2008)</w:t>
      </w:r>
      <w:r w:rsidRPr="00996545">
        <w:rPr>
          <w:rFonts w:ascii="Times New Roman" w:hAnsi="Times New Roman" w:cs="Times New Roman"/>
          <w:sz w:val="24"/>
          <w:szCs w:val="24"/>
        </w:rPr>
        <w:t xml:space="preserve"> and the respective libraries used in particular analysis are cited.</w:t>
      </w:r>
    </w:p>
    <w:p w:rsidR="004E488A" w:rsidRDefault="00220CC8" w:rsidP="00D472B3">
      <w:pPr>
        <w:spacing w:after="120" w:line="480" w:lineRule="auto"/>
        <w:jc w:val="both"/>
        <w:rPr>
          <w:rFonts w:ascii="Times New Roman" w:hAnsi="Times New Roman" w:cs="Times New Roman"/>
          <w:sz w:val="24"/>
          <w:szCs w:val="24"/>
        </w:rPr>
      </w:pPr>
      <w:r w:rsidRPr="00220CC8">
        <w:rPr>
          <w:rFonts w:ascii="Times New Roman" w:hAnsi="Times New Roman" w:cs="Times New Roman"/>
          <w:sz w:val="24"/>
          <w:szCs w:val="24"/>
        </w:rPr>
        <w:t xml:space="preserve">To reveal differences in the </w:t>
      </w:r>
      <w:r>
        <w:rPr>
          <w:rFonts w:ascii="Times New Roman" w:hAnsi="Times New Roman" w:cs="Times New Roman"/>
          <w:sz w:val="24"/>
          <w:szCs w:val="24"/>
        </w:rPr>
        <w:t>metal concentrations</w:t>
      </w:r>
      <w:r w:rsidRPr="00220CC8">
        <w:rPr>
          <w:rFonts w:ascii="Times New Roman" w:hAnsi="Times New Roman" w:cs="Times New Roman"/>
          <w:sz w:val="24"/>
          <w:szCs w:val="24"/>
        </w:rPr>
        <w:t xml:space="preserve"> among </w:t>
      </w:r>
      <w:r>
        <w:rPr>
          <w:rFonts w:ascii="Times New Roman" w:hAnsi="Times New Roman" w:cs="Times New Roman"/>
          <w:sz w:val="24"/>
          <w:szCs w:val="24"/>
        </w:rPr>
        <w:t>lakes</w:t>
      </w:r>
      <w:r w:rsidRPr="00220CC8">
        <w:rPr>
          <w:rFonts w:ascii="Times New Roman" w:hAnsi="Times New Roman" w:cs="Times New Roman"/>
          <w:sz w:val="24"/>
          <w:szCs w:val="24"/>
        </w:rPr>
        <w:t xml:space="preserve"> and </w:t>
      </w:r>
      <w:r>
        <w:rPr>
          <w:rFonts w:ascii="Times New Roman" w:hAnsi="Times New Roman" w:cs="Times New Roman"/>
          <w:sz w:val="24"/>
          <w:szCs w:val="24"/>
        </w:rPr>
        <w:t>mining phases</w:t>
      </w:r>
      <w:r w:rsidRPr="00220CC8">
        <w:rPr>
          <w:rFonts w:ascii="Times New Roman" w:hAnsi="Times New Roman" w:cs="Times New Roman"/>
          <w:sz w:val="24"/>
          <w:szCs w:val="24"/>
        </w:rPr>
        <w:t xml:space="preserve">, we conducted a permutational multivariate analysis of variance </w:t>
      </w:r>
      <w:r w:rsidR="0092203C">
        <w:rPr>
          <w:rFonts w:ascii="Times New Roman" w:hAnsi="Times New Roman" w:cs="Times New Roman"/>
          <w:sz w:val="24"/>
          <w:szCs w:val="24"/>
        </w:rPr>
        <w:t xml:space="preserve">(PERMANOVA) </w:t>
      </w:r>
      <w:r w:rsidRPr="00220CC8">
        <w:rPr>
          <w:rFonts w:ascii="Times New Roman" w:hAnsi="Times New Roman" w:cs="Times New Roman"/>
          <w:sz w:val="24"/>
          <w:szCs w:val="24"/>
        </w:rPr>
        <w:t>based on Euclidean distances (</w:t>
      </w:r>
      <w:r w:rsidR="002D0C9B">
        <w:rPr>
          <w:rFonts w:ascii="Times New Roman" w:hAnsi="Times New Roman" w:cs="Times New Roman"/>
          <w:sz w:val="24"/>
          <w:szCs w:val="24"/>
        </w:rPr>
        <w:t>a</w:t>
      </w:r>
      <w:r w:rsidRPr="00220CC8">
        <w:rPr>
          <w:rFonts w:ascii="Times New Roman" w:hAnsi="Times New Roman" w:cs="Times New Roman"/>
          <w:sz w:val="24"/>
          <w:szCs w:val="24"/>
        </w:rPr>
        <w:t>donis, vegan package</w:t>
      </w:r>
      <w:r w:rsidR="00DD1488">
        <w:rPr>
          <w:rFonts w:ascii="Times New Roman" w:hAnsi="Times New Roman" w:cs="Times New Roman"/>
          <w:sz w:val="24"/>
          <w:szCs w:val="24"/>
        </w:rPr>
        <w:t xml:space="preserve"> 2.5-1 </w:t>
      </w:r>
      <w:hyperlink r:id="rId9" w:history="1">
        <w:r w:rsidR="00DD1488" w:rsidRPr="00346D69">
          <w:rPr>
            <w:rStyle w:val="Hyperlink"/>
            <w:rFonts w:ascii="Times New Roman" w:hAnsi="Times New Roman" w:cs="Times New Roman"/>
            <w:sz w:val="24"/>
            <w:szCs w:val="24"/>
          </w:rPr>
          <w:t>https://cran.r-project.org/web/packages/vegan/index.html</w:t>
        </w:r>
      </w:hyperlink>
      <w:r w:rsidRPr="00220CC8">
        <w:rPr>
          <w:rFonts w:ascii="Times New Roman" w:hAnsi="Times New Roman" w:cs="Times New Roman"/>
          <w:sz w:val="24"/>
          <w:szCs w:val="24"/>
        </w:rPr>
        <w:t>)</w:t>
      </w:r>
      <w:r w:rsidR="004F67F9" w:rsidRPr="004F67F9">
        <w:rPr>
          <w:rFonts w:ascii="Times New Roman" w:hAnsi="Times New Roman" w:cs="Times New Roman"/>
          <w:sz w:val="24"/>
          <w:szCs w:val="24"/>
        </w:rPr>
        <w:t xml:space="preserve"> </w:t>
      </w:r>
      <w:r w:rsidR="004F67F9">
        <w:rPr>
          <w:rFonts w:ascii="Times New Roman" w:hAnsi="Times New Roman" w:cs="Times New Roman"/>
          <w:sz w:val="24"/>
          <w:szCs w:val="24"/>
        </w:rPr>
        <w:t>u</w:t>
      </w:r>
      <w:r w:rsidR="004F67F9" w:rsidRPr="00220CC8">
        <w:rPr>
          <w:rFonts w:ascii="Times New Roman" w:hAnsi="Times New Roman" w:cs="Times New Roman"/>
          <w:sz w:val="24"/>
          <w:szCs w:val="24"/>
        </w:rPr>
        <w:t xml:space="preserve">sing the </w:t>
      </w:r>
      <w:r w:rsidR="004F67F9" w:rsidRPr="00DD1488">
        <w:rPr>
          <w:rFonts w:ascii="Times New Roman" w:hAnsi="Times New Roman" w:cs="Times New Roman"/>
          <w:sz w:val="24"/>
          <w:szCs w:val="24"/>
        </w:rPr>
        <w:t>function vegdist to find the dissimilarities</w:t>
      </w:r>
      <w:r w:rsidRPr="00DD1488">
        <w:rPr>
          <w:rFonts w:ascii="Times New Roman" w:hAnsi="Times New Roman" w:cs="Times New Roman"/>
          <w:sz w:val="24"/>
          <w:szCs w:val="24"/>
        </w:rPr>
        <w:t xml:space="preserve">. </w:t>
      </w:r>
      <w:r w:rsidR="00202C5D" w:rsidRPr="00DD1488">
        <w:rPr>
          <w:rFonts w:ascii="Times New Roman" w:hAnsi="Times New Roman" w:cs="Times New Roman"/>
          <w:sz w:val="24"/>
          <w:szCs w:val="24"/>
        </w:rPr>
        <w:t>Lakes</w:t>
      </w:r>
      <w:r w:rsidR="00202C5D">
        <w:rPr>
          <w:rFonts w:ascii="Times New Roman" w:hAnsi="Times New Roman" w:cs="Times New Roman"/>
          <w:sz w:val="24"/>
          <w:szCs w:val="24"/>
        </w:rPr>
        <w:t xml:space="preserve"> and phases</w:t>
      </w:r>
      <w:r w:rsidRPr="00220CC8">
        <w:rPr>
          <w:rFonts w:ascii="Times New Roman" w:hAnsi="Times New Roman" w:cs="Times New Roman"/>
          <w:sz w:val="24"/>
          <w:szCs w:val="24"/>
        </w:rPr>
        <w:t xml:space="preserve"> were included as fixed factors, and </w:t>
      </w:r>
      <w:r w:rsidR="00E8049D">
        <w:rPr>
          <w:rFonts w:ascii="Times New Roman" w:hAnsi="Times New Roman" w:cs="Times New Roman"/>
          <w:sz w:val="24"/>
          <w:szCs w:val="24"/>
        </w:rPr>
        <w:t>metal</w:t>
      </w:r>
      <w:r w:rsidR="00DD1488">
        <w:rPr>
          <w:rFonts w:ascii="Times New Roman" w:hAnsi="Times New Roman" w:cs="Times New Roman"/>
          <w:sz w:val="24"/>
          <w:szCs w:val="24"/>
        </w:rPr>
        <w:t xml:space="preserve"> concentrations</w:t>
      </w:r>
      <w:r w:rsidR="00FF5B5E">
        <w:rPr>
          <w:rFonts w:ascii="Times New Roman" w:hAnsi="Times New Roman" w:cs="Times New Roman"/>
          <w:sz w:val="24"/>
          <w:szCs w:val="24"/>
        </w:rPr>
        <w:t xml:space="preserve"> w</w:t>
      </w:r>
      <w:r w:rsidR="00DD1488">
        <w:rPr>
          <w:rFonts w:ascii="Times New Roman" w:hAnsi="Times New Roman" w:cs="Times New Roman"/>
          <w:sz w:val="24"/>
          <w:szCs w:val="24"/>
        </w:rPr>
        <w:t>ere</w:t>
      </w:r>
      <w:r w:rsidR="00FF5B5E">
        <w:rPr>
          <w:rFonts w:ascii="Times New Roman" w:hAnsi="Times New Roman" w:cs="Times New Roman"/>
          <w:sz w:val="24"/>
          <w:szCs w:val="24"/>
        </w:rPr>
        <w:t xml:space="preserve"> given as a matrix </w:t>
      </w:r>
      <w:r w:rsidR="009E0689">
        <w:rPr>
          <w:rFonts w:ascii="Times New Roman" w:hAnsi="Times New Roman" w:cs="Times New Roman"/>
          <w:sz w:val="24"/>
          <w:szCs w:val="24"/>
        </w:rPr>
        <w:t>from where</w:t>
      </w:r>
      <w:r w:rsidR="00FF5B5E">
        <w:rPr>
          <w:rFonts w:ascii="Times New Roman" w:hAnsi="Times New Roman" w:cs="Times New Roman"/>
          <w:sz w:val="24"/>
          <w:szCs w:val="24"/>
        </w:rPr>
        <w:t xml:space="preserve"> vegan </w:t>
      </w:r>
      <w:r w:rsidR="009E0689" w:rsidRPr="009E0689">
        <w:rPr>
          <w:rFonts w:ascii="Times New Roman" w:hAnsi="Times New Roman" w:cs="Times New Roman"/>
          <w:sz w:val="24"/>
          <w:szCs w:val="24"/>
        </w:rPr>
        <w:t>calculate</w:t>
      </w:r>
      <w:r w:rsidR="00264B6C">
        <w:rPr>
          <w:rFonts w:ascii="Times New Roman" w:hAnsi="Times New Roman" w:cs="Times New Roman"/>
          <w:sz w:val="24"/>
          <w:szCs w:val="24"/>
        </w:rPr>
        <w:t>d</w:t>
      </w:r>
      <w:r w:rsidR="009E0689" w:rsidRPr="009E0689">
        <w:rPr>
          <w:rFonts w:ascii="Times New Roman" w:hAnsi="Times New Roman" w:cs="Times New Roman"/>
          <w:sz w:val="24"/>
          <w:szCs w:val="24"/>
        </w:rPr>
        <w:t xml:space="preserve"> pairwise distance</w:t>
      </w:r>
      <w:r w:rsidR="00FF5B5E" w:rsidRPr="00FF5B5E">
        <w:rPr>
          <w:rFonts w:ascii="Times New Roman" w:hAnsi="Times New Roman" w:cs="Times New Roman"/>
          <w:sz w:val="24"/>
          <w:szCs w:val="24"/>
        </w:rPr>
        <w:t xml:space="preserve"> to find the dissimilarities.</w:t>
      </w:r>
    </w:p>
    <w:p w:rsidR="00E833FC" w:rsidRDefault="008B512F" w:rsidP="00445E7D">
      <w:pPr>
        <w:spacing w:after="120" w:line="480" w:lineRule="auto"/>
        <w:jc w:val="both"/>
        <w:rPr>
          <w:rFonts w:ascii="Times New Roman" w:hAnsi="Times New Roman" w:cs="Times New Roman"/>
          <w:sz w:val="24"/>
          <w:szCs w:val="24"/>
        </w:rPr>
      </w:pPr>
      <w:r w:rsidRPr="008B512F">
        <w:rPr>
          <w:rFonts w:ascii="Times New Roman" w:hAnsi="Times New Roman" w:cs="Times New Roman"/>
          <w:sz w:val="24"/>
          <w:szCs w:val="24"/>
        </w:rPr>
        <w:t xml:space="preserve">Principal </w:t>
      </w:r>
      <w:r w:rsidR="00C14C64">
        <w:rPr>
          <w:rFonts w:ascii="Times New Roman" w:hAnsi="Times New Roman" w:cs="Times New Roman"/>
          <w:sz w:val="24"/>
          <w:szCs w:val="24"/>
        </w:rPr>
        <w:t>C</w:t>
      </w:r>
      <w:r w:rsidRPr="008B512F">
        <w:rPr>
          <w:rFonts w:ascii="Times New Roman" w:hAnsi="Times New Roman" w:cs="Times New Roman"/>
          <w:sz w:val="24"/>
          <w:szCs w:val="24"/>
        </w:rPr>
        <w:t xml:space="preserve">omponent </w:t>
      </w:r>
      <w:r w:rsidR="00C14C64">
        <w:rPr>
          <w:rFonts w:ascii="Times New Roman" w:hAnsi="Times New Roman" w:cs="Times New Roman"/>
          <w:sz w:val="24"/>
          <w:szCs w:val="24"/>
        </w:rPr>
        <w:t>A</w:t>
      </w:r>
      <w:r w:rsidRPr="008B512F">
        <w:rPr>
          <w:rFonts w:ascii="Times New Roman" w:hAnsi="Times New Roman" w:cs="Times New Roman"/>
          <w:sz w:val="24"/>
          <w:szCs w:val="24"/>
        </w:rPr>
        <w:t>nalysis (PCA)</w:t>
      </w:r>
      <w:r>
        <w:rPr>
          <w:rFonts w:ascii="Times New Roman" w:hAnsi="Times New Roman" w:cs="Times New Roman"/>
          <w:sz w:val="24"/>
          <w:szCs w:val="24"/>
        </w:rPr>
        <w:t xml:space="preserve"> </w:t>
      </w:r>
      <w:r w:rsidR="00F46CBB">
        <w:rPr>
          <w:rFonts w:ascii="Times New Roman" w:hAnsi="Times New Roman" w:cs="Times New Roman"/>
          <w:sz w:val="24"/>
          <w:szCs w:val="24"/>
        </w:rPr>
        <w:t>was used</w:t>
      </w:r>
      <w:r w:rsidR="00C14C64">
        <w:rPr>
          <w:rFonts w:ascii="Times New Roman" w:hAnsi="Times New Roman" w:cs="Times New Roman"/>
          <w:sz w:val="24"/>
          <w:szCs w:val="24"/>
        </w:rPr>
        <w:t xml:space="preserve"> to explore</w:t>
      </w:r>
      <w:r w:rsidR="00473D53">
        <w:rPr>
          <w:rFonts w:ascii="Times New Roman" w:hAnsi="Times New Roman" w:cs="Times New Roman"/>
          <w:sz w:val="24"/>
          <w:szCs w:val="24"/>
        </w:rPr>
        <w:t xml:space="preserve"> the similarity of</w:t>
      </w:r>
      <w:r w:rsidR="0055234C">
        <w:rPr>
          <w:rFonts w:ascii="Times New Roman" w:hAnsi="Times New Roman" w:cs="Times New Roman"/>
          <w:sz w:val="24"/>
          <w:szCs w:val="24"/>
        </w:rPr>
        <w:t xml:space="preserve"> metal concentration in</w:t>
      </w:r>
      <w:r w:rsidR="00473D53">
        <w:rPr>
          <w:rFonts w:ascii="Times New Roman" w:hAnsi="Times New Roman" w:cs="Times New Roman"/>
          <w:sz w:val="24"/>
          <w:szCs w:val="24"/>
        </w:rPr>
        <w:t xml:space="preserve"> the lakes </w:t>
      </w:r>
      <w:r w:rsidR="00526AA7">
        <w:rPr>
          <w:rFonts w:ascii="Times New Roman" w:hAnsi="Times New Roman" w:cs="Times New Roman"/>
          <w:sz w:val="24"/>
          <w:szCs w:val="24"/>
        </w:rPr>
        <w:t>before and after mining activities in the region</w:t>
      </w:r>
      <w:r w:rsidR="002D0C9B">
        <w:rPr>
          <w:rFonts w:ascii="Times New Roman" w:hAnsi="Times New Roman" w:cs="Times New Roman"/>
          <w:sz w:val="24"/>
          <w:szCs w:val="24"/>
        </w:rPr>
        <w:t xml:space="preserve"> (dudi</w:t>
      </w:r>
      <w:r w:rsidR="0005506A">
        <w:rPr>
          <w:rFonts w:ascii="Times New Roman" w:hAnsi="Times New Roman" w:cs="Times New Roman"/>
          <w:sz w:val="24"/>
          <w:szCs w:val="24"/>
        </w:rPr>
        <w:t xml:space="preserve">, ade4 package </w:t>
      </w:r>
      <w:hyperlink r:id="rId10" w:history="1">
        <w:r w:rsidR="0005506A" w:rsidRPr="00346D69">
          <w:rPr>
            <w:rStyle w:val="Hyperlink"/>
            <w:rFonts w:ascii="Times New Roman" w:hAnsi="Times New Roman" w:cs="Times New Roman"/>
            <w:sz w:val="24"/>
            <w:szCs w:val="24"/>
          </w:rPr>
          <w:t>https://cran.r-project.org/web/packages/ade4/index.html</w:t>
        </w:r>
      </w:hyperlink>
      <w:r w:rsidR="0005506A">
        <w:rPr>
          <w:rFonts w:ascii="Times New Roman" w:hAnsi="Times New Roman" w:cs="Times New Roman"/>
          <w:sz w:val="24"/>
          <w:szCs w:val="24"/>
        </w:rPr>
        <w:t xml:space="preserve">). </w:t>
      </w:r>
      <w:r w:rsidR="00AB2E49" w:rsidRPr="00AB2E49">
        <w:rPr>
          <w:rFonts w:ascii="Times New Roman" w:hAnsi="Times New Roman" w:cs="Times New Roman"/>
          <w:sz w:val="24"/>
          <w:szCs w:val="24"/>
        </w:rPr>
        <w:t>A multiple regression with backward-stepwise selection was</w:t>
      </w:r>
      <w:r w:rsidR="00AB2E49">
        <w:rPr>
          <w:rFonts w:ascii="Times New Roman" w:hAnsi="Times New Roman" w:cs="Times New Roman"/>
          <w:sz w:val="24"/>
          <w:szCs w:val="24"/>
        </w:rPr>
        <w:t xml:space="preserve"> </w:t>
      </w:r>
      <w:r w:rsidR="00AB2E49" w:rsidRPr="00AB2E49">
        <w:rPr>
          <w:rFonts w:ascii="Times New Roman" w:hAnsi="Times New Roman" w:cs="Times New Roman"/>
          <w:sz w:val="24"/>
          <w:szCs w:val="24"/>
        </w:rPr>
        <w:t xml:space="preserve">performed to identify the </w:t>
      </w:r>
      <w:r w:rsidR="00372399">
        <w:rPr>
          <w:rFonts w:ascii="Times New Roman" w:hAnsi="Times New Roman" w:cs="Times New Roman"/>
          <w:sz w:val="24"/>
          <w:szCs w:val="24"/>
        </w:rPr>
        <w:t xml:space="preserve">main drivers of metal deposition </w:t>
      </w:r>
      <w:r w:rsidR="00AB2E49" w:rsidRPr="00AB2E49">
        <w:rPr>
          <w:rFonts w:ascii="Times New Roman" w:hAnsi="Times New Roman" w:cs="Times New Roman"/>
          <w:sz w:val="24"/>
          <w:szCs w:val="24"/>
        </w:rPr>
        <w:t xml:space="preserve">in sediments </w:t>
      </w:r>
      <w:r w:rsidR="00427AD5">
        <w:rPr>
          <w:rFonts w:ascii="Times New Roman" w:hAnsi="Times New Roman" w:cs="Times New Roman"/>
          <w:sz w:val="24"/>
          <w:szCs w:val="24"/>
        </w:rPr>
        <w:t>of lakes</w:t>
      </w:r>
      <w:r w:rsidR="00372399">
        <w:rPr>
          <w:rFonts w:ascii="Times New Roman" w:hAnsi="Times New Roman" w:cs="Times New Roman"/>
          <w:sz w:val="24"/>
          <w:szCs w:val="24"/>
        </w:rPr>
        <w:t xml:space="preserve"> within the </w:t>
      </w:r>
      <w:r w:rsidR="00372399" w:rsidRPr="00332B03">
        <w:rPr>
          <w:rFonts w:ascii="Times New Roman" w:hAnsi="Times New Roman" w:cs="Times New Roman"/>
          <w:sz w:val="24"/>
          <w:szCs w:val="24"/>
        </w:rPr>
        <w:t>TWWHA</w:t>
      </w:r>
      <w:r w:rsidR="00186136">
        <w:rPr>
          <w:rFonts w:ascii="Times New Roman" w:hAnsi="Times New Roman" w:cs="Times New Roman"/>
          <w:sz w:val="24"/>
          <w:szCs w:val="24"/>
        </w:rPr>
        <w:t xml:space="preserve"> and the surrounding area</w:t>
      </w:r>
      <w:r w:rsidR="00AB2E49" w:rsidRPr="00AB2E49">
        <w:rPr>
          <w:rFonts w:ascii="Times New Roman" w:hAnsi="Times New Roman" w:cs="Times New Roman"/>
          <w:sz w:val="24"/>
          <w:szCs w:val="24"/>
        </w:rPr>
        <w:t>.</w:t>
      </w:r>
      <w:r w:rsidR="00372399">
        <w:rPr>
          <w:rFonts w:ascii="Times New Roman" w:hAnsi="Times New Roman" w:cs="Times New Roman"/>
          <w:sz w:val="24"/>
          <w:szCs w:val="24"/>
        </w:rPr>
        <w:t xml:space="preserve"> </w:t>
      </w:r>
      <w:r w:rsidR="004174D9">
        <w:rPr>
          <w:rFonts w:ascii="Times New Roman" w:hAnsi="Times New Roman" w:cs="Times New Roman"/>
          <w:sz w:val="24"/>
          <w:szCs w:val="24"/>
        </w:rPr>
        <w:t xml:space="preserve">Metal concentrations were log transformed to comply with </w:t>
      </w:r>
      <w:r w:rsidR="00C5179D">
        <w:rPr>
          <w:rFonts w:ascii="Times New Roman" w:hAnsi="Times New Roman" w:cs="Times New Roman"/>
          <w:sz w:val="24"/>
          <w:szCs w:val="24"/>
        </w:rPr>
        <w:t xml:space="preserve">the </w:t>
      </w:r>
      <w:r w:rsidR="004174D9">
        <w:rPr>
          <w:rFonts w:ascii="Times New Roman" w:hAnsi="Times New Roman" w:cs="Times New Roman"/>
          <w:sz w:val="24"/>
          <w:szCs w:val="24"/>
        </w:rPr>
        <w:t xml:space="preserve">assumptions of </w:t>
      </w:r>
      <w:r w:rsidR="00C3714E">
        <w:rPr>
          <w:rFonts w:ascii="Times New Roman" w:hAnsi="Times New Roman" w:cs="Times New Roman"/>
          <w:sz w:val="24"/>
          <w:szCs w:val="24"/>
        </w:rPr>
        <w:t xml:space="preserve">linearity, </w:t>
      </w:r>
      <w:r w:rsidR="00C5179D">
        <w:rPr>
          <w:rFonts w:ascii="Times New Roman" w:hAnsi="Times New Roman" w:cs="Times New Roman"/>
          <w:sz w:val="24"/>
          <w:szCs w:val="24"/>
        </w:rPr>
        <w:t>normality</w:t>
      </w:r>
      <w:r w:rsidR="00C3714E">
        <w:rPr>
          <w:rFonts w:ascii="Times New Roman" w:hAnsi="Times New Roman" w:cs="Times New Roman"/>
          <w:sz w:val="24"/>
          <w:szCs w:val="24"/>
        </w:rPr>
        <w:t xml:space="preserve"> and </w:t>
      </w:r>
      <w:r w:rsidR="00C5179D">
        <w:rPr>
          <w:rFonts w:ascii="Times New Roman" w:hAnsi="Times New Roman" w:cs="Times New Roman"/>
          <w:sz w:val="24"/>
          <w:szCs w:val="24"/>
        </w:rPr>
        <w:t>homoscedasticity</w:t>
      </w:r>
      <w:r w:rsidR="004174D9">
        <w:rPr>
          <w:rFonts w:ascii="Times New Roman" w:hAnsi="Times New Roman" w:cs="Times New Roman"/>
          <w:sz w:val="24"/>
          <w:szCs w:val="24"/>
        </w:rPr>
        <w:t xml:space="preserve">. </w:t>
      </w:r>
      <w:r w:rsidR="00AB2E49" w:rsidRPr="00AB2E49">
        <w:rPr>
          <w:rFonts w:ascii="Times New Roman" w:hAnsi="Times New Roman" w:cs="Times New Roman"/>
          <w:sz w:val="24"/>
          <w:szCs w:val="24"/>
        </w:rPr>
        <w:t xml:space="preserve">Before running </w:t>
      </w:r>
      <w:r w:rsidR="00DF0CEB">
        <w:rPr>
          <w:rFonts w:ascii="Times New Roman" w:hAnsi="Times New Roman" w:cs="Times New Roman"/>
          <w:sz w:val="24"/>
          <w:szCs w:val="24"/>
        </w:rPr>
        <w:t xml:space="preserve">the multiple regression, </w:t>
      </w:r>
      <w:r w:rsidR="00AB2E49" w:rsidRPr="00AB2E49">
        <w:rPr>
          <w:rFonts w:ascii="Times New Roman" w:hAnsi="Times New Roman" w:cs="Times New Roman"/>
          <w:sz w:val="24"/>
          <w:szCs w:val="24"/>
        </w:rPr>
        <w:t>predictor correlations were</w:t>
      </w:r>
      <w:r w:rsidR="00297293">
        <w:rPr>
          <w:rFonts w:ascii="Times New Roman" w:hAnsi="Times New Roman" w:cs="Times New Roman"/>
          <w:sz w:val="24"/>
          <w:szCs w:val="24"/>
        </w:rPr>
        <w:t xml:space="preserve"> </w:t>
      </w:r>
      <w:r w:rsidR="00AB2E49" w:rsidRPr="00AB2E49">
        <w:rPr>
          <w:rFonts w:ascii="Times New Roman" w:hAnsi="Times New Roman" w:cs="Times New Roman"/>
          <w:sz w:val="24"/>
          <w:szCs w:val="24"/>
        </w:rPr>
        <w:t>checked to avoid problems for parameter estimation and</w:t>
      </w:r>
      <w:r w:rsidR="00297293">
        <w:rPr>
          <w:rFonts w:ascii="Times New Roman" w:hAnsi="Times New Roman" w:cs="Times New Roman"/>
          <w:sz w:val="24"/>
          <w:szCs w:val="24"/>
        </w:rPr>
        <w:t xml:space="preserve"> </w:t>
      </w:r>
      <w:r w:rsidR="00AB2E49" w:rsidRPr="00AB2E49">
        <w:rPr>
          <w:rFonts w:ascii="Times New Roman" w:hAnsi="Times New Roman" w:cs="Times New Roman"/>
          <w:sz w:val="24"/>
          <w:szCs w:val="24"/>
        </w:rPr>
        <w:t>potentially lead</w:t>
      </w:r>
      <w:r w:rsidR="00142565">
        <w:rPr>
          <w:rFonts w:ascii="Times New Roman" w:hAnsi="Times New Roman" w:cs="Times New Roman"/>
          <w:sz w:val="24"/>
          <w:szCs w:val="24"/>
        </w:rPr>
        <w:t>ing</w:t>
      </w:r>
      <w:r w:rsidR="00AB2E49" w:rsidRPr="00AB2E49">
        <w:rPr>
          <w:rFonts w:ascii="Times New Roman" w:hAnsi="Times New Roman" w:cs="Times New Roman"/>
          <w:sz w:val="24"/>
          <w:szCs w:val="24"/>
        </w:rPr>
        <w:t xml:space="preserve"> to the wrong identification of relevant predictors of</w:t>
      </w:r>
      <w:r w:rsidR="00297293">
        <w:rPr>
          <w:rFonts w:ascii="Times New Roman" w:hAnsi="Times New Roman" w:cs="Times New Roman"/>
          <w:sz w:val="24"/>
          <w:szCs w:val="24"/>
        </w:rPr>
        <w:t xml:space="preserve"> </w:t>
      </w:r>
      <w:r w:rsidR="00AB2E49" w:rsidRPr="00AB2E49">
        <w:rPr>
          <w:rFonts w:ascii="Times New Roman" w:hAnsi="Times New Roman" w:cs="Times New Roman"/>
          <w:sz w:val="24"/>
          <w:szCs w:val="24"/>
        </w:rPr>
        <w:t xml:space="preserve">the </w:t>
      </w:r>
      <w:r w:rsidR="00AB2E49" w:rsidRPr="00CD39CA">
        <w:rPr>
          <w:rFonts w:ascii="Times New Roman" w:hAnsi="Times New Roman" w:cs="Times New Roman"/>
          <w:sz w:val="24"/>
          <w:szCs w:val="24"/>
        </w:rPr>
        <w:t>statistical model</w:t>
      </w:r>
      <w:r w:rsidR="00903C69">
        <w:rPr>
          <w:rFonts w:ascii="Times New Roman" w:hAnsi="Times New Roman" w:cs="Times New Roman"/>
          <w:sz w:val="24"/>
          <w:szCs w:val="24"/>
        </w:rPr>
        <w:t xml:space="preserve"> </w:t>
      </w:r>
      <w:r w:rsidR="00903C69" w:rsidRPr="004617D9">
        <w:rPr>
          <w:rFonts w:ascii="Times New Roman" w:hAnsi="Times New Roman" w:cs="Times New Roman"/>
          <w:color w:val="0070C0"/>
          <w:sz w:val="24"/>
        </w:rPr>
        <w:t>(Dorman et al., 2013)</w:t>
      </w:r>
      <w:r w:rsidR="00AB2E49" w:rsidRPr="004617D9">
        <w:rPr>
          <w:rFonts w:ascii="Times New Roman" w:hAnsi="Times New Roman" w:cs="Times New Roman"/>
          <w:color w:val="0070C0"/>
          <w:sz w:val="24"/>
          <w:szCs w:val="24"/>
        </w:rPr>
        <w:t xml:space="preserve">. </w:t>
      </w:r>
      <w:r w:rsidR="00AB2E49" w:rsidRPr="00CD39CA">
        <w:rPr>
          <w:rFonts w:ascii="Times New Roman" w:hAnsi="Times New Roman" w:cs="Times New Roman"/>
          <w:sz w:val="24"/>
          <w:szCs w:val="24"/>
        </w:rPr>
        <w:t>The predictors tested</w:t>
      </w:r>
      <w:r w:rsidR="00297293" w:rsidRPr="00CD39CA">
        <w:rPr>
          <w:rFonts w:ascii="Times New Roman" w:hAnsi="Times New Roman" w:cs="Times New Roman"/>
          <w:sz w:val="24"/>
          <w:szCs w:val="24"/>
        </w:rPr>
        <w:t xml:space="preserve"> </w:t>
      </w:r>
      <w:r w:rsidR="00AB2E49" w:rsidRPr="00CD39CA">
        <w:rPr>
          <w:rFonts w:ascii="Times New Roman" w:hAnsi="Times New Roman" w:cs="Times New Roman"/>
          <w:sz w:val="24"/>
          <w:szCs w:val="24"/>
        </w:rPr>
        <w:t xml:space="preserve">were: </w:t>
      </w:r>
      <w:r w:rsidR="00297293" w:rsidRPr="00CD39CA">
        <w:rPr>
          <w:rFonts w:ascii="Times New Roman" w:hAnsi="Times New Roman" w:cs="Times New Roman"/>
          <w:sz w:val="24"/>
          <w:szCs w:val="24"/>
        </w:rPr>
        <w:t xml:space="preserve">catchment size, precipitation, </w:t>
      </w:r>
      <w:r w:rsidR="00433D64" w:rsidRPr="00CD39CA">
        <w:rPr>
          <w:rFonts w:ascii="Times New Roman" w:hAnsi="Times New Roman" w:cs="Times New Roman"/>
          <w:sz w:val="24"/>
          <w:szCs w:val="24"/>
        </w:rPr>
        <w:t xml:space="preserve">atmospheric </w:t>
      </w:r>
      <w:r w:rsidR="00297293" w:rsidRPr="00CD39CA">
        <w:rPr>
          <w:rFonts w:ascii="Times New Roman" w:hAnsi="Times New Roman" w:cs="Times New Roman"/>
          <w:sz w:val="24"/>
          <w:szCs w:val="24"/>
        </w:rPr>
        <w:t>temperature, distance</w:t>
      </w:r>
      <w:r w:rsidR="00433D64" w:rsidRPr="00CD39CA">
        <w:rPr>
          <w:rFonts w:ascii="Times New Roman" w:hAnsi="Times New Roman" w:cs="Times New Roman"/>
          <w:sz w:val="24"/>
          <w:szCs w:val="24"/>
        </w:rPr>
        <w:t xml:space="preserve"> from the mining site</w:t>
      </w:r>
      <w:r w:rsidR="00854097">
        <w:rPr>
          <w:rFonts w:ascii="Times New Roman" w:hAnsi="Times New Roman" w:cs="Times New Roman"/>
          <w:sz w:val="24"/>
          <w:szCs w:val="24"/>
        </w:rPr>
        <w:t xml:space="preserve"> and</w:t>
      </w:r>
      <w:r w:rsidR="00297293" w:rsidRPr="00CD39CA">
        <w:rPr>
          <w:rFonts w:ascii="Times New Roman" w:hAnsi="Times New Roman" w:cs="Times New Roman"/>
          <w:sz w:val="24"/>
          <w:szCs w:val="24"/>
        </w:rPr>
        <w:t xml:space="preserve"> frequency</w:t>
      </w:r>
      <w:r w:rsidR="00C20855" w:rsidRPr="00CD39CA">
        <w:rPr>
          <w:rFonts w:ascii="Times New Roman" w:hAnsi="Times New Roman" w:cs="Times New Roman"/>
          <w:sz w:val="24"/>
          <w:szCs w:val="24"/>
        </w:rPr>
        <w:t xml:space="preserve"> of particles</w:t>
      </w:r>
      <w:r w:rsidR="00D3178F" w:rsidRPr="00CD39CA">
        <w:rPr>
          <w:rFonts w:ascii="Times New Roman" w:hAnsi="Times New Roman" w:cs="Times New Roman"/>
          <w:sz w:val="24"/>
          <w:szCs w:val="24"/>
        </w:rPr>
        <w:t xml:space="preserve"> </w:t>
      </w:r>
      <w:r w:rsidR="00160DED" w:rsidRPr="00CD39CA">
        <w:rPr>
          <w:rFonts w:ascii="Times New Roman" w:hAnsi="Times New Roman" w:cs="Times New Roman"/>
          <w:sz w:val="24"/>
          <w:szCs w:val="24"/>
        </w:rPr>
        <w:t xml:space="preserve">passing </w:t>
      </w:r>
      <w:r w:rsidR="00854097">
        <w:rPr>
          <w:rFonts w:ascii="Times New Roman" w:hAnsi="Times New Roman" w:cs="Times New Roman"/>
          <w:sz w:val="24"/>
          <w:szCs w:val="24"/>
        </w:rPr>
        <w:t xml:space="preserve">through </w:t>
      </w:r>
      <w:r w:rsidR="00160DED" w:rsidRPr="00CD39CA">
        <w:rPr>
          <w:rFonts w:ascii="Times New Roman" w:hAnsi="Times New Roman" w:cs="Times New Roman"/>
          <w:sz w:val="24"/>
          <w:szCs w:val="24"/>
        </w:rPr>
        <w:t>the lakes</w:t>
      </w:r>
      <w:r w:rsidR="00854097">
        <w:rPr>
          <w:rFonts w:ascii="Times New Roman" w:hAnsi="Times New Roman" w:cs="Times New Roman"/>
          <w:sz w:val="24"/>
          <w:szCs w:val="24"/>
        </w:rPr>
        <w:t>,</w:t>
      </w:r>
      <w:r w:rsidR="00160DED" w:rsidRPr="00CD39CA">
        <w:rPr>
          <w:rFonts w:ascii="Times New Roman" w:hAnsi="Times New Roman" w:cs="Times New Roman"/>
          <w:sz w:val="24"/>
          <w:szCs w:val="24"/>
        </w:rPr>
        <w:t xml:space="preserve"> calculated from wind directions and speed in </w:t>
      </w:r>
      <w:r w:rsidR="00D3178F" w:rsidRPr="00CD39CA">
        <w:rPr>
          <w:rFonts w:ascii="Times New Roman" w:hAnsi="Times New Roman" w:cs="Times New Roman"/>
          <w:sz w:val="24"/>
          <w:szCs w:val="24"/>
        </w:rPr>
        <w:t>HYSPLIT trajectories</w:t>
      </w:r>
      <w:r w:rsidR="00160DED" w:rsidRPr="00CD39CA">
        <w:rPr>
          <w:rFonts w:ascii="Times New Roman" w:hAnsi="Times New Roman" w:cs="Times New Roman"/>
          <w:sz w:val="24"/>
          <w:szCs w:val="24"/>
        </w:rPr>
        <w:t xml:space="preserve"> (section 2.5)</w:t>
      </w:r>
      <w:r w:rsidR="00C33E2C">
        <w:rPr>
          <w:rFonts w:ascii="Times New Roman" w:hAnsi="Times New Roman" w:cs="Times New Roman"/>
          <w:sz w:val="24"/>
          <w:szCs w:val="24"/>
        </w:rPr>
        <w:t xml:space="preserve">. </w:t>
      </w:r>
      <w:r w:rsidR="00AB3E1F">
        <w:rPr>
          <w:rFonts w:ascii="Times New Roman" w:hAnsi="Times New Roman" w:cs="Times New Roman"/>
          <w:sz w:val="24"/>
          <w:szCs w:val="24"/>
        </w:rPr>
        <w:t xml:space="preserve"> </w:t>
      </w:r>
      <w:r w:rsidR="00AB2E49" w:rsidRPr="00AB2E49">
        <w:rPr>
          <w:rFonts w:ascii="Times New Roman" w:hAnsi="Times New Roman" w:cs="Times New Roman"/>
          <w:sz w:val="24"/>
          <w:szCs w:val="24"/>
        </w:rPr>
        <w:t>If a correlation</w:t>
      </w:r>
      <w:r w:rsidR="00AB3E1F">
        <w:rPr>
          <w:rFonts w:ascii="Times New Roman" w:hAnsi="Times New Roman" w:cs="Times New Roman"/>
          <w:sz w:val="24"/>
          <w:szCs w:val="24"/>
        </w:rPr>
        <w:t xml:space="preserve"> </w:t>
      </w:r>
      <w:r w:rsidR="00AB2E49" w:rsidRPr="00AB2E49">
        <w:rPr>
          <w:rFonts w:ascii="Times New Roman" w:hAnsi="Times New Roman" w:cs="Times New Roman"/>
          <w:sz w:val="24"/>
          <w:szCs w:val="24"/>
        </w:rPr>
        <w:t xml:space="preserve">was </w:t>
      </w:r>
      <w:r w:rsidR="00AB3E1F">
        <w:rPr>
          <w:rFonts w:ascii="Times New Roman" w:hAnsi="Times New Roman" w:cs="Times New Roman"/>
          <w:sz w:val="24"/>
          <w:szCs w:val="24"/>
        </w:rPr>
        <w:t xml:space="preserve">&gt; </w:t>
      </w:r>
      <w:r w:rsidR="00AB2E49" w:rsidRPr="00AB2E49">
        <w:rPr>
          <w:rFonts w:ascii="Times New Roman" w:hAnsi="Times New Roman" w:cs="Times New Roman"/>
          <w:sz w:val="24"/>
          <w:szCs w:val="24"/>
        </w:rPr>
        <w:t xml:space="preserve">0.7, then one of the predictors was removed. </w:t>
      </w:r>
    </w:p>
    <w:p w:rsidR="00DA16B7" w:rsidRPr="003E61F0" w:rsidRDefault="00DA16B7" w:rsidP="001E1884">
      <w:pPr>
        <w:spacing w:after="120" w:line="480" w:lineRule="auto"/>
        <w:rPr>
          <w:rFonts w:ascii="Times New Roman" w:hAnsi="Times New Roman" w:cs="Times New Roman"/>
          <w:sz w:val="24"/>
          <w:szCs w:val="24"/>
        </w:rPr>
      </w:pPr>
    </w:p>
    <w:p w:rsidR="00D86E43" w:rsidRDefault="00E273AD" w:rsidP="00803C76">
      <w:pPr>
        <w:pStyle w:val="ListParagraph"/>
        <w:numPr>
          <w:ilvl w:val="0"/>
          <w:numId w:val="4"/>
        </w:numPr>
        <w:spacing w:line="480" w:lineRule="auto"/>
        <w:rPr>
          <w:rFonts w:ascii="Times New Roman" w:hAnsi="Times New Roman" w:cs="Times New Roman"/>
          <w:b/>
          <w:sz w:val="24"/>
          <w:szCs w:val="24"/>
        </w:rPr>
      </w:pPr>
      <w:r w:rsidRPr="00846CB4">
        <w:rPr>
          <w:rFonts w:ascii="Times New Roman" w:hAnsi="Times New Roman" w:cs="Times New Roman"/>
          <w:b/>
          <w:sz w:val="24"/>
          <w:szCs w:val="24"/>
        </w:rPr>
        <w:t xml:space="preserve">Results </w:t>
      </w:r>
      <w:r w:rsidR="00650CC7">
        <w:rPr>
          <w:rFonts w:ascii="Times New Roman" w:hAnsi="Times New Roman" w:cs="Times New Roman"/>
          <w:b/>
          <w:sz w:val="24"/>
          <w:szCs w:val="24"/>
        </w:rPr>
        <w:t>and Discussion</w:t>
      </w:r>
    </w:p>
    <w:p w:rsidR="00846CB4" w:rsidRPr="00846CB4" w:rsidRDefault="00846CB4" w:rsidP="001E1884">
      <w:pPr>
        <w:pStyle w:val="ListParagraph"/>
        <w:spacing w:line="480" w:lineRule="auto"/>
        <w:rPr>
          <w:rFonts w:ascii="Times New Roman" w:hAnsi="Times New Roman" w:cs="Times New Roman"/>
          <w:b/>
          <w:sz w:val="24"/>
          <w:szCs w:val="24"/>
        </w:rPr>
      </w:pPr>
    </w:p>
    <w:p w:rsidR="00536752" w:rsidRPr="0023218B" w:rsidRDefault="004F6629" w:rsidP="00B71346">
      <w:pPr>
        <w:pStyle w:val="ListParagraph"/>
        <w:numPr>
          <w:ilvl w:val="1"/>
          <w:numId w:val="4"/>
        </w:num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Sediment d</w:t>
      </w:r>
      <w:r w:rsidR="004311C7" w:rsidRPr="0023218B">
        <w:rPr>
          <w:rFonts w:ascii="Times New Roman" w:hAnsi="Times New Roman" w:cs="Times New Roman"/>
          <w:b/>
          <w:sz w:val="24"/>
          <w:szCs w:val="24"/>
        </w:rPr>
        <w:t xml:space="preserve">ating </w:t>
      </w:r>
    </w:p>
    <w:p w:rsidR="00B50939" w:rsidRPr="00B50939" w:rsidRDefault="00B50939" w:rsidP="00B50939">
      <w:pPr>
        <w:spacing w:after="120" w:line="480" w:lineRule="auto"/>
        <w:jc w:val="both"/>
        <w:rPr>
          <w:rFonts w:ascii="Times New Roman" w:hAnsi="Times New Roman" w:cs="Times New Roman"/>
          <w:sz w:val="24"/>
          <w:szCs w:val="24"/>
        </w:rPr>
      </w:pPr>
      <w:r>
        <w:rPr>
          <w:rFonts w:ascii="Times New Roman" w:hAnsi="Times New Roman" w:cs="Times New Roman"/>
          <w:sz w:val="24"/>
          <w:szCs w:val="24"/>
          <w:vertAlign w:val="superscript"/>
        </w:rPr>
        <w:t>\</w:t>
      </w:r>
      <w:r w:rsidRPr="00B50939">
        <w:rPr>
          <w:rFonts w:ascii="Times New Roman" w:hAnsi="Times New Roman" w:cs="Times New Roman"/>
          <w:sz w:val="24"/>
          <w:szCs w:val="24"/>
          <w:vertAlign w:val="superscript"/>
        </w:rPr>
        <w:t>210</w:t>
      </w:r>
      <w:r w:rsidRPr="00B50939">
        <w:rPr>
          <w:rFonts w:ascii="Times New Roman" w:hAnsi="Times New Roman" w:cs="Times New Roman"/>
          <w:sz w:val="24"/>
          <w:szCs w:val="24"/>
        </w:rPr>
        <w:t xml:space="preserve">Pb dating results for sediments collected from the six lakes are shown in </w:t>
      </w:r>
      <w:r w:rsidRPr="00B50939">
        <w:rPr>
          <w:rFonts w:ascii="Times New Roman" w:hAnsi="Times New Roman" w:cs="Times New Roman"/>
          <w:color w:val="FF0000"/>
          <w:sz w:val="24"/>
          <w:szCs w:val="24"/>
        </w:rPr>
        <w:t>Supplementary Table 2</w:t>
      </w:r>
      <w:r w:rsidRPr="00B50939">
        <w:rPr>
          <w:rFonts w:ascii="Times New Roman" w:hAnsi="Times New Roman" w:cs="Times New Roman"/>
          <w:sz w:val="24"/>
          <w:szCs w:val="24"/>
        </w:rPr>
        <w:t xml:space="preserve">. The CIC and CRS </w:t>
      </w:r>
      <w:r w:rsidRPr="00B50939">
        <w:rPr>
          <w:rFonts w:ascii="Times New Roman" w:hAnsi="Times New Roman" w:cs="Times New Roman"/>
          <w:sz w:val="24"/>
          <w:szCs w:val="24"/>
          <w:vertAlign w:val="superscript"/>
        </w:rPr>
        <w:t>210</w:t>
      </w:r>
      <w:r w:rsidRPr="00B50939">
        <w:rPr>
          <w:rFonts w:ascii="Times New Roman" w:hAnsi="Times New Roman" w:cs="Times New Roman"/>
          <w:sz w:val="24"/>
          <w:szCs w:val="24"/>
        </w:rPr>
        <w:t xml:space="preserve">Pb dating model results were in close agreement in most lakes except for Lake Cygnus and Owen Tarn. The unsupported </w:t>
      </w:r>
      <w:r w:rsidRPr="00B50939">
        <w:rPr>
          <w:rFonts w:ascii="Times New Roman" w:hAnsi="Times New Roman" w:cs="Times New Roman"/>
          <w:sz w:val="24"/>
          <w:szCs w:val="24"/>
          <w:vertAlign w:val="superscript"/>
        </w:rPr>
        <w:t>210</w:t>
      </w:r>
      <w:r w:rsidRPr="00B50939">
        <w:rPr>
          <w:rFonts w:ascii="Times New Roman" w:hAnsi="Times New Roman" w:cs="Times New Roman"/>
          <w:sz w:val="24"/>
          <w:szCs w:val="24"/>
        </w:rPr>
        <w:t xml:space="preserve">Pb activities from these cores exhibited non-monotonic profiles, thus the use of CRS age model was more appropriate. </w:t>
      </w:r>
      <w:r w:rsidRPr="00B50939">
        <w:rPr>
          <w:rFonts w:ascii="Times New Roman" w:hAnsi="Times New Roman" w:cs="Times New Roman"/>
          <w:color w:val="FF0000"/>
          <w:sz w:val="24"/>
          <w:szCs w:val="24"/>
        </w:rPr>
        <w:t>(Supplementary Table 2).</w:t>
      </w:r>
    </w:p>
    <w:p w:rsidR="007B1EA4" w:rsidRDefault="0023218B" w:rsidP="001E1884">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FE6379">
        <w:rPr>
          <w:rFonts w:ascii="Times New Roman" w:hAnsi="Times New Roman" w:cs="Times New Roman"/>
          <w:sz w:val="24"/>
          <w:szCs w:val="24"/>
        </w:rPr>
        <w:t>largest</w:t>
      </w:r>
      <w:r>
        <w:rPr>
          <w:rFonts w:ascii="Times New Roman" w:hAnsi="Times New Roman" w:cs="Times New Roman"/>
          <w:sz w:val="24"/>
          <w:szCs w:val="24"/>
        </w:rPr>
        <w:t xml:space="preserve"> variation</w:t>
      </w:r>
      <w:r w:rsidR="00FA5B00">
        <w:rPr>
          <w:rFonts w:ascii="Times New Roman" w:hAnsi="Times New Roman" w:cs="Times New Roman"/>
          <w:sz w:val="24"/>
          <w:szCs w:val="24"/>
        </w:rPr>
        <w:t>s</w:t>
      </w:r>
      <w:r>
        <w:rPr>
          <w:rFonts w:ascii="Times New Roman" w:hAnsi="Times New Roman" w:cs="Times New Roman"/>
          <w:sz w:val="24"/>
          <w:szCs w:val="24"/>
        </w:rPr>
        <w:t xml:space="preserve"> in sedimentation rate</w:t>
      </w:r>
      <w:r w:rsidR="00D62348">
        <w:rPr>
          <w:rFonts w:ascii="Times New Roman" w:hAnsi="Times New Roman" w:cs="Times New Roman"/>
          <w:sz w:val="24"/>
          <w:szCs w:val="24"/>
        </w:rPr>
        <w:t>s</w:t>
      </w:r>
      <w:r>
        <w:rPr>
          <w:rFonts w:ascii="Times New Roman" w:hAnsi="Times New Roman" w:cs="Times New Roman"/>
          <w:sz w:val="24"/>
          <w:szCs w:val="24"/>
        </w:rPr>
        <w:t xml:space="preserve"> fo</w:t>
      </w:r>
      <w:r w:rsidR="007B1EA4">
        <w:rPr>
          <w:rFonts w:ascii="Times New Roman" w:hAnsi="Times New Roman" w:cs="Times New Roman"/>
          <w:sz w:val="24"/>
          <w:szCs w:val="24"/>
        </w:rPr>
        <w:t>r</w:t>
      </w:r>
      <w:r>
        <w:rPr>
          <w:rFonts w:ascii="Times New Roman" w:hAnsi="Times New Roman" w:cs="Times New Roman"/>
          <w:sz w:val="24"/>
          <w:szCs w:val="24"/>
        </w:rPr>
        <w:t xml:space="preserve"> </w:t>
      </w:r>
      <w:r w:rsidR="00D62348">
        <w:rPr>
          <w:rFonts w:ascii="Times New Roman" w:hAnsi="Times New Roman" w:cs="Times New Roman"/>
          <w:sz w:val="24"/>
          <w:szCs w:val="24"/>
        </w:rPr>
        <w:t xml:space="preserve">sediment </w:t>
      </w:r>
      <w:r>
        <w:rPr>
          <w:rFonts w:ascii="Times New Roman" w:hAnsi="Times New Roman" w:cs="Times New Roman"/>
          <w:sz w:val="24"/>
          <w:szCs w:val="24"/>
        </w:rPr>
        <w:t>cores</w:t>
      </w:r>
      <w:r w:rsidR="007B1EA4">
        <w:rPr>
          <w:rFonts w:ascii="Times New Roman" w:hAnsi="Times New Roman" w:cs="Times New Roman"/>
          <w:sz w:val="24"/>
          <w:szCs w:val="24"/>
        </w:rPr>
        <w:t xml:space="preserve"> closer to the mines</w:t>
      </w:r>
      <w:r w:rsidR="00463D5B">
        <w:rPr>
          <w:rFonts w:ascii="Times New Roman" w:hAnsi="Times New Roman" w:cs="Times New Roman"/>
          <w:sz w:val="24"/>
          <w:szCs w:val="24"/>
        </w:rPr>
        <w:t xml:space="preserve"> were recorded</w:t>
      </w:r>
      <w:r>
        <w:rPr>
          <w:rFonts w:ascii="Times New Roman" w:hAnsi="Times New Roman" w:cs="Times New Roman"/>
          <w:sz w:val="24"/>
          <w:szCs w:val="24"/>
        </w:rPr>
        <w:t xml:space="preserve"> </w:t>
      </w:r>
      <w:r w:rsidR="00FE6379">
        <w:rPr>
          <w:rFonts w:ascii="Times New Roman" w:hAnsi="Times New Roman" w:cs="Times New Roman"/>
          <w:sz w:val="24"/>
          <w:szCs w:val="24"/>
        </w:rPr>
        <w:t xml:space="preserve">in the </w:t>
      </w:r>
      <w:r>
        <w:rPr>
          <w:rFonts w:ascii="Times New Roman" w:hAnsi="Times New Roman" w:cs="Times New Roman"/>
          <w:sz w:val="24"/>
          <w:szCs w:val="24"/>
        </w:rPr>
        <w:t>1930s</w:t>
      </w:r>
      <w:r w:rsidR="00AC69F9">
        <w:rPr>
          <w:rFonts w:ascii="Times New Roman" w:hAnsi="Times New Roman" w:cs="Times New Roman"/>
          <w:sz w:val="24"/>
          <w:szCs w:val="24"/>
        </w:rPr>
        <w:t xml:space="preserve"> </w:t>
      </w:r>
      <w:r w:rsidR="00AC69F9" w:rsidRPr="00C051A1">
        <w:rPr>
          <w:rFonts w:ascii="Times New Roman" w:hAnsi="Times New Roman" w:cs="Times New Roman"/>
          <w:color w:val="FF0000"/>
          <w:sz w:val="24"/>
          <w:szCs w:val="24"/>
        </w:rPr>
        <w:t xml:space="preserve">(Supplementary Table </w:t>
      </w:r>
      <w:r w:rsidR="00EE1D64">
        <w:rPr>
          <w:rFonts w:ascii="Times New Roman" w:hAnsi="Times New Roman" w:cs="Times New Roman"/>
          <w:color w:val="FF0000"/>
          <w:sz w:val="24"/>
          <w:szCs w:val="24"/>
        </w:rPr>
        <w:t>3</w:t>
      </w:r>
      <w:r w:rsidR="00AC69F9" w:rsidRPr="00C051A1">
        <w:rPr>
          <w:rFonts w:ascii="Times New Roman" w:hAnsi="Times New Roman" w:cs="Times New Roman"/>
          <w:color w:val="FF0000"/>
          <w:sz w:val="24"/>
          <w:szCs w:val="24"/>
        </w:rPr>
        <w:t>).</w:t>
      </w:r>
      <w:r>
        <w:rPr>
          <w:rFonts w:ascii="Times New Roman" w:hAnsi="Times New Roman" w:cs="Times New Roman"/>
          <w:sz w:val="24"/>
          <w:szCs w:val="24"/>
        </w:rPr>
        <w:t xml:space="preserve"> </w:t>
      </w:r>
      <w:r w:rsidR="00A3249D">
        <w:rPr>
          <w:rFonts w:ascii="Times New Roman" w:hAnsi="Times New Roman" w:cs="Times New Roman"/>
          <w:sz w:val="24"/>
          <w:szCs w:val="24"/>
        </w:rPr>
        <w:t xml:space="preserve">At this </w:t>
      </w:r>
      <w:r>
        <w:rPr>
          <w:rFonts w:ascii="Times New Roman" w:hAnsi="Times New Roman" w:cs="Times New Roman"/>
          <w:sz w:val="24"/>
          <w:szCs w:val="24"/>
        </w:rPr>
        <w:t>time</w:t>
      </w:r>
      <w:r w:rsidR="00A3249D">
        <w:rPr>
          <w:rFonts w:ascii="Times New Roman" w:hAnsi="Times New Roman" w:cs="Times New Roman"/>
          <w:sz w:val="24"/>
          <w:szCs w:val="24"/>
        </w:rPr>
        <w:t>, the</w:t>
      </w:r>
      <w:r w:rsidR="00A3039F">
        <w:rPr>
          <w:rFonts w:ascii="Times New Roman" w:hAnsi="Times New Roman" w:cs="Times New Roman"/>
          <w:sz w:val="24"/>
          <w:szCs w:val="24"/>
        </w:rPr>
        <w:t xml:space="preserve"> open-</w:t>
      </w:r>
      <w:r>
        <w:rPr>
          <w:rFonts w:ascii="Times New Roman" w:hAnsi="Times New Roman" w:cs="Times New Roman"/>
          <w:sz w:val="24"/>
          <w:szCs w:val="24"/>
        </w:rPr>
        <w:t xml:space="preserve">cut mine </w:t>
      </w:r>
      <w:r w:rsidR="00D62348">
        <w:rPr>
          <w:rFonts w:ascii="Times New Roman" w:hAnsi="Times New Roman" w:cs="Times New Roman"/>
          <w:sz w:val="24"/>
          <w:szCs w:val="24"/>
        </w:rPr>
        <w:t xml:space="preserve">commenced </w:t>
      </w:r>
      <w:r>
        <w:rPr>
          <w:rFonts w:ascii="Times New Roman" w:hAnsi="Times New Roman" w:cs="Times New Roman"/>
          <w:sz w:val="24"/>
          <w:szCs w:val="24"/>
        </w:rPr>
        <w:t>in the region</w:t>
      </w:r>
      <w:r w:rsidR="00EE1D64">
        <w:rPr>
          <w:rFonts w:ascii="Times New Roman" w:hAnsi="Times New Roman" w:cs="Times New Roman"/>
          <w:sz w:val="24"/>
          <w:szCs w:val="24"/>
        </w:rPr>
        <w:t xml:space="preserve"> and new technology </w:t>
      </w:r>
      <w:r w:rsidR="001271D4">
        <w:rPr>
          <w:rFonts w:ascii="Times New Roman" w:hAnsi="Times New Roman" w:cs="Times New Roman"/>
          <w:sz w:val="24"/>
          <w:szCs w:val="24"/>
        </w:rPr>
        <w:t xml:space="preserve">such as stamper and mills arrived in the region. This change in mining methods and technology </w:t>
      </w:r>
      <w:r w:rsidR="005D102F">
        <w:rPr>
          <w:rFonts w:ascii="Times New Roman" w:hAnsi="Times New Roman" w:cs="Times New Roman"/>
          <w:sz w:val="24"/>
          <w:szCs w:val="24"/>
        </w:rPr>
        <w:t xml:space="preserve">increased </w:t>
      </w:r>
      <w:r>
        <w:rPr>
          <w:rFonts w:ascii="Times New Roman" w:hAnsi="Times New Roman" w:cs="Times New Roman"/>
          <w:sz w:val="24"/>
          <w:szCs w:val="24"/>
        </w:rPr>
        <w:t>sedimentation rate</w:t>
      </w:r>
      <w:r w:rsidR="00997279">
        <w:rPr>
          <w:rFonts w:ascii="Times New Roman" w:hAnsi="Times New Roman" w:cs="Times New Roman"/>
          <w:sz w:val="24"/>
          <w:szCs w:val="24"/>
        </w:rPr>
        <w:t>s</w:t>
      </w:r>
      <w:r>
        <w:rPr>
          <w:rFonts w:ascii="Times New Roman" w:hAnsi="Times New Roman" w:cs="Times New Roman"/>
          <w:sz w:val="24"/>
          <w:szCs w:val="24"/>
        </w:rPr>
        <w:t xml:space="preserve"> in these lakes</w:t>
      </w:r>
      <w:r w:rsidR="005C78C5">
        <w:rPr>
          <w:rFonts w:ascii="Times New Roman" w:hAnsi="Times New Roman" w:cs="Times New Roman"/>
          <w:sz w:val="24"/>
          <w:szCs w:val="24"/>
        </w:rPr>
        <w:t xml:space="preserve"> </w:t>
      </w:r>
      <w:r w:rsidR="00997279">
        <w:rPr>
          <w:rFonts w:ascii="Times New Roman" w:hAnsi="Times New Roman" w:cs="Times New Roman"/>
          <w:sz w:val="24"/>
          <w:szCs w:val="24"/>
        </w:rPr>
        <w:t>as a result of</w:t>
      </w:r>
      <w:r w:rsidR="005C78C5">
        <w:rPr>
          <w:rFonts w:ascii="Times New Roman" w:hAnsi="Times New Roman" w:cs="Times New Roman"/>
          <w:sz w:val="24"/>
          <w:szCs w:val="24"/>
        </w:rPr>
        <w:t xml:space="preserve"> increased atmospheric input</w:t>
      </w:r>
      <w:r w:rsidR="00997279">
        <w:rPr>
          <w:rFonts w:ascii="Times New Roman" w:hAnsi="Times New Roman" w:cs="Times New Roman"/>
          <w:sz w:val="24"/>
          <w:szCs w:val="24"/>
        </w:rPr>
        <w:t>s</w:t>
      </w:r>
      <w:r>
        <w:rPr>
          <w:rFonts w:ascii="Times New Roman" w:hAnsi="Times New Roman" w:cs="Times New Roman"/>
          <w:sz w:val="24"/>
          <w:szCs w:val="24"/>
        </w:rPr>
        <w:t>.</w:t>
      </w:r>
      <w:r w:rsidR="007B1EA4" w:rsidRPr="007B1EA4">
        <w:rPr>
          <w:rFonts w:ascii="Times New Roman" w:hAnsi="Times New Roman" w:cs="Times New Roman"/>
          <w:sz w:val="24"/>
          <w:szCs w:val="24"/>
        </w:rPr>
        <w:t xml:space="preserve"> </w:t>
      </w:r>
      <w:r w:rsidR="007B1EA4">
        <w:rPr>
          <w:rFonts w:ascii="Times New Roman" w:hAnsi="Times New Roman" w:cs="Times New Roman"/>
          <w:sz w:val="24"/>
          <w:szCs w:val="24"/>
        </w:rPr>
        <w:t>Details on the</w:t>
      </w:r>
      <w:r w:rsidR="002F6A4E">
        <w:rPr>
          <w:rFonts w:ascii="Times New Roman" w:hAnsi="Times New Roman" w:cs="Times New Roman"/>
          <w:sz w:val="24"/>
          <w:szCs w:val="24"/>
        </w:rPr>
        <w:t xml:space="preserve"> historical changes in metal concentrations and sedimentation rates </w:t>
      </w:r>
      <w:r w:rsidR="001815D2">
        <w:rPr>
          <w:rFonts w:ascii="Times New Roman" w:hAnsi="Times New Roman" w:cs="Times New Roman"/>
          <w:sz w:val="24"/>
          <w:szCs w:val="24"/>
        </w:rPr>
        <w:t>are</w:t>
      </w:r>
      <w:r w:rsidR="00C566BB">
        <w:rPr>
          <w:rFonts w:ascii="Times New Roman" w:hAnsi="Times New Roman" w:cs="Times New Roman"/>
          <w:sz w:val="24"/>
          <w:szCs w:val="24"/>
        </w:rPr>
        <w:t xml:space="preserve"> </w:t>
      </w:r>
      <w:r w:rsidR="009D6360">
        <w:rPr>
          <w:rFonts w:ascii="Times New Roman" w:hAnsi="Times New Roman" w:cs="Times New Roman"/>
          <w:sz w:val="24"/>
          <w:szCs w:val="24"/>
        </w:rPr>
        <w:t xml:space="preserve">discussed </w:t>
      </w:r>
      <w:r w:rsidR="00D62348">
        <w:rPr>
          <w:rFonts w:ascii="Times New Roman" w:hAnsi="Times New Roman" w:cs="Times New Roman"/>
          <w:sz w:val="24"/>
          <w:szCs w:val="24"/>
        </w:rPr>
        <w:t xml:space="preserve">in </w:t>
      </w:r>
      <w:r w:rsidR="00C566BB">
        <w:rPr>
          <w:rFonts w:ascii="Times New Roman" w:hAnsi="Times New Roman" w:cs="Times New Roman"/>
          <w:sz w:val="24"/>
          <w:szCs w:val="24"/>
        </w:rPr>
        <w:t>a separate publicat</w:t>
      </w:r>
      <w:r w:rsidR="00C566BB" w:rsidRPr="000E41FA">
        <w:rPr>
          <w:rFonts w:ascii="Times New Roman" w:hAnsi="Times New Roman" w:cs="Times New Roman"/>
          <w:sz w:val="24"/>
          <w:szCs w:val="24"/>
        </w:rPr>
        <w:t>ion</w:t>
      </w:r>
      <w:r w:rsidR="000E41FA" w:rsidRPr="000E41FA">
        <w:rPr>
          <w:rFonts w:ascii="Times New Roman" w:hAnsi="Times New Roman" w:cs="Times New Roman"/>
          <w:sz w:val="24"/>
          <w:szCs w:val="24"/>
        </w:rPr>
        <w:t>.</w:t>
      </w:r>
    </w:p>
    <w:p w:rsidR="0023218B" w:rsidRDefault="0023218B" w:rsidP="001E1884">
      <w:pPr>
        <w:spacing w:after="120" w:line="480" w:lineRule="auto"/>
        <w:jc w:val="both"/>
        <w:rPr>
          <w:rFonts w:ascii="Times New Roman" w:hAnsi="Times New Roman" w:cs="Times New Roman"/>
          <w:sz w:val="24"/>
          <w:szCs w:val="24"/>
        </w:rPr>
      </w:pPr>
    </w:p>
    <w:p w:rsidR="00763E14" w:rsidRPr="00763E14" w:rsidRDefault="00080434" w:rsidP="00B71346">
      <w:pPr>
        <w:pStyle w:val="ListParagraph"/>
        <w:numPr>
          <w:ilvl w:val="1"/>
          <w:numId w:val="4"/>
        </w:numPr>
        <w:spacing w:after="0" w:line="480" w:lineRule="auto"/>
        <w:ind w:left="0" w:firstLine="0"/>
        <w:jc w:val="both"/>
        <w:rPr>
          <w:rFonts w:ascii="Times New Roman" w:hAnsi="Times New Roman" w:cs="Times New Roman"/>
          <w:sz w:val="24"/>
          <w:szCs w:val="24"/>
        </w:rPr>
      </w:pPr>
      <w:r w:rsidRPr="00763E14">
        <w:rPr>
          <w:rFonts w:ascii="Times New Roman" w:hAnsi="Times New Roman" w:cs="Times New Roman"/>
          <w:b/>
          <w:sz w:val="24"/>
          <w:szCs w:val="24"/>
        </w:rPr>
        <w:t xml:space="preserve"> </w:t>
      </w:r>
      <w:r w:rsidR="007A66D9" w:rsidRPr="00763E14">
        <w:rPr>
          <w:rFonts w:ascii="Times New Roman" w:hAnsi="Times New Roman" w:cs="Times New Roman"/>
          <w:b/>
          <w:sz w:val="24"/>
          <w:szCs w:val="24"/>
        </w:rPr>
        <w:t>Background</w:t>
      </w:r>
      <w:r w:rsidR="00A3249D" w:rsidRPr="00763E14">
        <w:rPr>
          <w:rFonts w:ascii="Times New Roman" w:hAnsi="Times New Roman" w:cs="Times New Roman"/>
          <w:b/>
          <w:sz w:val="24"/>
          <w:szCs w:val="24"/>
        </w:rPr>
        <w:t xml:space="preserve"> metal</w:t>
      </w:r>
      <w:r w:rsidR="007A66D9" w:rsidRPr="00763E14">
        <w:rPr>
          <w:rFonts w:ascii="Times New Roman" w:hAnsi="Times New Roman" w:cs="Times New Roman"/>
          <w:b/>
          <w:sz w:val="24"/>
          <w:szCs w:val="24"/>
        </w:rPr>
        <w:t xml:space="preserve"> </w:t>
      </w:r>
      <w:r w:rsidR="009507EC" w:rsidRPr="00763E14">
        <w:rPr>
          <w:rFonts w:ascii="Times New Roman" w:hAnsi="Times New Roman" w:cs="Times New Roman"/>
          <w:b/>
          <w:sz w:val="24"/>
          <w:szCs w:val="24"/>
        </w:rPr>
        <w:t xml:space="preserve">concentrations and </w:t>
      </w:r>
      <w:r w:rsidR="00ED0E87" w:rsidRPr="00763E14">
        <w:rPr>
          <w:rFonts w:ascii="Times New Roman" w:hAnsi="Times New Roman" w:cs="Times New Roman"/>
          <w:b/>
          <w:sz w:val="24"/>
          <w:szCs w:val="24"/>
        </w:rPr>
        <w:t>spatial</w:t>
      </w:r>
      <w:r w:rsidR="00DF30A7" w:rsidRPr="00763E14">
        <w:rPr>
          <w:rFonts w:ascii="Times New Roman" w:hAnsi="Times New Roman" w:cs="Times New Roman"/>
          <w:b/>
          <w:sz w:val="24"/>
          <w:szCs w:val="24"/>
        </w:rPr>
        <w:t xml:space="preserve"> distribution</w:t>
      </w:r>
      <w:r w:rsidR="00ED0E87" w:rsidRPr="00763E14">
        <w:rPr>
          <w:rFonts w:ascii="Times New Roman" w:hAnsi="Times New Roman" w:cs="Times New Roman"/>
          <w:b/>
          <w:sz w:val="24"/>
          <w:szCs w:val="24"/>
        </w:rPr>
        <w:t xml:space="preserve"> </w:t>
      </w:r>
    </w:p>
    <w:p w:rsidR="00D174D9" w:rsidRPr="00763E14" w:rsidRDefault="006C0290" w:rsidP="00763E14">
      <w:pPr>
        <w:spacing w:after="0" w:line="480" w:lineRule="auto"/>
        <w:jc w:val="both"/>
        <w:rPr>
          <w:rFonts w:ascii="Times New Roman" w:hAnsi="Times New Roman" w:cs="Times New Roman"/>
          <w:sz w:val="24"/>
          <w:szCs w:val="24"/>
        </w:rPr>
      </w:pPr>
      <w:r w:rsidRPr="00763E14">
        <w:rPr>
          <w:rFonts w:ascii="Times New Roman" w:hAnsi="Times New Roman" w:cs="Times New Roman"/>
          <w:sz w:val="24"/>
          <w:szCs w:val="24"/>
        </w:rPr>
        <w:t>Patterns of m</w:t>
      </w:r>
      <w:r w:rsidR="00D75505" w:rsidRPr="00763E14">
        <w:rPr>
          <w:rFonts w:ascii="Times New Roman" w:hAnsi="Times New Roman" w:cs="Times New Roman"/>
          <w:sz w:val="24"/>
          <w:szCs w:val="24"/>
        </w:rPr>
        <w:t xml:space="preserve">etal </w:t>
      </w:r>
      <w:r w:rsidRPr="00763E14">
        <w:rPr>
          <w:rFonts w:ascii="Times New Roman" w:hAnsi="Times New Roman" w:cs="Times New Roman"/>
          <w:sz w:val="24"/>
          <w:szCs w:val="24"/>
        </w:rPr>
        <w:t xml:space="preserve">deposition in sediments </w:t>
      </w:r>
      <w:r w:rsidR="00D75505" w:rsidRPr="00763E14">
        <w:rPr>
          <w:rFonts w:ascii="Times New Roman" w:hAnsi="Times New Roman" w:cs="Times New Roman"/>
          <w:sz w:val="24"/>
          <w:szCs w:val="24"/>
        </w:rPr>
        <w:t>ha</w:t>
      </w:r>
      <w:r w:rsidRPr="00763E14">
        <w:rPr>
          <w:rFonts w:ascii="Times New Roman" w:hAnsi="Times New Roman" w:cs="Times New Roman"/>
          <w:sz w:val="24"/>
          <w:szCs w:val="24"/>
        </w:rPr>
        <w:t>ve</w:t>
      </w:r>
      <w:r w:rsidR="00D75505" w:rsidRPr="00763E14">
        <w:rPr>
          <w:rFonts w:ascii="Times New Roman" w:hAnsi="Times New Roman" w:cs="Times New Roman"/>
          <w:sz w:val="24"/>
          <w:szCs w:val="24"/>
        </w:rPr>
        <w:t xml:space="preserve"> changed dramatically </w:t>
      </w:r>
      <w:r w:rsidR="00E53681" w:rsidRPr="00763E14">
        <w:rPr>
          <w:rFonts w:ascii="Times New Roman" w:hAnsi="Times New Roman" w:cs="Times New Roman"/>
          <w:sz w:val="24"/>
          <w:szCs w:val="24"/>
        </w:rPr>
        <w:t xml:space="preserve">since the start of mining activities </w:t>
      </w:r>
      <w:r w:rsidR="00E53681" w:rsidRPr="00763E14">
        <w:rPr>
          <w:rFonts w:ascii="Times New Roman" w:hAnsi="Times New Roman" w:cs="Times New Roman"/>
          <w:color w:val="FF0000"/>
          <w:sz w:val="24"/>
          <w:szCs w:val="24"/>
        </w:rPr>
        <w:t>(</w:t>
      </w:r>
      <w:r w:rsidR="00B7776E" w:rsidRPr="00763E14">
        <w:rPr>
          <w:rFonts w:ascii="Times New Roman" w:hAnsi="Times New Roman" w:cs="Times New Roman"/>
          <w:color w:val="FF0000"/>
          <w:sz w:val="24"/>
          <w:szCs w:val="24"/>
        </w:rPr>
        <w:t xml:space="preserve">Table 1 and Supplementary Table </w:t>
      </w:r>
      <w:r w:rsidR="00C051A1" w:rsidRPr="00763E14">
        <w:rPr>
          <w:rFonts w:ascii="Times New Roman" w:hAnsi="Times New Roman" w:cs="Times New Roman"/>
          <w:color w:val="FF0000"/>
          <w:sz w:val="24"/>
          <w:szCs w:val="24"/>
        </w:rPr>
        <w:t>3</w:t>
      </w:r>
      <w:r w:rsidR="00E53681" w:rsidRPr="00763E14">
        <w:rPr>
          <w:rFonts w:ascii="Times New Roman" w:hAnsi="Times New Roman" w:cs="Times New Roman"/>
          <w:color w:val="FF0000"/>
          <w:sz w:val="24"/>
          <w:szCs w:val="24"/>
        </w:rPr>
        <w:t>)</w:t>
      </w:r>
      <w:r w:rsidR="00452673" w:rsidRPr="00763E14">
        <w:rPr>
          <w:rFonts w:ascii="Times New Roman" w:hAnsi="Times New Roman" w:cs="Times New Roman"/>
          <w:color w:val="FF0000"/>
          <w:sz w:val="24"/>
          <w:szCs w:val="24"/>
        </w:rPr>
        <w:t>.</w:t>
      </w:r>
      <w:r w:rsidR="008A3E88" w:rsidRPr="00763E14">
        <w:rPr>
          <w:rFonts w:ascii="Times New Roman" w:hAnsi="Times New Roman" w:cs="Times New Roman"/>
          <w:color w:val="FF0000"/>
          <w:sz w:val="24"/>
          <w:szCs w:val="24"/>
        </w:rPr>
        <w:t xml:space="preserve"> </w:t>
      </w:r>
      <w:r w:rsidR="005337EE" w:rsidRPr="00763E14">
        <w:rPr>
          <w:rFonts w:ascii="Times New Roman" w:hAnsi="Times New Roman" w:cs="Times New Roman"/>
          <w:sz w:val="24"/>
          <w:szCs w:val="24"/>
        </w:rPr>
        <w:t>Sediment</w:t>
      </w:r>
      <w:r w:rsidR="00D174D9" w:rsidRPr="00763E14">
        <w:rPr>
          <w:rFonts w:ascii="Times New Roman" w:hAnsi="Times New Roman" w:cs="Times New Roman"/>
          <w:sz w:val="24"/>
          <w:szCs w:val="24"/>
        </w:rPr>
        <w:t xml:space="preserve"> metal concentration</w:t>
      </w:r>
      <w:r w:rsidR="00763E14">
        <w:rPr>
          <w:rFonts w:ascii="Times New Roman" w:hAnsi="Times New Roman" w:cs="Times New Roman"/>
          <w:sz w:val="24"/>
          <w:szCs w:val="24"/>
        </w:rPr>
        <w:t>s</w:t>
      </w:r>
      <w:r w:rsidR="00D174D9" w:rsidRPr="00763E14">
        <w:rPr>
          <w:rFonts w:ascii="Times New Roman" w:hAnsi="Times New Roman" w:cs="Times New Roman"/>
          <w:sz w:val="24"/>
          <w:szCs w:val="24"/>
        </w:rPr>
        <w:t xml:space="preserve"> differed significantly between lakes (PERMANOVA: </w:t>
      </w:r>
      <w:r w:rsidR="00D174D9" w:rsidRPr="00763E14">
        <w:rPr>
          <w:rFonts w:ascii="Times New Roman" w:hAnsi="Times New Roman" w:cs="Times New Roman"/>
          <w:i/>
          <w:sz w:val="24"/>
          <w:szCs w:val="24"/>
        </w:rPr>
        <w:t>F</w:t>
      </w:r>
      <w:r w:rsidR="00D174D9" w:rsidRPr="00763E14">
        <w:rPr>
          <w:rFonts w:ascii="Times New Roman" w:hAnsi="Times New Roman" w:cs="Times New Roman"/>
          <w:sz w:val="24"/>
          <w:szCs w:val="24"/>
        </w:rPr>
        <w:t xml:space="preserve"> model = 104.1; </w:t>
      </w:r>
      <w:r w:rsidR="00D174D9" w:rsidRPr="00763E14">
        <w:rPr>
          <w:rFonts w:ascii="Times New Roman" w:hAnsi="Times New Roman" w:cs="Times New Roman"/>
          <w:i/>
          <w:sz w:val="24"/>
          <w:szCs w:val="24"/>
        </w:rPr>
        <w:t>r</w:t>
      </w:r>
      <w:r w:rsidR="00D174D9" w:rsidRPr="00763E14">
        <w:rPr>
          <w:rFonts w:ascii="Times New Roman" w:hAnsi="Times New Roman" w:cs="Times New Roman"/>
          <w:i/>
          <w:sz w:val="24"/>
          <w:szCs w:val="24"/>
          <w:vertAlign w:val="superscript"/>
        </w:rPr>
        <w:t>2</w:t>
      </w:r>
      <w:r w:rsidR="00D174D9" w:rsidRPr="00763E14">
        <w:rPr>
          <w:rFonts w:ascii="Times New Roman" w:hAnsi="Times New Roman" w:cs="Times New Roman"/>
          <w:sz w:val="24"/>
          <w:szCs w:val="24"/>
        </w:rPr>
        <w:t xml:space="preserve">= 0.729; </w:t>
      </w:r>
      <w:r w:rsidR="00D174D9" w:rsidRPr="00763E14">
        <w:rPr>
          <w:rFonts w:ascii="Times New Roman" w:hAnsi="Times New Roman" w:cs="Times New Roman"/>
          <w:i/>
          <w:sz w:val="24"/>
          <w:szCs w:val="24"/>
        </w:rPr>
        <w:t>P</w:t>
      </w:r>
      <w:r w:rsidR="00D174D9" w:rsidRPr="00763E14">
        <w:rPr>
          <w:rFonts w:ascii="Times New Roman" w:hAnsi="Times New Roman" w:cs="Times New Roman"/>
          <w:sz w:val="24"/>
          <w:szCs w:val="24"/>
        </w:rPr>
        <w:t xml:space="preserve"> &lt; 0.001; 999 permutations) and between mining </w:t>
      </w:r>
      <w:r w:rsidR="00D62348" w:rsidRPr="00763E14">
        <w:rPr>
          <w:rFonts w:ascii="Times New Roman" w:hAnsi="Times New Roman" w:cs="Times New Roman"/>
          <w:sz w:val="24"/>
          <w:szCs w:val="24"/>
        </w:rPr>
        <w:t xml:space="preserve">periods </w:t>
      </w:r>
      <w:r w:rsidR="00D174D9" w:rsidRPr="00763E14">
        <w:rPr>
          <w:rFonts w:ascii="Times New Roman" w:hAnsi="Times New Roman" w:cs="Times New Roman"/>
          <w:sz w:val="24"/>
          <w:szCs w:val="24"/>
        </w:rPr>
        <w:t xml:space="preserve">(PERMANOVA: </w:t>
      </w:r>
      <w:r w:rsidR="00D174D9" w:rsidRPr="00763E14">
        <w:rPr>
          <w:rFonts w:ascii="Times New Roman" w:hAnsi="Times New Roman" w:cs="Times New Roman"/>
          <w:i/>
          <w:sz w:val="24"/>
          <w:szCs w:val="24"/>
        </w:rPr>
        <w:t>F</w:t>
      </w:r>
      <w:r w:rsidR="00D174D9" w:rsidRPr="00763E14">
        <w:rPr>
          <w:rFonts w:ascii="Times New Roman" w:hAnsi="Times New Roman" w:cs="Times New Roman"/>
          <w:sz w:val="24"/>
          <w:szCs w:val="24"/>
        </w:rPr>
        <w:t xml:space="preserve"> model = 9.5; </w:t>
      </w:r>
      <w:r w:rsidR="00D174D9" w:rsidRPr="00763E14">
        <w:rPr>
          <w:rFonts w:ascii="Times New Roman" w:hAnsi="Times New Roman" w:cs="Times New Roman"/>
          <w:i/>
          <w:sz w:val="24"/>
          <w:szCs w:val="24"/>
        </w:rPr>
        <w:t>r</w:t>
      </w:r>
      <w:r w:rsidR="00D174D9" w:rsidRPr="00763E14">
        <w:rPr>
          <w:rFonts w:ascii="Times New Roman" w:hAnsi="Times New Roman" w:cs="Times New Roman"/>
          <w:i/>
          <w:sz w:val="24"/>
          <w:szCs w:val="24"/>
          <w:vertAlign w:val="superscript"/>
        </w:rPr>
        <w:t>2</w:t>
      </w:r>
      <w:r w:rsidR="00D174D9" w:rsidRPr="00763E14">
        <w:rPr>
          <w:rFonts w:ascii="Times New Roman" w:hAnsi="Times New Roman" w:cs="Times New Roman"/>
          <w:sz w:val="24"/>
          <w:szCs w:val="24"/>
        </w:rPr>
        <w:t xml:space="preserve">= 0.153; </w:t>
      </w:r>
      <w:r w:rsidR="00D174D9" w:rsidRPr="00763E14">
        <w:rPr>
          <w:rFonts w:ascii="Times New Roman" w:hAnsi="Times New Roman" w:cs="Times New Roman"/>
          <w:i/>
          <w:sz w:val="24"/>
          <w:szCs w:val="24"/>
        </w:rPr>
        <w:t>P</w:t>
      </w:r>
      <w:r w:rsidR="00D174D9" w:rsidRPr="00763E14">
        <w:rPr>
          <w:rFonts w:ascii="Times New Roman" w:hAnsi="Times New Roman" w:cs="Times New Roman"/>
          <w:sz w:val="24"/>
          <w:szCs w:val="24"/>
        </w:rPr>
        <w:t xml:space="preserve"> &lt; 0.001; 999 permutations). </w:t>
      </w:r>
      <w:r w:rsidR="00895E23" w:rsidRPr="00763E14">
        <w:rPr>
          <w:rFonts w:ascii="Times New Roman" w:hAnsi="Times New Roman" w:cs="Times New Roman"/>
          <w:sz w:val="24"/>
          <w:szCs w:val="24"/>
        </w:rPr>
        <w:t xml:space="preserve">PCA of metal concentrations </w:t>
      </w:r>
      <w:r w:rsidR="00D62348" w:rsidRPr="00763E14">
        <w:rPr>
          <w:rFonts w:ascii="Times New Roman" w:hAnsi="Times New Roman" w:cs="Times New Roman"/>
          <w:color w:val="FF0000"/>
          <w:sz w:val="24"/>
          <w:szCs w:val="24"/>
        </w:rPr>
        <w:t>(Figure 2 A-B)</w:t>
      </w:r>
      <w:r w:rsidR="00D62348" w:rsidRPr="00763E14">
        <w:rPr>
          <w:rFonts w:ascii="Times New Roman" w:hAnsi="Times New Roman" w:cs="Times New Roman"/>
          <w:sz w:val="24"/>
          <w:szCs w:val="24"/>
        </w:rPr>
        <w:t xml:space="preserve"> </w:t>
      </w:r>
      <w:r w:rsidR="00895E23" w:rsidRPr="00763E14">
        <w:rPr>
          <w:rFonts w:ascii="Times New Roman" w:hAnsi="Times New Roman" w:cs="Times New Roman"/>
          <w:sz w:val="24"/>
          <w:szCs w:val="24"/>
        </w:rPr>
        <w:t>illustrates the change</w:t>
      </w:r>
      <w:r w:rsidR="00997279">
        <w:rPr>
          <w:rFonts w:ascii="Times New Roman" w:hAnsi="Times New Roman" w:cs="Times New Roman"/>
          <w:sz w:val="24"/>
          <w:szCs w:val="24"/>
        </w:rPr>
        <w:t>s</w:t>
      </w:r>
      <w:r w:rsidR="00895E23" w:rsidRPr="00763E14">
        <w:rPr>
          <w:rFonts w:ascii="Times New Roman" w:hAnsi="Times New Roman" w:cs="Times New Roman"/>
          <w:sz w:val="24"/>
          <w:szCs w:val="24"/>
        </w:rPr>
        <w:t xml:space="preserve"> in metal </w:t>
      </w:r>
      <w:r w:rsidR="00C62B1A" w:rsidRPr="00763E14">
        <w:rPr>
          <w:rFonts w:ascii="Times New Roman" w:hAnsi="Times New Roman" w:cs="Times New Roman"/>
          <w:sz w:val="24"/>
          <w:szCs w:val="24"/>
        </w:rPr>
        <w:t>concentrations</w:t>
      </w:r>
      <w:r w:rsidR="00895E23" w:rsidRPr="00763E14">
        <w:rPr>
          <w:rFonts w:ascii="Times New Roman" w:hAnsi="Times New Roman" w:cs="Times New Roman"/>
          <w:sz w:val="24"/>
          <w:szCs w:val="24"/>
        </w:rPr>
        <w:t xml:space="preserve"> (Axis 1) and </w:t>
      </w:r>
      <w:r w:rsidR="00997279">
        <w:rPr>
          <w:rFonts w:ascii="Times New Roman" w:hAnsi="Times New Roman" w:cs="Times New Roman"/>
          <w:sz w:val="24"/>
          <w:szCs w:val="24"/>
        </w:rPr>
        <w:t>their</w:t>
      </w:r>
      <w:r w:rsidR="00895E23" w:rsidRPr="00763E14">
        <w:rPr>
          <w:rFonts w:ascii="Times New Roman" w:hAnsi="Times New Roman" w:cs="Times New Roman"/>
          <w:sz w:val="24"/>
          <w:szCs w:val="24"/>
        </w:rPr>
        <w:t xml:space="preserve"> dramatic change since mining activities </w:t>
      </w:r>
      <w:r w:rsidR="00D62348" w:rsidRPr="00763E14">
        <w:rPr>
          <w:rFonts w:ascii="Times New Roman" w:hAnsi="Times New Roman" w:cs="Times New Roman"/>
          <w:sz w:val="24"/>
          <w:szCs w:val="24"/>
        </w:rPr>
        <w:t>commenced</w:t>
      </w:r>
      <w:r w:rsidR="00895E23" w:rsidRPr="00763E14">
        <w:rPr>
          <w:rFonts w:ascii="Times New Roman" w:hAnsi="Times New Roman" w:cs="Times New Roman"/>
          <w:sz w:val="24"/>
          <w:szCs w:val="24"/>
        </w:rPr>
        <w:t>.</w:t>
      </w:r>
    </w:p>
    <w:p w:rsidR="00244109" w:rsidRDefault="00BE26C9" w:rsidP="00244109">
      <w:pPr>
        <w:spacing w:line="480" w:lineRule="auto"/>
        <w:jc w:val="both"/>
        <w:rPr>
          <w:rFonts w:ascii="Times New Roman" w:hAnsi="Times New Roman" w:cs="Times New Roman"/>
          <w:sz w:val="24"/>
          <w:szCs w:val="24"/>
        </w:rPr>
      </w:pPr>
      <w:r>
        <w:rPr>
          <w:rFonts w:ascii="Times New Roman" w:hAnsi="Times New Roman" w:cs="Times New Roman"/>
          <w:sz w:val="24"/>
          <w:szCs w:val="24"/>
        </w:rPr>
        <w:t>Metal concentration</w:t>
      </w:r>
      <w:r w:rsidR="00910E60">
        <w:rPr>
          <w:rFonts w:ascii="Times New Roman" w:hAnsi="Times New Roman" w:cs="Times New Roman"/>
          <w:sz w:val="24"/>
          <w:szCs w:val="24"/>
        </w:rPr>
        <w:t>s</w:t>
      </w:r>
      <w:r>
        <w:rPr>
          <w:rFonts w:ascii="Times New Roman" w:hAnsi="Times New Roman" w:cs="Times New Roman"/>
          <w:sz w:val="24"/>
          <w:szCs w:val="24"/>
        </w:rPr>
        <w:t xml:space="preserve"> </w:t>
      </w:r>
      <w:r w:rsidR="00910E60">
        <w:rPr>
          <w:rFonts w:ascii="Times New Roman" w:hAnsi="Times New Roman" w:cs="Times New Roman"/>
          <w:sz w:val="24"/>
          <w:szCs w:val="24"/>
        </w:rPr>
        <w:t>pre-</w:t>
      </w:r>
      <w:r>
        <w:rPr>
          <w:rFonts w:ascii="Times New Roman" w:hAnsi="Times New Roman" w:cs="Times New Roman"/>
          <w:sz w:val="24"/>
          <w:szCs w:val="24"/>
        </w:rPr>
        <w:t>mining were in the order of</w:t>
      </w:r>
      <w:r w:rsidR="00763E14">
        <w:rPr>
          <w:rFonts w:ascii="Times New Roman" w:hAnsi="Times New Roman" w:cs="Times New Roman"/>
          <w:sz w:val="24"/>
          <w:szCs w:val="24"/>
        </w:rPr>
        <w:t>:</w:t>
      </w:r>
      <w:r>
        <w:rPr>
          <w:rFonts w:ascii="Times New Roman" w:hAnsi="Times New Roman" w:cs="Times New Roman"/>
          <w:sz w:val="24"/>
          <w:szCs w:val="24"/>
        </w:rPr>
        <w:t xml:space="preserve"> </w:t>
      </w:r>
      <w:r w:rsidR="00085811">
        <w:rPr>
          <w:rFonts w:ascii="Times New Roman" w:hAnsi="Times New Roman" w:cs="Times New Roman"/>
          <w:sz w:val="24"/>
          <w:szCs w:val="24"/>
        </w:rPr>
        <w:t>Lake D</w:t>
      </w:r>
      <w:r w:rsidR="003B35C2">
        <w:rPr>
          <w:rFonts w:ascii="Times New Roman" w:hAnsi="Times New Roman" w:cs="Times New Roman"/>
          <w:sz w:val="24"/>
          <w:szCs w:val="24"/>
        </w:rPr>
        <w:t xml:space="preserve">ove &gt; </w:t>
      </w:r>
      <w:r w:rsidR="00813C5B">
        <w:rPr>
          <w:rFonts w:ascii="Times New Roman" w:hAnsi="Times New Roman" w:cs="Times New Roman"/>
          <w:sz w:val="24"/>
          <w:szCs w:val="24"/>
        </w:rPr>
        <w:t>P</w:t>
      </w:r>
      <w:r w:rsidR="003B35C2">
        <w:rPr>
          <w:rFonts w:ascii="Times New Roman" w:hAnsi="Times New Roman" w:cs="Times New Roman"/>
          <w:sz w:val="24"/>
          <w:szCs w:val="24"/>
        </w:rPr>
        <w:t xml:space="preserve">erched Lake &gt; Basin Lake &gt; Lake Dobson &gt; Owen Tarn &gt; Lake Cygnus. </w:t>
      </w:r>
      <w:r w:rsidR="00223475" w:rsidRPr="00C14AAF">
        <w:rPr>
          <w:rFonts w:ascii="Times New Roman" w:hAnsi="Times New Roman" w:cs="Times New Roman"/>
          <w:sz w:val="24"/>
          <w:szCs w:val="24"/>
        </w:rPr>
        <w:t>Metal concentrations</w:t>
      </w:r>
      <w:r w:rsidR="00223475">
        <w:rPr>
          <w:rFonts w:ascii="Times New Roman" w:hAnsi="Times New Roman" w:cs="Times New Roman"/>
          <w:sz w:val="24"/>
          <w:szCs w:val="24"/>
        </w:rPr>
        <w:t xml:space="preserve"> since mining activities</w:t>
      </w:r>
      <w:r w:rsidR="00223475" w:rsidRPr="00C14AAF">
        <w:rPr>
          <w:rFonts w:ascii="Times New Roman" w:hAnsi="Times New Roman" w:cs="Times New Roman"/>
          <w:sz w:val="24"/>
          <w:szCs w:val="24"/>
        </w:rPr>
        <w:t xml:space="preserve"> </w:t>
      </w:r>
      <w:r w:rsidR="00D62348">
        <w:rPr>
          <w:rFonts w:ascii="Times New Roman" w:hAnsi="Times New Roman" w:cs="Times New Roman"/>
          <w:sz w:val="24"/>
          <w:szCs w:val="24"/>
        </w:rPr>
        <w:t xml:space="preserve">commenced </w:t>
      </w:r>
      <w:r w:rsidR="00223475" w:rsidRPr="00C14AAF">
        <w:rPr>
          <w:rFonts w:ascii="Times New Roman" w:hAnsi="Times New Roman" w:cs="Times New Roman"/>
          <w:sz w:val="24"/>
          <w:szCs w:val="24"/>
        </w:rPr>
        <w:t>are in the order</w:t>
      </w:r>
      <w:r w:rsidR="00763E14">
        <w:rPr>
          <w:rFonts w:ascii="Times New Roman" w:hAnsi="Times New Roman" w:cs="Times New Roman"/>
          <w:sz w:val="24"/>
          <w:szCs w:val="24"/>
        </w:rPr>
        <w:t xml:space="preserve"> of</w:t>
      </w:r>
      <w:r w:rsidR="00223475" w:rsidRPr="00C14AAF">
        <w:rPr>
          <w:rFonts w:ascii="Times New Roman" w:hAnsi="Times New Roman" w:cs="Times New Roman"/>
          <w:sz w:val="24"/>
          <w:szCs w:val="24"/>
        </w:rPr>
        <w:t xml:space="preserve">: Owen Tarn &gt; Basin Lake &gt; </w:t>
      </w:r>
      <w:r w:rsidR="00813C5B">
        <w:rPr>
          <w:rFonts w:ascii="Times New Roman" w:hAnsi="Times New Roman" w:cs="Times New Roman"/>
          <w:sz w:val="24"/>
          <w:szCs w:val="24"/>
        </w:rPr>
        <w:t>P</w:t>
      </w:r>
      <w:r w:rsidR="00223475">
        <w:rPr>
          <w:rFonts w:ascii="Times New Roman" w:hAnsi="Times New Roman" w:cs="Times New Roman"/>
          <w:sz w:val="24"/>
          <w:szCs w:val="24"/>
        </w:rPr>
        <w:t>erched Lake&gt; L</w:t>
      </w:r>
      <w:r w:rsidR="00223475" w:rsidRPr="00C14AAF">
        <w:rPr>
          <w:rFonts w:ascii="Times New Roman" w:hAnsi="Times New Roman" w:cs="Times New Roman"/>
          <w:sz w:val="24"/>
          <w:szCs w:val="24"/>
        </w:rPr>
        <w:t xml:space="preserve">ake Dove &gt; Lake Dobson &gt; Lake Cygnus </w:t>
      </w:r>
      <w:r w:rsidR="00223475" w:rsidRPr="00D54A4E">
        <w:rPr>
          <w:rFonts w:ascii="Times New Roman" w:hAnsi="Times New Roman" w:cs="Times New Roman"/>
          <w:color w:val="FF0000"/>
          <w:sz w:val="24"/>
          <w:szCs w:val="24"/>
        </w:rPr>
        <w:t xml:space="preserve">(Table 1, </w:t>
      </w:r>
      <w:r w:rsidR="00F87E82">
        <w:rPr>
          <w:rFonts w:ascii="Times New Roman" w:hAnsi="Times New Roman" w:cs="Times New Roman"/>
          <w:color w:val="FF0000"/>
          <w:sz w:val="24"/>
          <w:szCs w:val="24"/>
        </w:rPr>
        <w:t>Supplementary Table 2</w:t>
      </w:r>
      <w:r w:rsidR="00223475" w:rsidRPr="00D54A4E">
        <w:rPr>
          <w:rFonts w:ascii="Times New Roman" w:hAnsi="Times New Roman" w:cs="Times New Roman"/>
          <w:color w:val="FF0000"/>
          <w:sz w:val="24"/>
          <w:szCs w:val="24"/>
        </w:rPr>
        <w:t>).</w:t>
      </w:r>
      <w:r w:rsidR="00ED7B87">
        <w:rPr>
          <w:rFonts w:ascii="Times New Roman" w:hAnsi="Times New Roman" w:cs="Times New Roman"/>
          <w:color w:val="FF0000"/>
          <w:sz w:val="24"/>
          <w:szCs w:val="24"/>
        </w:rPr>
        <w:t xml:space="preserve"> </w:t>
      </w:r>
      <w:r w:rsidR="00EE2AF5" w:rsidRPr="00B008DD">
        <w:rPr>
          <w:rFonts w:ascii="Times New Roman" w:hAnsi="Times New Roman" w:cs="Times New Roman"/>
          <w:sz w:val="24"/>
          <w:szCs w:val="24"/>
        </w:rPr>
        <w:t xml:space="preserve">These results demonstrate that mining activities have </w:t>
      </w:r>
      <w:r w:rsidR="00B008DD" w:rsidRPr="00B008DD">
        <w:rPr>
          <w:rFonts w:ascii="Times New Roman" w:hAnsi="Times New Roman" w:cs="Times New Roman"/>
          <w:sz w:val="24"/>
          <w:szCs w:val="24"/>
        </w:rPr>
        <w:t xml:space="preserve">caused a </w:t>
      </w:r>
      <w:r w:rsidR="00EE2AF5" w:rsidRPr="00B008DD">
        <w:rPr>
          <w:rFonts w:ascii="Times New Roman" w:hAnsi="Times New Roman" w:cs="Times New Roman"/>
          <w:sz w:val="24"/>
          <w:szCs w:val="24"/>
        </w:rPr>
        <w:t>shift</w:t>
      </w:r>
      <w:r w:rsidR="00997279">
        <w:rPr>
          <w:rFonts w:ascii="Times New Roman" w:hAnsi="Times New Roman" w:cs="Times New Roman"/>
          <w:sz w:val="24"/>
          <w:szCs w:val="24"/>
        </w:rPr>
        <w:t xml:space="preserve"> in the</w:t>
      </w:r>
      <w:r w:rsidR="00EE2AF5" w:rsidRPr="00B008DD">
        <w:rPr>
          <w:rFonts w:ascii="Times New Roman" w:hAnsi="Times New Roman" w:cs="Times New Roman"/>
          <w:sz w:val="24"/>
          <w:szCs w:val="24"/>
        </w:rPr>
        <w:t xml:space="preserve"> geochemical signal</w:t>
      </w:r>
      <w:r w:rsidR="00997279">
        <w:rPr>
          <w:rFonts w:ascii="Times New Roman" w:hAnsi="Times New Roman" w:cs="Times New Roman"/>
          <w:sz w:val="24"/>
          <w:szCs w:val="24"/>
        </w:rPr>
        <w:t>s</w:t>
      </w:r>
      <w:r w:rsidR="00EE2AF5" w:rsidRPr="00B008DD">
        <w:rPr>
          <w:rFonts w:ascii="Times New Roman" w:hAnsi="Times New Roman" w:cs="Times New Roman"/>
          <w:sz w:val="24"/>
          <w:szCs w:val="24"/>
        </w:rPr>
        <w:t xml:space="preserve"> </w:t>
      </w:r>
      <w:r w:rsidR="00997279">
        <w:rPr>
          <w:rFonts w:ascii="Times New Roman" w:hAnsi="Times New Roman" w:cs="Times New Roman"/>
          <w:sz w:val="24"/>
          <w:szCs w:val="24"/>
        </w:rPr>
        <w:t>of</w:t>
      </w:r>
      <w:r w:rsidR="00EE2AF5" w:rsidRPr="00B008DD">
        <w:rPr>
          <w:rFonts w:ascii="Times New Roman" w:hAnsi="Times New Roman" w:cs="Times New Roman"/>
          <w:sz w:val="24"/>
          <w:szCs w:val="24"/>
        </w:rPr>
        <w:t xml:space="preserve"> sediments </w:t>
      </w:r>
      <w:r w:rsidR="00997279">
        <w:rPr>
          <w:rFonts w:ascii="Times New Roman" w:hAnsi="Times New Roman" w:cs="Times New Roman"/>
          <w:sz w:val="24"/>
          <w:szCs w:val="24"/>
        </w:rPr>
        <w:t>in the</w:t>
      </w:r>
      <w:r w:rsidR="00EE2AF5" w:rsidRPr="00B008DD">
        <w:rPr>
          <w:rFonts w:ascii="Times New Roman" w:hAnsi="Times New Roman" w:cs="Times New Roman"/>
          <w:sz w:val="24"/>
          <w:szCs w:val="24"/>
        </w:rPr>
        <w:t xml:space="preserve"> lakes</w:t>
      </w:r>
      <w:r w:rsidR="00B008DD">
        <w:rPr>
          <w:rFonts w:ascii="Times New Roman" w:hAnsi="Times New Roman" w:cs="Times New Roman"/>
          <w:sz w:val="24"/>
          <w:szCs w:val="24"/>
        </w:rPr>
        <w:t>,</w:t>
      </w:r>
      <w:r w:rsidR="00EE2AF5">
        <w:rPr>
          <w:rFonts w:ascii="Times New Roman" w:hAnsi="Times New Roman" w:cs="Times New Roman"/>
          <w:sz w:val="24"/>
          <w:szCs w:val="24"/>
        </w:rPr>
        <w:t xml:space="preserve"> from signal</w:t>
      </w:r>
      <w:r w:rsidR="00997279">
        <w:rPr>
          <w:rFonts w:ascii="Times New Roman" w:hAnsi="Times New Roman" w:cs="Times New Roman"/>
          <w:sz w:val="24"/>
          <w:szCs w:val="24"/>
        </w:rPr>
        <w:t>s</w:t>
      </w:r>
      <w:r w:rsidR="00EE2AF5">
        <w:rPr>
          <w:rFonts w:ascii="Times New Roman" w:hAnsi="Times New Roman" w:cs="Times New Roman"/>
          <w:sz w:val="24"/>
          <w:szCs w:val="24"/>
        </w:rPr>
        <w:t xml:space="preserve"> reflecting the </w:t>
      </w:r>
      <w:r w:rsidR="00EE2AF5" w:rsidRPr="004F3293">
        <w:rPr>
          <w:rFonts w:ascii="Times New Roman" w:hAnsi="Times New Roman" w:cs="Times New Roman"/>
          <w:sz w:val="24"/>
          <w:szCs w:val="24"/>
        </w:rPr>
        <w:t xml:space="preserve">specific geology and lithology </w:t>
      </w:r>
      <w:r w:rsidR="00EE2AF5">
        <w:rPr>
          <w:rFonts w:ascii="Times New Roman" w:hAnsi="Times New Roman" w:cs="Times New Roman"/>
          <w:sz w:val="24"/>
          <w:szCs w:val="24"/>
        </w:rPr>
        <w:t xml:space="preserve">to an </w:t>
      </w:r>
      <w:r w:rsidR="00EE2AF5" w:rsidRPr="004F3293">
        <w:rPr>
          <w:rFonts w:ascii="Times New Roman" w:hAnsi="Times New Roman" w:cs="Times New Roman"/>
          <w:sz w:val="24"/>
          <w:szCs w:val="24"/>
        </w:rPr>
        <w:t>associat</w:t>
      </w:r>
      <w:r w:rsidR="00EE2AF5">
        <w:rPr>
          <w:rFonts w:ascii="Times New Roman" w:hAnsi="Times New Roman" w:cs="Times New Roman"/>
          <w:sz w:val="24"/>
          <w:szCs w:val="24"/>
        </w:rPr>
        <w:t xml:space="preserve">ion </w:t>
      </w:r>
      <w:r w:rsidR="00EE2AF5" w:rsidRPr="004F3293">
        <w:rPr>
          <w:rFonts w:ascii="Times New Roman" w:hAnsi="Times New Roman" w:cs="Times New Roman"/>
          <w:sz w:val="24"/>
          <w:szCs w:val="24"/>
        </w:rPr>
        <w:t>with</w:t>
      </w:r>
      <w:r w:rsidR="00EE2AF5">
        <w:rPr>
          <w:rFonts w:ascii="Times New Roman" w:hAnsi="Times New Roman" w:cs="Times New Roman"/>
          <w:sz w:val="24"/>
          <w:szCs w:val="24"/>
        </w:rPr>
        <w:t xml:space="preserve"> </w:t>
      </w:r>
      <w:r w:rsidR="00EE2AF5" w:rsidRPr="004F3293">
        <w:rPr>
          <w:rFonts w:ascii="Times New Roman" w:hAnsi="Times New Roman" w:cs="Times New Roman"/>
          <w:sz w:val="24"/>
          <w:szCs w:val="24"/>
        </w:rPr>
        <w:t>mining activities.</w:t>
      </w:r>
      <w:r w:rsidR="00B008DD">
        <w:rPr>
          <w:rFonts w:ascii="Times New Roman" w:hAnsi="Times New Roman" w:cs="Times New Roman"/>
          <w:sz w:val="24"/>
          <w:szCs w:val="24"/>
        </w:rPr>
        <w:t xml:space="preserve"> </w:t>
      </w:r>
    </w:p>
    <w:p w:rsidR="00080D53" w:rsidRDefault="00482DBC" w:rsidP="00244109">
      <w:pPr>
        <w:spacing w:line="480" w:lineRule="auto"/>
        <w:jc w:val="both"/>
        <w:rPr>
          <w:rFonts w:ascii="Times New Roman" w:hAnsi="Times New Roman" w:cs="Times New Roman"/>
          <w:color w:val="FF0000"/>
          <w:sz w:val="24"/>
          <w:szCs w:val="24"/>
        </w:rPr>
      </w:pPr>
      <w:r>
        <w:rPr>
          <w:rFonts w:ascii="Times New Roman" w:hAnsi="Times New Roman" w:cs="Times New Roman"/>
          <w:sz w:val="24"/>
          <w:szCs w:val="24"/>
        </w:rPr>
        <w:t>The</w:t>
      </w:r>
      <w:r w:rsidR="00080D53">
        <w:rPr>
          <w:rFonts w:ascii="Times New Roman" w:hAnsi="Times New Roman" w:cs="Times New Roman"/>
          <w:sz w:val="24"/>
          <w:szCs w:val="24"/>
        </w:rPr>
        <w:t xml:space="preserve"> PCA performed using metal concentrations measured in sediments dated from </w:t>
      </w:r>
      <w:r w:rsidR="00244109">
        <w:rPr>
          <w:rFonts w:ascii="Times New Roman" w:hAnsi="Times New Roman" w:cs="Times New Roman"/>
          <w:sz w:val="24"/>
          <w:szCs w:val="24"/>
        </w:rPr>
        <w:t xml:space="preserve">before and </w:t>
      </w:r>
      <w:r w:rsidR="00080D53">
        <w:rPr>
          <w:rFonts w:ascii="Times New Roman" w:hAnsi="Times New Roman" w:cs="Times New Roman"/>
          <w:sz w:val="24"/>
          <w:szCs w:val="24"/>
        </w:rPr>
        <w:t>after the 1880s</w:t>
      </w:r>
      <w:r w:rsidR="00997279">
        <w:rPr>
          <w:rFonts w:ascii="Times New Roman" w:hAnsi="Times New Roman" w:cs="Times New Roman"/>
          <w:sz w:val="24"/>
          <w:szCs w:val="24"/>
        </w:rPr>
        <w:t xml:space="preserve"> </w:t>
      </w:r>
      <w:r>
        <w:rPr>
          <w:rFonts w:ascii="Times New Roman" w:hAnsi="Times New Roman" w:cs="Times New Roman"/>
          <w:sz w:val="24"/>
          <w:szCs w:val="24"/>
        </w:rPr>
        <w:t>clearly indicates that the most proximal sites to the mining centres (</w:t>
      </w:r>
      <w:r w:rsidR="00080D53">
        <w:rPr>
          <w:rFonts w:ascii="Times New Roman" w:hAnsi="Times New Roman" w:cs="Times New Roman"/>
          <w:sz w:val="24"/>
          <w:szCs w:val="24"/>
        </w:rPr>
        <w:t>Owen Tarn and Basin Lake</w:t>
      </w:r>
      <w:r>
        <w:rPr>
          <w:rFonts w:ascii="Times New Roman" w:hAnsi="Times New Roman" w:cs="Times New Roman"/>
          <w:sz w:val="24"/>
          <w:szCs w:val="24"/>
        </w:rPr>
        <w:t xml:space="preserve">) have </w:t>
      </w:r>
      <w:r w:rsidR="00763E14">
        <w:rPr>
          <w:rFonts w:ascii="Times New Roman" w:hAnsi="Times New Roman" w:cs="Times New Roman"/>
          <w:sz w:val="24"/>
          <w:szCs w:val="24"/>
        </w:rPr>
        <w:t xml:space="preserve">the </w:t>
      </w:r>
      <w:r w:rsidR="00080D53">
        <w:rPr>
          <w:rFonts w:ascii="Times New Roman" w:hAnsi="Times New Roman" w:cs="Times New Roman"/>
          <w:sz w:val="24"/>
          <w:szCs w:val="24"/>
        </w:rPr>
        <w:t>highest metal concentrations</w:t>
      </w:r>
      <w:r>
        <w:rPr>
          <w:rFonts w:ascii="Times New Roman" w:hAnsi="Times New Roman" w:cs="Times New Roman"/>
          <w:sz w:val="24"/>
          <w:szCs w:val="24"/>
        </w:rPr>
        <w:t xml:space="preserve"> since mining</w:t>
      </w:r>
      <w:r w:rsidR="00080D53">
        <w:rPr>
          <w:rFonts w:ascii="Times New Roman" w:hAnsi="Times New Roman" w:cs="Times New Roman"/>
          <w:sz w:val="24"/>
          <w:szCs w:val="24"/>
        </w:rPr>
        <w:t>. Lake Dove and Perched Lakes, with the highest</w:t>
      </w:r>
      <w:r w:rsidR="00763E14">
        <w:rPr>
          <w:rFonts w:ascii="Times New Roman" w:hAnsi="Times New Roman" w:cs="Times New Roman"/>
          <w:sz w:val="24"/>
          <w:szCs w:val="24"/>
        </w:rPr>
        <w:t xml:space="preserve"> background concentrations,</w:t>
      </w:r>
      <w:r w:rsidR="00080D53">
        <w:rPr>
          <w:rFonts w:ascii="Times New Roman" w:hAnsi="Times New Roman" w:cs="Times New Roman"/>
          <w:sz w:val="24"/>
          <w:szCs w:val="24"/>
        </w:rPr>
        <w:t xml:space="preserve"> decreased in the rank of metal concentrations since mining activities commenced </w:t>
      </w:r>
      <w:r w:rsidR="00080D53" w:rsidRPr="005C0A87">
        <w:rPr>
          <w:rFonts w:ascii="Times New Roman" w:hAnsi="Times New Roman" w:cs="Times New Roman"/>
          <w:color w:val="FF0000"/>
          <w:sz w:val="24"/>
          <w:szCs w:val="24"/>
        </w:rPr>
        <w:t>(Figure 2 A-B).</w:t>
      </w:r>
    </w:p>
    <w:p w:rsidR="00D44EEB" w:rsidRDefault="00482DBC" w:rsidP="005B76C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majority of effort in determining the impact of mining </w:t>
      </w:r>
      <w:r w:rsidR="002A7626">
        <w:rPr>
          <w:rFonts w:ascii="Times New Roman" w:hAnsi="Times New Roman" w:cs="Times New Roman"/>
          <w:sz w:val="24"/>
          <w:szCs w:val="24"/>
        </w:rPr>
        <w:t>contamination</w:t>
      </w:r>
      <w:r>
        <w:rPr>
          <w:rFonts w:ascii="Times New Roman" w:hAnsi="Times New Roman" w:cs="Times New Roman"/>
          <w:sz w:val="24"/>
          <w:szCs w:val="24"/>
        </w:rPr>
        <w:t xml:space="preserve"> on aquatic environments in western Tasmania has focussed on waterborne </w:t>
      </w:r>
      <w:r w:rsidR="002A7626">
        <w:rPr>
          <w:rFonts w:ascii="Times New Roman" w:hAnsi="Times New Roman" w:cs="Times New Roman"/>
          <w:sz w:val="24"/>
          <w:szCs w:val="24"/>
        </w:rPr>
        <w:t>contamination</w:t>
      </w:r>
      <w:r>
        <w:rPr>
          <w:rFonts w:ascii="Times New Roman" w:hAnsi="Times New Roman" w:cs="Times New Roman"/>
          <w:sz w:val="24"/>
          <w:szCs w:val="24"/>
        </w:rPr>
        <w:t xml:space="preserve"> down-stream from mines </w:t>
      </w:r>
      <w:r w:rsidRPr="00482DBC">
        <w:rPr>
          <w:rFonts w:ascii="Times New Roman" w:hAnsi="Times New Roman" w:cs="Times New Roman"/>
          <w:color w:val="0070C0"/>
          <w:sz w:val="24"/>
        </w:rPr>
        <w:t>(Augustinus et al., 2010; Carpenter et al., 1991; Dawson, 1996; De Blas, 199a; Eriksen et al., 2001; McQuade et al., 1995; Stauber et al., 2000; Teasdale et al., 2003)</w:t>
      </w:r>
      <w:r>
        <w:rPr>
          <w:rFonts w:ascii="Times New Roman" w:hAnsi="Times New Roman" w:cs="Times New Roman"/>
          <w:sz w:val="24"/>
          <w:szCs w:val="24"/>
        </w:rPr>
        <w:t xml:space="preserve">, with airborne contamination receiving comparatively little attention </w:t>
      </w:r>
      <w:r w:rsidRPr="00482DBC">
        <w:rPr>
          <w:rFonts w:ascii="Times New Roman" w:hAnsi="Times New Roman" w:cs="Times New Roman"/>
          <w:color w:val="0070C0"/>
          <w:sz w:val="24"/>
        </w:rPr>
        <w:t>(Harle et al., 200b)</w:t>
      </w:r>
      <w:r>
        <w:rPr>
          <w:rFonts w:ascii="Times New Roman" w:hAnsi="Times New Roman" w:cs="Times New Roman"/>
          <w:sz w:val="24"/>
          <w:szCs w:val="24"/>
        </w:rPr>
        <w:t xml:space="preserve">. Our study reveals that </w:t>
      </w:r>
      <w:r w:rsidR="00244109">
        <w:rPr>
          <w:rFonts w:ascii="Times New Roman" w:hAnsi="Times New Roman" w:cs="Times New Roman"/>
          <w:sz w:val="24"/>
          <w:szCs w:val="24"/>
        </w:rPr>
        <w:t>m</w:t>
      </w:r>
      <w:r w:rsidR="001B00BD">
        <w:rPr>
          <w:rFonts w:ascii="Times New Roman" w:hAnsi="Times New Roman" w:cs="Times New Roman"/>
          <w:sz w:val="24"/>
          <w:szCs w:val="24"/>
        </w:rPr>
        <w:t xml:space="preserve">etal contamination </w:t>
      </w:r>
      <w:r>
        <w:rPr>
          <w:rFonts w:ascii="Times New Roman" w:hAnsi="Times New Roman" w:cs="Times New Roman"/>
          <w:sz w:val="24"/>
          <w:szCs w:val="24"/>
        </w:rPr>
        <w:t xml:space="preserve">can influence sites up to 130 </w:t>
      </w:r>
      <w:r w:rsidR="001900D9">
        <w:rPr>
          <w:rFonts w:ascii="Times New Roman" w:hAnsi="Times New Roman" w:cs="Times New Roman"/>
          <w:sz w:val="24"/>
          <w:szCs w:val="24"/>
        </w:rPr>
        <w:t>k</w:t>
      </w:r>
      <w:r>
        <w:rPr>
          <w:rFonts w:ascii="Times New Roman" w:hAnsi="Times New Roman" w:cs="Times New Roman"/>
          <w:sz w:val="24"/>
          <w:szCs w:val="24"/>
        </w:rPr>
        <w:t xml:space="preserve">m down-wind of mining sites, with Lake Cygnus in the </w:t>
      </w:r>
      <w:r w:rsidR="001B00BD">
        <w:rPr>
          <w:rFonts w:ascii="Times New Roman" w:hAnsi="Times New Roman" w:cs="Times New Roman"/>
          <w:sz w:val="24"/>
          <w:szCs w:val="24"/>
        </w:rPr>
        <w:t xml:space="preserve">TWWHA </w:t>
      </w:r>
      <w:r>
        <w:rPr>
          <w:rFonts w:ascii="Times New Roman" w:hAnsi="Times New Roman" w:cs="Times New Roman"/>
          <w:sz w:val="24"/>
          <w:szCs w:val="24"/>
        </w:rPr>
        <w:t xml:space="preserve">displaying </w:t>
      </w:r>
      <w:r w:rsidR="005B76CC">
        <w:rPr>
          <w:rFonts w:ascii="Times New Roman" w:hAnsi="Times New Roman" w:cs="Times New Roman"/>
          <w:sz w:val="24"/>
          <w:szCs w:val="24"/>
        </w:rPr>
        <w:t>clear evidence</w:t>
      </w:r>
      <w:r>
        <w:rPr>
          <w:rFonts w:ascii="Times New Roman" w:hAnsi="Times New Roman" w:cs="Times New Roman"/>
          <w:sz w:val="24"/>
          <w:szCs w:val="24"/>
        </w:rPr>
        <w:t xml:space="preserve"> of contamination. These results confirm our HYSPLIT model and indicate that most of the TWWHA area has </w:t>
      </w:r>
      <w:r w:rsidR="005B76CC">
        <w:rPr>
          <w:rFonts w:ascii="Times New Roman" w:hAnsi="Times New Roman" w:cs="Times New Roman"/>
          <w:sz w:val="24"/>
          <w:szCs w:val="24"/>
        </w:rPr>
        <w:t>potential</w:t>
      </w:r>
      <w:r>
        <w:rPr>
          <w:rFonts w:ascii="Times New Roman" w:hAnsi="Times New Roman" w:cs="Times New Roman"/>
          <w:sz w:val="24"/>
          <w:szCs w:val="24"/>
        </w:rPr>
        <w:t xml:space="preserve"> been impacted by </w:t>
      </w:r>
      <w:r w:rsidR="005B76CC">
        <w:rPr>
          <w:rFonts w:ascii="Times New Roman" w:hAnsi="Times New Roman" w:cs="Times New Roman"/>
          <w:sz w:val="24"/>
          <w:szCs w:val="24"/>
        </w:rPr>
        <w:t>airborne</w:t>
      </w:r>
      <w:r>
        <w:rPr>
          <w:rFonts w:ascii="Times New Roman" w:hAnsi="Times New Roman" w:cs="Times New Roman"/>
          <w:sz w:val="24"/>
          <w:szCs w:val="24"/>
        </w:rPr>
        <w:t xml:space="preserve"> contamination from the</w:t>
      </w:r>
      <w:r w:rsidR="001B00BD">
        <w:rPr>
          <w:rFonts w:ascii="Times New Roman" w:hAnsi="Times New Roman" w:cs="Times New Roman"/>
          <w:sz w:val="24"/>
          <w:szCs w:val="24"/>
        </w:rPr>
        <w:t xml:space="preserve"> Queenstown</w:t>
      </w:r>
      <w:r w:rsidR="00083A18">
        <w:rPr>
          <w:rFonts w:ascii="Times New Roman" w:hAnsi="Times New Roman" w:cs="Times New Roman"/>
          <w:sz w:val="24"/>
          <w:szCs w:val="24"/>
        </w:rPr>
        <w:t>-Rosebery</w:t>
      </w:r>
      <w:r>
        <w:rPr>
          <w:rFonts w:ascii="Times New Roman" w:hAnsi="Times New Roman" w:cs="Times New Roman"/>
          <w:sz w:val="24"/>
          <w:szCs w:val="24"/>
        </w:rPr>
        <w:t xml:space="preserve"> mines </w:t>
      </w:r>
      <w:r w:rsidRPr="005B76CC">
        <w:rPr>
          <w:rFonts w:ascii="Times New Roman" w:hAnsi="Times New Roman" w:cs="Times New Roman"/>
          <w:color w:val="0070C0"/>
          <w:sz w:val="24"/>
          <w:szCs w:val="24"/>
        </w:rPr>
        <w:t>(Supplementary Figure 1)</w:t>
      </w:r>
      <w:r w:rsidR="005B76CC">
        <w:rPr>
          <w:rFonts w:ascii="Times New Roman" w:hAnsi="Times New Roman" w:cs="Times New Roman"/>
          <w:sz w:val="24"/>
          <w:szCs w:val="24"/>
        </w:rPr>
        <w:t>.</w:t>
      </w:r>
      <w:r>
        <w:rPr>
          <w:rFonts w:ascii="Times New Roman" w:hAnsi="Times New Roman" w:cs="Times New Roman"/>
          <w:sz w:val="24"/>
          <w:szCs w:val="24"/>
        </w:rPr>
        <w:t xml:space="preserve"> </w:t>
      </w:r>
      <w:r w:rsidR="001B00BD">
        <w:rPr>
          <w:rFonts w:ascii="Times New Roman" w:hAnsi="Times New Roman" w:cs="Times New Roman"/>
          <w:sz w:val="24"/>
          <w:szCs w:val="24"/>
        </w:rPr>
        <w:t xml:space="preserve"> </w:t>
      </w:r>
      <w:r w:rsidR="005B76CC">
        <w:rPr>
          <w:rFonts w:ascii="Times New Roman" w:hAnsi="Times New Roman" w:cs="Times New Roman"/>
          <w:sz w:val="24"/>
          <w:szCs w:val="24"/>
        </w:rPr>
        <w:t xml:space="preserve">We thus urge a concerted effort to understand the environmental and ecological consequences of this </w:t>
      </w:r>
      <w:r w:rsidR="002A7626">
        <w:rPr>
          <w:rFonts w:ascii="Times New Roman" w:hAnsi="Times New Roman" w:cs="Times New Roman"/>
          <w:sz w:val="24"/>
          <w:szCs w:val="24"/>
        </w:rPr>
        <w:t>contamination</w:t>
      </w:r>
      <w:r w:rsidR="005B76CC">
        <w:rPr>
          <w:rFonts w:ascii="Times New Roman" w:hAnsi="Times New Roman" w:cs="Times New Roman"/>
          <w:sz w:val="24"/>
          <w:szCs w:val="24"/>
        </w:rPr>
        <w:t xml:space="preserve"> in the TWWHA.</w:t>
      </w:r>
      <w:r w:rsidR="00962040">
        <w:rPr>
          <w:rFonts w:ascii="Times New Roman" w:hAnsi="Times New Roman" w:cs="Times New Roman"/>
          <w:sz w:val="24"/>
          <w:szCs w:val="24"/>
        </w:rPr>
        <w:t xml:space="preserve"> </w:t>
      </w:r>
    </w:p>
    <w:p w:rsidR="00B56139" w:rsidRPr="00D44EEB" w:rsidRDefault="00B56139" w:rsidP="00D44EEB">
      <w:pPr>
        <w:spacing w:after="0" w:line="240" w:lineRule="auto"/>
        <w:jc w:val="both"/>
        <w:rPr>
          <w:rFonts w:cs="Times New Roman"/>
          <w:b/>
          <w:sz w:val="20"/>
          <w:szCs w:val="20"/>
        </w:rPr>
      </w:pPr>
      <w:r w:rsidRPr="00D44EEB">
        <w:rPr>
          <w:rFonts w:cs="Times New Roman"/>
          <w:b/>
          <w:sz w:val="20"/>
          <w:szCs w:val="20"/>
        </w:rPr>
        <w:t>Table 1- Metal concentrations in lake sediments within the Tasmania Wilderness World Heritage Area</w:t>
      </w:r>
      <w:r w:rsidR="00D2279C" w:rsidRPr="00D44EEB">
        <w:rPr>
          <w:rFonts w:cs="Times New Roman"/>
          <w:b/>
          <w:sz w:val="20"/>
          <w:szCs w:val="20"/>
        </w:rPr>
        <w:t xml:space="preserve">. Metal concentrations are presented as </w:t>
      </w:r>
      <w:r w:rsidR="00D62348" w:rsidRPr="00D44EEB">
        <w:rPr>
          <w:rFonts w:cs="Times New Roman"/>
          <w:b/>
          <w:sz w:val="20"/>
          <w:szCs w:val="20"/>
        </w:rPr>
        <w:t xml:space="preserve">mean </w:t>
      </w:r>
      <w:r w:rsidR="00970688" w:rsidRPr="00D44EEB">
        <w:rPr>
          <w:rFonts w:cs="Times New Roman"/>
          <w:b/>
          <w:sz w:val="20"/>
          <w:szCs w:val="20"/>
        </w:rPr>
        <w:t>concentration</w:t>
      </w:r>
      <w:r w:rsidR="00D62348" w:rsidRPr="00D44EEB">
        <w:rPr>
          <w:rFonts w:cs="Times New Roman"/>
          <w:b/>
          <w:sz w:val="20"/>
          <w:szCs w:val="20"/>
        </w:rPr>
        <w:t>s</w:t>
      </w:r>
      <w:r w:rsidR="00970688" w:rsidRPr="00D44EEB">
        <w:rPr>
          <w:rFonts w:cs="Times New Roman"/>
          <w:b/>
          <w:sz w:val="20"/>
          <w:szCs w:val="20"/>
        </w:rPr>
        <w:t xml:space="preserve"> </w:t>
      </w:r>
      <w:r w:rsidRPr="00D44EEB">
        <w:rPr>
          <w:rFonts w:cs="Times New Roman"/>
          <w:b/>
          <w:sz w:val="20"/>
          <w:szCs w:val="20"/>
        </w:rPr>
        <w:t xml:space="preserve">per mining </w:t>
      </w:r>
      <w:r w:rsidR="00D62348" w:rsidRPr="00D44EEB">
        <w:rPr>
          <w:rFonts w:cs="Times New Roman"/>
          <w:b/>
          <w:sz w:val="20"/>
          <w:szCs w:val="20"/>
        </w:rPr>
        <w:t>period</w:t>
      </w:r>
      <w:r w:rsidR="00D2279C" w:rsidRPr="00D44EEB">
        <w:rPr>
          <w:rFonts w:cs="Times New Roman"/>
          <w:b/>
          <w:sz w:val="20"/>
          <w:szCs w:val="20"/>
        </w:rPr>
        <w:t xml:space="preserve">. </w:t>
      </w:r>
    </w:p>
    <w:p w:rsidR="00E76D6E" w:rsidRDefault="00FF38C4" w:rsidP="00C658F6">
      <w:pPr>
        <w:spacing w:line="480" w:lineRule="auto"/>
        <w:jc w:val="both"/>
        <w:rPr>
          <w:rFonts w:ascii="Times New Roman" w:hAnsi="Times New Roman" w:cs="Times New Roman"/>
          <w:sz w:val="24"/>
          <w:szCs w:val="24"/>
        </w:rPr>
      </w:pPr>
      <w:r w:rsidRPr="00FF38C4">
        <w:rPr>
          <w:noProof/>
          <w:lang w:eastAsia="en-AU"/>
        </w:rPr>
        <w:drawing>
          <wp:inline distT="0" distB="0" distL="0" distR="0" wp14:anchorId="6A4D9DCE" wp14:editId="3EABEA83">
            <wp:extent cx="5731510" cy="2353740"/>
            <wp:effectExtent l="0" t="0" r="254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353740"/>
                    </a:xfrm>
                    <a:prstGeom prst="rect">
                      <a:avLst/>
                    </a:prstGeom>
                    <a:noFill/>
                    <a:ln>
                      <a:noFill/>
                    </a:ln>
                  </pic:spPr>
                </pic:pic>
              </a:graphicData>
            </a:graphic>
          </wp:inline>
        </w:drawing>
      </w:r>
    </w:p>
    <w:p w:rsidR="007E784E" w:rsidRDefault="00F439B3" w:rsidP="00407EE4">
      <w:pPr>
        <w:spacing w:after="0" w:line="240" w:lineRule="auto"/>
        <w:jc w:val="center"/>
        <w:rPr>
          <w:rFonts w:ascii="Times New Roman" w:hAnsi="Times New Roman" w:cs="Times New Roman"/>
          <w:sz w:val="24"/>
          <w:szCs w:val="24"/>
        </w:rPr>
      </w:pPr>
      <w:r>
        <w:rPr>
          <w:noProof/>
          <w:lang w:eastAsia="en-AU"/>
        </w:rPr>
        <w:drawing>
          <wp:inline distT="0" distB="0" distL="0" distR="0" wp14:anchorId="64507509" wp14:editId="7DA6C51D">
            <wp:extent cx="3166224" cy="5029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1879" cy="5038183"/>
                    </a:xfrm>
                    <a:prstGeom prst="rect">
                      <a:avLst/>
                    </a:prstGeom>
                    <a:noFill/>
                    <a:ln>
                      <a:noFill/>
                    </a:ln>
                  </pic:spPr>
                </pic:pic>
              </a:graphicData>
            </a:graphic>
          </wp:inline>
        </w:drawing>
      </w:r>
    </w:p>
    <w:p w:rsidR="002830B6" w:rsidRPr="00C658F6" w:rsidRDefault="00203A14" w:rsidP="00C658F6">
      <w:pPr>
        <w:spacing w:after="0" w:line="240" w:lineRule="auto"/>
        <w:jc w:val="both"/>
        <w:rPr>
          <w:rFonts w:cstheme="minorHAnsi"/>
          <w:b/>
          <w:sz w:val="20"/>
          <w:szCs w:val="20"/>
        </w:rPr>
      </w:pPr>
      <w:r w:rsidRPr="00C658F6">
        <w:rPr>
          <w:rFonts w:cstheme="minorHAnsi"/>
          <w:b/>
          <w:sz w:val="20"/>
          <w:szCs w:val="20"/>
        </w:rPr>
        <w:t xml:space="preserve">Figure 2 </w:t>
      </w:r>
      <w:r w:rsidR="00C83AD8" w:rsidRPr="00C658F6">
        <w:rPr>
          <w:rFonts w:cstheme="minorHAnsi"/>
          <w:b/>
          <w:sz w:val="20"/>
          <w:szCs w:val="20"/>
        </w:rPr>
        <w:t>–</w:t>
      </w:r>
      <w:r w:rsidRPr="00C658F6">
        <w:rPr>
          <w:rFonts w:cstheme="minorHAnsi"/>
          <w:b/>
          <w:sz w:val="20"/>
          <w:szCs w:val="20"/>
        </w:rPr>
        <w:t xml:space="preserve"> </w:t>
      </w:r>
      <w:r w:rsidR="00C83AD8" w:rsidRPr="00C658F6">
        <w:rPr>
          <w:rFonts w:cstheme="minorHAnsi"/>
          <w:b/>
          <w:sz w:val="20"/>
          <w:szCs w:val="20"/>
        </w:rPr>
        <w:t>Principal Component Analyses of metal concentrations (</w:t>
      </w:r>
      <w:r w:rsidR="00B5462D" w:rsidRPr="00C658F6">
        <w:rPr>
          <w:rFonts w:cstheme="minorHAnsi"/>
          <w:b/>
          <w:sz w:val="20"/>
          <w:szCs w:val="20"/>
        </w:rPr>
        <w:t xml:space="preserve">Cu, Se, Cd, Pb, As, Zn, Fe and Al) in sediments of </w:t>
      </w:r>
      <w:r w:rsidR="007E3A8F" w:rsidRPr="00C658F6">
        <w:rPr>
          <w:rFonts w:cstheme="minorHAnsi"/>
          <w:b/>
          <w:sz w:val="20"/>
          <w:szCs w:val="20"/>
        </w:rPr>
        <w:t xml:space="preserve">six lakes </w:t>
      </w:r>
      <w:r w:rsidR="00D8366D" w:rsidRPr="00C658F6">
        <w:rPr>
          <w:rFonts w:cstheme="minorHAnsi"/>
          <w:b/>
          <w:sz w:val="20"/>
          <w:szCs w:val="20"/>
        </w:rPr>
        <w:t>from</w:t>
      </w:r>
      <w:r w:rsidR="001E7070" w:rsidRPr="00C658F6">
        <w:rPr>
          <w:rFonts w:cstheme="minorHAnsi"/>
          <w:b/>
          <w:sz w:val="20"/>
          <w:szCs w:val="20"/>
        </w:rPr>
        <w:t xml:space="preserve"> the</w:t>
      </w:r>
      <w:r w:rsidR="007E3A8F" w:rsidRPr="00C658F6">
        <w:rPr>
          <w:rFonts w:cstheme="minorHAnsi"/>
          <w:b/>
          <w:sz w:val="20"/>
          <w:szCs w:val="20"/>
        </w:rPr>
        <w:t xml:space="preserve"> Tasmania Wilderness World Heritage Area</w:t>
      </w:r>
      <w:r w:rsidR="001E7070" w:rsidRPr="00C658F6">
        <w:rPr>
          <w:rFonts w:cstheme="minorHAnsi"/>
          <w:b/>
          <w:sz w:val="20"/>
          <w:szCs w:val="20"/>
        </w:rPr>
        <w:t xml:space="preserve"> and region</w:t>
      </w:r>
      <w:r w:rsidR="00B8047D" w:rsidRPr="00C658F6">
        <w:rPr>
          <w:rFonts w:cstheme="minorHAnsi"/>
          <w:b/>
          <w:sz w:val="20"/>
          <w:szCs w:val="20"/>
        </w:rPr>
        <w:t xml:space="preserve"> </w:t>
      </w:r>
      <w:r w:rsidR="001E7070" w:rsidRPr="00C658F6">
        <w:rPr>
          <w:rFonts w:cstheme="minorHAnsi"/>
          <w:b/>
          <w:sz w:val="20"/>
          <w:szCs w:val="20"/>
        </w:rPr>
        <w:t>(</w:t>
      </w:r>
      <w:r w:rsidR="00B8047D" w:rsidRPr="00C658F6">
        <w:rPr>
          <w:rFonts w:cstheme="minorHAnsi"/>
          <w:b/>
          <w:sz w:val="20"/>
          <w:szCs w:val="20"/>
        </w:rPr>
        <w:t>Australia</w:t>
      </w:r>
      <w:r w:rsidR="001E7070" w:rsidRPr="00C658F6">
        <w:rPr>
          <w:rFonts w:cstheme="minorHAnsi"/>
          <w:b/>
          <w:sz w:val="20"/>
          <w:szCs w:val="20"/>
        </w:rPr>
        <w:t>)</w:t>
      </w:r>
      <w:r w:rsidR="001D08B2" w:rsidRPr="00C658F6">
        <w:rPr>
          <w:rFonts w:cstheme="minorHAnsi"/>
          <w:b/>
          <w:sz w:val="20"/>
          <w:szCs w:val="20"/>
        </w:rPr>
        <w:t xml:space="preserve"> before and since mining </w:t>
      </w:r>
      <w:r w:rsidR="006A1D6B" w:rsidRPr="00C658F6">
        <w:rPr>
          <w:rFonts w:cstheme="minorHAnsi"/>
          <w:b/>
          <w:sz w:val="20"/>
          <w:szCs w:val="20"/>
        </w:rPr>
        <w:t xml:space="preserve">activities </w:t>
      </w:r>
      <w:r w:rsidR="00D62348" w:rsidRPr="00C658F6">
        <w:rPr>
          <w:rFonts w:cstheme="minorHAnsi"/>
          <w:b/>
          <w:sz w:val="20"/>
          <w:szCs w:val="20"/>
        </w:rPr>
        <w:t>commenced</w:t>
      </w:r>
      <w:r w:rsidR="007E3A8F" w:rsidRPr="00C658F6">
        <w:rPr>
          <w:rFonts w:cstheme="minorHAnsi"/>
          <w:b/>
          <w:sz w:val="20"/>
          <w:szCs w:val="20"/>
        </w:rPr>
        <w:t>.</w:t>
      </w:r>
    </w:p>
    <w:p w:rsidR="002830B6" w:rsidRDefault="002830B6" w:rsidP="00C658F6">
      <w:pPr>
        <w:spacing w:line="480" w:lineRule="auto"/>
        <w:jc w:val="both"/>
        <w:rPr>
          <w:rFonts w:ascii="Times New Roman" w:hAnsi="Times New Roman" w:cs="Times New Roman"/>
          <w:sz w:val="24"/>
          <w:szCs w:val="24"/>
        </w:rPr>
      </w:pPr>
    </w:p>
    <w:p w:rsidR="00B347FB" w:rsidRPr="00ED0E87" w:rsidRDefault="00ED0E87" w:rsidP="00B71346">
      <w:pPr>
        <w:pStyle w:val="ListParagraph"/>
        <w:numPr>
          <w:ilvl w:val="1"/>
          <w:numId w:val="4"/>
        </w:numPr>
        <w:spacing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 xml:space="preserve"> </w:t>
      </w:r>
      <w:r w:rsidR="00B347FB" w:rsidRPr="00ED0E87">
        <w:rPr>
          <w:rFonts w:ascii="Times New Roman" w:hAnsi="Times New Roman" w:cs="Times New Roman"/>
          <w:b/>
          <w:sz w:val="24"/>
          <w:szCs w:val="24"/>
        </w:rPr>
        <w:t xml:space="preserve">Drivers of </w:t>
      </w:r>
      <w:r w:rsidR="00F82F17">
        <w:rPr>
          <w:rFonts w:ascii="Times New Roman" w:hAnsi="Times New Roman" w:cs="Times New Roman"/>
          <w:b/>
          <w:sz w:val="24"/>
          <w:szCs w:val="24"/>
        </w:rPr>
        <w:t xml:space="preserve">metal </w:t>
      </w:r>
      <w:r w:rsidR="00B347FB" w:rsidRPr="00ED0E87">
        <w:rPr>
          <w:rFonts w:ascii="Times New Roman" w:hAnsi="Times New Roman" w:cs="Times New Roman"/>
          <w:b/>
          <w:sz w:val="24"/>
          <w:szCs w:val="24"/>
        </w:rPr>
        <w:t>spatial distribution</w:t>
      </w:r>
    </w:p>
    <w:p w:rsidR="00B5057B" w:rsidRDefault="00290C7B" w:rsidP="00C658F6">
      <w:pPr>
        <w:spacing w:line="480" w:lineRule="auto"/>
        <w:jc w:val="both"/>
        <w:rPr>
          <w:rFonts w:ascii="Times New Roman" w:hAnsi="Times New Roman" w:cs="Times New Roman"/>
          <w:sz w:val="24"/>
          <w:szCs w:val="24"/>
        </w:rPr>
      </w:pPr>
      <w:r w:rsidRPr="00D30C49">
        <w:rPr>
          <w:rFonts w:ascii="Times New Roman" w:hAnsi="Times New Roman" w:cs="Times New Roman"/>
          <w:sz w:val="24"/>
          <w:szCs w:val="24"/>
        </w:rPr>
        <w:t xml:space="preserve">Predictors of metal </w:t>
      </w:r>
      <w:r w:rsidR="00231085" w:rsidRPr="00D30C49">
        <w:rPr>
          <w:rFonts w:ascii="Times New Roman" w:hAnsi="Times New Roman" w:cs="Times New Roman"/>
          <w:sz w:val="24"/>
          <w:szCs w:val="24"/>
        </w:rPr>
        <w:t xml:space="preserve">atmospheric </w:t>
      </w:r>
      <w:r w:rsidRPr="00D30C49">
        <w:rPr>
          <w:rFonts w:ascii="Times New Roman" w:hAnsi="Times New Roman" w:cs="Times New Roman"/>
          <w:sz w:val="24"/>
          <w:szCs w:val="24"/>
        </w:rPr>
        <w:t>distribution in</w:t>
      </w:r>
      <w:r w:rsidR="00231085" w:rsidRPr="00D30C49">
        <w:rPr>
          <w:rFonts w:ascii="Times New Roman" w:hAnsi="Times New Roman" w:cs="Times New Roman"/>
          <w:sz w:val="24"/>
          <w:szCs w:val="24"/>
        </w:rPr>
        <w:t xml:space="preserve"> the TWWHA are given in</w:t>
      </w:r>
      <w:r w:rsidR="00231085">
        <w:rPr>
          <w:rFonts w:ascii="Times New Roman" w:hAnsi="Times New Roman" w:cs="Times New Roman"/>
          <w:color w:val="FF0000"/>
          <w:sz w:val="24"/>
          <w:szCs w:val="24"/>
        </w:rPr>
        <w:t xml:space="preserve"> </w:t>
      </w:r>
      <w:r w:rsidR="00705439" w:rsidRPr="00B5057B">
        <w:rPr>
          <w:rFonts w:ascii="Times New Roman" w:hAnsi="Times New Roman" w:cs="Times New Roman"/>
          <w:color w:val="FF0000"/>
          <w:sz w:val="24"/>
          <w:szCs w:val="24"/>
        </w:rPr>
        <w:t>Table 2</w:t>
      </w:r>
      <w:r w:rsidR="00F40D29">
        <w:rPr>
          <w:rFonts w:ascii="Times New Roman" w:hAnsi="Times New Roman" w:cs="Times New Roman"/>
          <w:color w:val="FF0000"/>
          <w:sz w:val="24"/>
          <w:szCs w:val="24"/>
        </w:rPr>
        <w:t xml:space="preserve"> and Supplementary Figures</w:t>
      </w:r>
      <w:r w:rsidR="00E3674F">
        <w:rPr>
          <w:rFonts w:ascii="Times New Roman" w:hAnsi="Times New Roman" w:cs="Times New Roman"/>
          <w:color w:val="FF0000"/>
          <w:sz w:val="24"/>
          <w:szCs w:val="24"/>
        </w:rPr>
        <w:t xml:space="preserve"> 1 and 2</w:t>
      </w:r>
      <w:r w:rsidR="00211CFE">
        <w:rPr>
          <w:rFonts w:ascii="Times New Roman" w:hAnsi="Times New Roman" w:cs="Times New Roman"/>
          <w:color w:val="FF0000"/>
          <w:sz w:val="24"/>
          <w:szCs w:val="24"/>
        </w:rPr>
        <w:t xml:space="preserve">. </w:t>
      </w:r>
      <w:r w:rsidR="00D62348" w:rsidRPr="00C658F6">
        <w:rPr>
          <w:rFonts w:ascii="Times New Roman" w:hAnsi="Times New Roman" w:cs="Times New Roman"/>
          <w:color w:val="FF0000"/>
          <w:sz w:val="24"/>
          <w:szCs w:val="24"/>
        </w:rPr>
        <w:t xml:space="preserve">Table 2 </w:t>
      </w:r>
      <w:r w:rsidR="00D62348">
        <w:rPr>
          <w:rFonts w:ascii="Times New Roman" w:hAnsi="Times New Roman" w:cs="Times New Roman"/>
          <w:sz w:val="24"/>
          <w:szCs w:val="24"/>
        </w:rPr>
        <w:t xml:space="preserve">also </w:t>
      </w:r>
      <w:r w:rsidR="007563FC">
        <w:rPr>
          <w:rFonts w:ascii="Times New Roman" w:hAnsi="Times New Roman" w:cs="Times New Roman"/>
          <w:sz w:val="24"/>
          <w:szCs w:val="24"/>
        </w:rPr>
        <w:t>summarises</w:t>
      </w:r>
      <w:r w:rsidR="00D62348">
        <w:rPr>
          <w:rFonts w:ascii="Times New Roman" w:hAnsi="Times New Roman" w:cs="Times New Roman"/>
          <w:sz w:val="24"/>
          <w:szCs w:val="24"/>
        </w:rPr>
        <w:t xml:space="preserve"> </w:t>
      </w:r>
      <w:r w:rsidR="00705439">
        <w:rPr>
          <w:rFonts w:ascii="Times New Roman" w:hAnsi="Times New Roman" w:cs="Times New Roman"/>
          <w:sz w:val="24"/>
          <w:szCs w:val="24"/>
        </w:rPr>
        <w:t>the</w:t>
      </w:r>
      <w:r w:rsidR="00B5057B">
        <w:rPr>
          <w:rFonts w:ascii="Times New Roman" w:hAnsi="Times New Roman" w:cs="Times New Roman"/>
          <w:sz w:val="24"/>
          <w:szCs w:val="24"/>
        </w:rPr>
        <w:t xml:space="preserve"> main</w:t>
      </w:r>
      <w:r w:rsidR="00705439">
        <w:rPr>
          <w:rFonts w:ascii="Times New Roman" w:hAnsi="Times New Roman" w:cs="Times New Roman"/>
          <w:sz w:val="24"/>
          <w:szCs w:val="24"/>
        </w:rPr>
        <w:t xml:space="preserve"> </w:t>
      </w:r>
      <w:r w:rsidR="007D3F6E">
        <w:rPr>
          <w:rFonts w:ascii="Times New Roman" w:hAnsi="Times New Roman" w:cs="Times New Roman"/>
          <w:sz w:val="24"/>
          <w:szCs w:val="24"/>
        </w:rPr>
        <w:t xml:space="preserve">geographical and climatological </w:t>
      </w:r>
      <w:r w:rsidR="006C1336">
        <w:rPr>
          <w:rFonts w:ascii="Times New Roman" w:hAnsi="Times New Roman" w:cs="Times New Roman"/>
          <w:sz w:val="24"/>
          <w:szCs w:val="24"/>
        </w:rPr>
        <w:t xml:space="preserve">information for </w:t>
      </w:r>
      <w:r w:rsidR="00211CFE">
        <w:rPr>
          <w:rFonts w:ascii="Times New Roman" w:hAnsi="Times New Roman" w:cs="Times New Roman"/>
          <w:sz w:val="24"/>
          <w:szCs w:val="24"/>
        </w:rPr>
        <w:t xml:space="preserve">each lake </w:t>
      </w:r>
      <w:r w:rsidR="007563FC">
        <w:rPr>
          <w:rFonts w:ascii="Times New Roman" w:hAnsi="Times New Roman" w:cs="Times New Roman"/>
          <w:sz w:val="24"/>
          <w:szCs w:val="24"/>
        </w:rPr>
        <w:t>that</w:t>
      </w:r>
      <w:r w:rsidR="00211CFE">
        <w:rPr>
          <w:rFonts w:ascii="Times New Roman" w:hAnsi="Times New Roman" w:cs="Times New Roman"/>
          <w:sz w:val="24"/>
          <w:szCs w:val="24"/>
        </w:rPr>
        <w:t xml:space="preserve"> </w:t>
      </w:r>
      <w:r w:rsidR="00AB602A">
        <w:rPr>
          <w:rFonts w:ascii="Times New Roman" w:hAnsi="Times New Roman" w:cs="Times New Roman"/>
          <w:sz w:val="24"/>
          <w:szCs w:val="24"/>
        </w:rPr>
        <w:t>we</w:t>
      </w:r>
      <w:r w:rsidR="00211CFE">
        <w:rPr>
          <w:rFonts w:ascii="Times New Roman" w:hAnsi="Times New Roman" w:cs="Times New Roman"/>
          <w:sz w:val="24"/>
          <w:szCs w:val="24"/>
        </w:rPr>
        <w:t>re considered</w:t>
      </w:r>
      <w:r w:rsidR="00AB602A">
        <w:rPr>
          <w:rFonts w:ascii="Times New Roman" w:hAnsi="Times New Roman" w:cs="Times New Roman"/>
          <w:sz w:val="24"/>
          <w:szCs w:val="24"/>
        </w:rPr>
        <w:t xml:space="preserve"> to be</w:t>
      </w:r>
      <w:r w:rsidR="00211CFE">
        <w:rPr>
          <w:rFonts w:ascii="Times New Roman" w:hAnsi="Times New Roman" w:cs="Times New Roman"/>
          <w:sz w:val="24"/>
          <w:szCs w:val="24"/>
        </w:rPr>
        <w:t xml:space="preserve"> the </w:t>
      </w:r>
      <w:r w:rsidR="00CC155B">
        <w:rPr>
          <w:rFonts w:ascii="Times New Roman" w:hAnsi="Times New Roman" w:cs="Times New Roman"/>
          <w:sz w:val="24"/>
          <w:szCs w:val="24"/>
        </w:rPr>
        <w:t xml:space="preserve">main factors </w:t>
      </w:r>
      <w:r w:rsidR="00D62348">
        <w:rPr>
          <w:rFonts w:ascii="Times New Roman" w:hAnsi="Times New Roman" w:cs="Times New Roman"/>
          <w:sz w:val="24"/>
          <w:szCs w:val="24"/>
        </w:rPr>
        <w:t>influencing</w:t>
      </w:r>
      <w:r w:rsidR="00CC155B">
        <w:rPr>
          <w:rFonts w:ascii="Times New Roman" w:hAnsi="Times New Roman" w:cs="Times New Roman"/>
          <w:sz w:val="24"/>
          <w:szCs w:val="24"/>
        </w:rPr>
        <w:t xml:space="preserve"> metal distribution </w:t>
      </w:r>
      <w:r w:rsidR="00D62348">
        <w:rPr>
          <w:rFonts w:ascii="Times New Roman" w:hAnsi="Times New Roman" w:cs="Times New Roman"/>
          <w:sz w:val="24"/>
          <w:szCs w:val="24"/>
        </w:rPr>
        <w:t xml:space="preserve">in lakes </w:t>
      </w:r>
      <w:r w:rsidR="00CC155B">
        <w:rPr>
          <w:rFonts w:ascii="Times New Roman" w:hAnsi="Times New Roman" w:cs="Times New Roman"/>
          <w:sz w:val="24"/>
          <w:szCs w:val="24"/>
        </w:rPr>
        <w:t xml:space="preserve">across the TWWHA. </w:t>
      </w:r>
    </w:p>
    <w:p w:rsidR="00E3674F" w:rsidRDefault="00E3674F" w:rsidP="00407EE4">
      <w:pPr>
        <w:spacing w:after="0" w:line="240" w:lineRule="auto"/>
        <w:jc w:val="both"/>
        <w:rPr>
          <w:rFonts w:ascii="Times New Roman" w:hAnsi="Times New Roman" w:cs="Times New Roman"/>
          <w:sz w:val="24"/>
          <w:szCs w:val="24"/>
        </w:rPr>
      </w:pPr>
    </w:p>
    <w:p w:rsidR="00221CA2" w:rsidRDefault="00221CA2" w:rsidP="00407EE4">
      <w:pPr>
        <w:spacing w:after="0" w:line="240" w:lineRule="auto"/>
        <w:jc w:val="both"/>
        <w:rPr>
          <w:rFonts w:ascii="Times New Roman" w:hAnsi="Times New Roman" w:cs="Times New Roman"/>
          <w:sz w:val="24"/>
          <w:szCs w:val="24"/>
        </w:rPr>
      </w:pPr>
    </w:p>
    <w:p w:rsidR="00221CA2" w:rsidRDefault="00221CA2" w:rsidP="00407EE4">
      <w:pPr>
        <w:spacing w:after="0" w:line="240" w:lineRule="auto"/>
        <w:jc w:val="both"/>
        <w:rPr>
          <w:rFonts w:ascii="Times New Roman" w:hAnsi="Times New Roman" w:cs="Times New Roman"/>
          <w:sz w:val="24"/>
          <w:szCs w:val="24"/>
        </w:rPr>
      </w:pPr>
      <w:r w:rsidRPr="00221CA2">
        <w:rPr>
          <w:rFonts w:ascii="Times New Roman" w:hAnsi="Times New Roman" w:cs="Times New Roman"/>
          <w:noProof/>
          <w:sz w:val="24"/>
          <w:szCs w:val="24"/>
          <w:lang w:eastAsia="en-AU"/>
        </w:rPr>
        <w:drawing>
          <wp:inline distT="0" distB="0" distL="0" distR="0" wp14:anchorId="01E4EA7E" wp14:editId="4604881D">
            <wp:extent cx="5731510" cy="3443656"/>
            <wp:effectExtent l="0" t="0" r="2540" b="4445"/>
            <wp:docPr id="2" name="Picture 2" descr="\\capfs.anu.edu.au\cap_users$\u5052485\Desktop\delete\Fig_DISTA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fs.anu.edu.au\cap_users$\u5052485\Desktop\delete\Fig_DISTANC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443656"/>
                    </a:xfrm>
                    <a:prstGeom prst="rect">
                      <a:avLst/>
                    </a:prstGeom>
                    <a:noFill/>
                    <a:ln>
                      <a:noFill/>
                    </a:ln>
                  </pic:spPr>
                </pic:pic>
              </a:graphicData>
            </a:graphic>
          </wp:inline>
        </w:drawing>
      </w:r>
    </w:p>
    <w:p w:rsidR="00E3674F" w:rsidRPr="00407EE4" w:rsidRDefault="00E3674F" w:rsidP="00C658F6">
      <w:pPr>
        <w:spacing w:after="0" w:line="240" w:lineRule="auto"/>
        <w:jc w:val="both"/>
        <w:rPr>
          <w:rFonts w:cstheme="minorHAnsi"/>
          <w:b/>
          <w:sz w:val="20"/>
          <w:szCs w:val="20"/>
        </w:rPr>
      </w:pPr>
      <w:r w:rsidRPr="00407EE4">
        <w:rPr>
          <w:rFonts w:cstheme="minorHAnsi"/>
          <w:b/>
          <w:sz w:val="20"/>
          <w:szCs w:val="20"/>
        </w:rPr>
        <w:t xml:space="preserve">Supplementary Figure 1 – Distance </w:t>
      </w:r>
      <w:r w:rsidR="00FA4F1E" w:rsidRPr="00407EE4">
        <w:rPr>
          <w:rFonts w:cstheme="minorHAnsi"/>
          <w:b/>
          <w:sz w:val="20"/>
          <w:szCs w:val="20"/>
        </w:rPr>
        <w:t xml:space="preserve">between </w:t>
      </w:r>
      <w:r w:rsidR="007254B1" w:rsidRPr="00407EE4">
        <w:rPr>
          <w:rFonts w:cstheme="minorHAnsi"/>
          <w:b/>
          <w:sz w:val="20"/>
          <w:szCs w:val="20"/>
        </w:rPr>
        <w:t xml:space="preserve">lakes studied for metal contamination and (A) </w:t>
      </w:r>
      <w:r w:rsidR="00FA4F1E" w:rsidRPr="00407EE4">
        <w:rPr>
          <w:rFonts w:cstheme="minorHAnsi"/>
          <w:b/>
          <w:sz w:val="20"/>
          <w:szCs w:val="20"/>
        </w:rPr>
        <w:t>Queenstown mining site</w:t>
      </w:r>
      <w:r w:rsidR="007254B1" w:rsidRPr="00407EE4">
        <w:rPr>
          <w:rFonts w:cstheme="minorHAnsi"/>
          <w:b/>
          <w:sz w:val="20"/>
          <w:szCs w:val="20"/>
        </w:rPr>
        <w:t xml:space="preserve"> and (B) Rosebery mining site.</w:t>
      </w:r>
      <w:r w:rsidR="00FA4F1E" w:rsidRPr="00407EE4">
        <w:rPr>
          <w:rFonts w:cstheme="minorHAnsi"/>
          <w:b/>
          <w:sz w:val="20"/>
          <w:szCs w:val="20"/>
        </w:rPr>
        <w:t xml:space="preserve"> </w:t>
      </w:r>
      <w:r w:rsidR="00FC2D70">
        <w:rPr>
          <w:rFonts w:cstheme="minorHAnsi"/>
          <w:b/>
          <w:sz w:val="20"/>
          <w:szCs w:val="20"/>
        </w:rPr>
        <w:t>Maps elaborated in ArcMap 10.3.</w:t>
      </w:r>
    </w:p>
    <w:p w:rsidR="00E3674F" w:rsidRDefault="00E3674F" w:rsidP="00C658F6">
      <w:pPr>
        <w:spacing w:after="0" w:line="480" w:lineRule="auto"/>
        <w:jc w:val="both"/>
        <w:rPr>
          <w:rFonts w:ascii="Times New Roman" w:hAnsi="Times New Roman" w:cs="Times New Roman"/>
          <w:sz w:val="24"/>
          <w:szCs w:val="24"/>
        </w:rPr>
      </w:pPr>
    </w:p>
    <w:p w:rsidR="00E3674F" w:rsidRDefault="00221CA2" w:rsidP="00407EE4">
      <w:pPr>
        <w:spacing w:after="0" w:line="240" w:lineRule="auto"/>
        <w:jc w:val="both"/>
        <w:rPr>
          <w:rFonts w:ascii="Times New Roman" w:hAnsi="Times New Roman" w:cs="Times New Roman"/>
          <w:sz w:val="24"/>
          <w:szCs w:val="24"/>
        </w:rPr>
      </w:pPr>
      <w:r w:rsidRPr="00221CA2">
        <w:rPr>
          <w:rFonts w:ascii="Times New Roman" w:hAnsi="Times New Roman" w:cs="Times New Roman"/>
          <w:noProof/>
          <w:sz w:val="24"/>
          <w:szCs w:val="24"/>
          <w:lang w:eastAsia="en-AU"/>
        </w:rPr>
        <w:drawing>
          <wp:inline distT="0" distB="0" distL="0" distR="0" wp14:anchorId="36E69E0D" wp14:editId="484A1736">
            <wp:extent cx="5731510" cy="3451572"/>
            <wp:effectExtent l="0" t="0" r="2540" b="0"/>
            <wp:docPr id="4" name="Picture 4" descr="\\capfs.anu.edu.au\cap_users$\u5052485\Desktop\delete\Fig_prec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fs.anu.edu.au\cap_users$\u5052485\Desktop\delete\Fig_prectem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451572"/>
                    </a:xfrm>
                    <a:prstGeom prst="rect">
                      <a:avLst/>
                    </a:prstGeom>
                    <a:noFill/>
                    <a:ln>
                      <a:noFill/>
                    </a:ln>
                  </pic:spPr>
                </pic:pic>
              </a:graphicData>
            </a:graphic>
          </wp:inline>
        </w:drawing>
      </w:r>
    </w:p>
    <w:p w:rsidR="007254B1" w:rsidRPr="00407EE4" w:rsidRDefault="007254B1" w:rsidP="00C658F6">
      <w:pPr>
        <w:spacing w:after="0" w:line="240" w:lineRule="auto"/>
        <w:jc w:val="both"/>
        <w:rPr>
          <w:rFonts w:cstheme="minorHAnsi"/>
          <w:b/>
          <w:sz w:val="20"/>
          <w:szCs w:val="20"/>
        </w:rPr>
      </w:pPr>
      <w:r w:rsidRPr="00407EE4">
        <w:rPr>
          <w:rFonts w:cstheme="minorHAnsi"/>
          <w:b/>
          <w:sz w:val="20"/>
          <w:szCs w:val="20"/>
        </w:rPr>
        <w:t xml:space="preserve">Supplementary Figure 2 – </w:t>
      </w:r>
      <w:r w:rsidR="00AB48E3" w:rsidRPr="00407EE4">
        <w:rPr>
          <w:rFonts w:cstheme="minorHAnsi"/>
          <w:b/>
          <w:sz w:val="20"/>
          <w:szCs w:val="20"/>
        </w:rPr>
        <w:t xml:space="preserve">(A) Atmospheric temperature and </w:t>
      </w:r>
      <w:r w:rsidR="00104883" w:rsidRPr="00407EE4">
        <w:rPr>
          <w:rFonts w:cstheme="minorHAnsi"/>
          <w:b/>
          <w:sz w:val="20"/>
          <w:szCs w:val="20"/>
        </w:rPr>
        <w:t xml:space="preserve">(B) Precipitation </w:t>
      </w:r>
      <w:r w:rsidR="00AB48E3" w:rsidRPr="00407EE4">
        <w:rPr>
          <w:rFonts w:cstheme="minorHAnsi"/>
          <w:b/>
          <w:sz w:val="20"/>
          <w:szCs w:val="20"/>
        </w:rPr>
        <w:t>in the</w:t>
      </w:r>
      <w:r w:rsidR="00024C41" w:rsidRPr="00407EE4">
        <w:rPr>
          <w:rFonts w:cstheme="minorHAnsi"/>
          <w:b/>
          <w:sz w:val="20"/>
          <w:szCs w:val="20"/>
        </w:rPr>
        <w:t xml:space="preserve"> Tasmanian Wilderness World Heritage Area</w:t>
      </w:r>
      <w:r w:rsidR="00AB48E3" w:rsidRPr="00407EE4">
        <w:rPr>
          <w:rFonts w:cstheme="minorHAnsi"/>
          <w:b/>
          <w:sz w:val="20"/>
          <w:szCs w:val="20"/>
        </w:rPr>
        <w:t xml:space="preserve"> lakes</w:t>
      </w:r>
      <w:r w:rsidR="007563FC">
        <w:rPr>
          <w:rFonts w:cstheme="minorHAnsi"/>
          <w:b/>
          <w:sz w:val="20"/>
          <w:szCs w:val="20"/>
        </w:rPr>
        <w:t xml:space="preserve"> (1961 – 1990)</w:t>
      </w:r>
      <w:r w:rsidR="00024C41" w:rsidRPr="00407EE4">
        <w:rPr>
          <w:rFonts w:cstheme="minorHAnsi"/>
          <w:b/>
          <w:sz w:val="20"/>
          <w:szCs w:val="20"/>
        </w:rPr>
        <w:t>.</w:t>
      </w:r>
      <w:r w:rsidR="00FC2D70">
        <w:rPr>
          <w:rFonts w:cstheme="minorHAnsi"/>
          <w:b/>
          <w:sz w:val="20"/>
          <w:szCs w:val="20"/>
        </w:rPr>
        <w:t xml:space="preserve"> Data from </w:t>
      </w:r>
      <w:r w:rsidR="00FD7CD8">
        <w:rPr>
          <w:rFonts w:cstheme="minorHAnsi"/>
          <w:b/>
          <w:sz w:val="20"/>
          <w:szCs w:val="20"/>
        </w:rPr>
        <w:t>Australian Bureau of Meteorology,</w:t>
      </w:r>
      <w:r w:rsidR="00FC2D70">
        <w:rPr>
          <w:rFonts w:cstheme="minorHAnsi"/>
          <w:b/>
          <w:sz w:val="20"/>
          <w:szCs w:val="20"/>
        </w:rPr>
        <w:t xml:space="preserve"> maps elaborated in ArcMap 10.3.</w:t>
      </w:r>
    </w:p>
    <w:p w:rsidR="00F82F17" w:rsidRDefault="00F82F17" w:rsidP="00C658F6">
      <w:pPr>
        <w:spacing w:line="480" w:lineRule="auto"/>
        <w:jc w:val="both"/>
        <w:rPr>
          <w:rFonts w:ascii="Times New Roman" w:hAnsi="Times New Roman" w:cs="Times New Roman"/>
          <w:sz w:val="20"/>
          <w:szCs w:val="20"/>
        </w:rPr>
      </w:pPr>
    </w:p>
    <w:p w:rsidR="00407EE4" w:rsidRDefault="00407EE4" w:rsidP="00C658F6">
      <w:pPr>
        <w:spacing w:line="480" w:lineRule="auto"/>
        <w:jc w:val="both"/>
        <w:rPr>
          <w:rFonts w:ascii="Times New Roman" w:hAnsi="Times New Roman" w:cs="Times New Roman"/>
          <w:sz w:val="20"/>
          <w:szCs w:val="20"/>
        </w:rPr>
      </w:pPr>
    </w:p>
    <w:p w:rsidR="00407EE4" w:rsidRPr="00407EE4" w:rsidRDefault="00407EE4" w:rsidP="00C658F6">
      <w:pPr>
        <w:spacing w:line="480" w:lineRule="auto"/>
        <w:jc w:val="both"/>
        <w:rPr>
          <w:rFonts w:ascii="Times New Roman" w:hAnsi="Times New Roman" w:cs="Times New Roman"/>
          <w:sz w:val="20"/>
          <w:szCs w:val="20"/>
        </w:rPr>
      </w:pPr>
    </w:p>
    <w:p w:rsidR="00907EE5" w:rsidRPr="00407EE4" w:rsidRDefault="00907EE5" w:rsidP="00C658F6">
      <w:pPr>
        <w:spacing w:after="0" w:line="240" w:lineRule="auto"/>
        <w:jc w:val="both"/>
        <w:rPr>
          <w:rFonts w:cstheme="minorHAnsi"/>
          <w:b/>
          <w:sz w:val="20"/>
          <w:szCs w:val="20"/>
        </w:rPr>
      </w:pPr>
      <w:r w:rsidRPr="00407EE4">
        <w:rPr>
          <w:rFonts w:cstheme="minorHAnsi"/>
          <w:b/>
          <w:sz w:val="20"/>
          <w:szCs w:val="20"/>
        </w:rPr>
        <w:t xml:space="preserve">Table 2: </w:t>
      </w:r>
      <w:r w:rsidR="00907E6E" w:rsidRPr="00407EE4">
        <w:rPr>
          <w:rFonts w:cstheme="minorHAnsi"/>
          <w:b/>
          <w:sz w:val="20"/>
          <w:szCs w:val="20"/>
        </w:rPr>
        <w:t>Tasmanian Wilderness World Heritage Area</w:t>
      </w:r>
      <w:r w:rsidRPr="00407EE4">
        <w:rPr>
          <w:rFonts w:cstheme="minorHAnsi"/>
          <w:b/>
          <w:sz w:val="20"/>
          <w:szCs w:val="20"/>
        </w:rPr>
        <w:t xml:space="preserve"> </w:t>
      </w:r>
      <w:r w:rsidR="00A876F5" w:rsidRPr="00407EE4">
        <w:rPr>
          <w:rFonts w:cstheme="minorHAnsi"/>
          <w:b/>
          <w:sz w:val="20"/>
          <w:szCs w:val="20"/>
        </w:rPr>
        <w:t xml:space="preserve">and surrounding </w:t>
      </w:r>
      <w:r w:rsidR="00D62348" w:rsidRPr="00407EE4">
        <w:rPr>
          <w:rFonts w:cstheme="minorHAnsi"/>
          <w:b/>
          <w:sz w:val="20"/>
          <w:szCs w:val="20"/>
        </w:rPr>
        <w:t xml:space="preserve">lakes </w:t>
      </w:r>
      <w:r w:rsidRPr="00407EE4">
        <w:rPr>
          <w:rFonts w:cstheme="minorHAnsi"/>
          <w:b/>
          <w:sz w:val="20"/>
          <w:szCs w:val="20"/>
        </w:rPr>
        <w:t>and the</w:t>
      </w:r>
      <w:r w:rsidR="007563FC">
        <w:rPr>
          <w:rFonts w:cstheme="minorHAnsi"/>
          <w:b/>
          <w:sz w:val="20"/>
          <w:szCs w:val="20"/>
        </w:rPr>
        <w:t>ir attributes: catchment size (k</w:t>
      </w:r>
      <w:r w:rsidRPr="00407EE4">
        <w:rPr>
          <w:rFonts w:cstheme="minorHAnsi"/>
          <w:b/>
          <w:sz w:val="20"/>
          <w:szCs w:val="20"/>
        </w:rPr>
        <w:t>m</w:t>
      </w:r>
      <w:r w:rsidRPr="00407EE4">
        <w:rPr>
          <w:rFonts w:cstheme="minorHAnsi"/>
          <w:b/>
          <w:sz w:val="20"/>
          <w:szCs w:val="20"/>
          <w:vertAlign w:val="superscript"/>
        </w:rPr>
        <w:t>2</w:t>
      </w:r>
      <w:r w:rsidRPr="00407EE4">
        <w:rPr>
          <w:rFonts w:cstheme="minorHAnsi"/>
          <w:b/>
          <w:sz w:val="20"/>
          <w:szCs w:val="20"/>
        </w:rPr>
        <w:t>), geographic coordinates, annual precipitation (mm), annual temperature (°C), and distance from the mining sites in both Queenstown and Rosebery.</w:t>
      </w:r>
    </w:p>
    <w:p w:rsidR="00907EE5" w:rsidRDefault="002854C8" w:rsidP="00C658F6">
      <w:pPr>
        <w:spacing w:line="480" w:lineRule="auto"/>
        <w:jc w:val="both"/>
        <w:rPr>
          <w:rFonts w:ascii="Times New Roman" w:hAnsi="Times New Roman" w:cs="Times New Roman"/>
          <w:sz w:val="24"/>
          <w:szCs w:val="24"/>
        </w:rPr>
      </w:pPr>
      <w:r w:rsidRPr="002854C8">
        <w:rPr>
          <w:noProof/>
          <w:lang w:eastAsia="en-AU"/>
        </w:rPr>
        <w:drawing>
          <wp:inline distT="0" distB="0" distL="0" distR="0" wp14:anchorId="5D695F30" wp14:editId="2E7595D8">
            <wp:extent cx="5731510" cy="1919148"/>
            <wp:effectExtent l="0" t="0" r="254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919148"/>
                    </a:xfrm>
                    <a:prstGeom prst="rect">
                      <a:avLst/>
                    </a:prstGeom>
                    <a:noFill/>
                    <a:ln>
                      <a:noFill/>
                    </a:ln>
                  </pic:spPr>
                </pic:pic>
              </a:graphicData>
            </a:graphic>
          </wp:inline>
        </w:drawing>
      </w:r>
    </w:p>
    <w:p w:rsidR="00566767" w:rsidRDefault="00D62348" w:rsidP="00C658F6">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P</w:t>
      </w:r>
      <w:r w:rsidR="00566767">
        <w:rPr>
          <w:rFonts w:ascii="Times New Roman" w:hAnsi="Times New Roman" w:cs="Times New Roman"/>
          <w:sz w:val="24"/>
          <w:szCs w:val="24"/>
        </w:rPr>
        <w:t xml:space="preserve">redictors </w:t>
      </w:r>
      <w:r w:rsidR="00DC0B4D" w:rsidRPr="00AC6F6B">
        <w:rPr>
          <w:rFonts w:ascii="Times New Roman" w:hAnsi="Times New Roman" w:cs="Times New Roman"/>
          <w:color w:val="FF0000"/>
          <w:sz w:val="24"/>
          <w:szCs w:val="24"/>
        </w:rPr>
        <w:t>(Table 2)</w:t>
      </w:r>
      <w:r w:rsidR="00DC0B4D">
        <w:rPr>
          <w:rFonts w:ascii="Times New Roman" w:hAnsi="Times New Roman" w:cs="Times New Roman"/>
          <w:sz w:val="24"/>
          <w:szCs w:val="24"/>
        </w:rPr>
        <w:t xml:space="preserve"> </w:t>
      </w:r>
      <w:r w:rsidR="00566767">
        <w:rPr>
          <w:rFonts w:ascii="Times New Roman" w:hAnsi="Times New Roman" w:cs="Times New Roman"/>
          <w:sz w:val="24"/>
          <w:szCs w:val="24"/>
        </w:rPr>
        <w:t>were checked for between-predictors correlation</w:t>
      </w:r>
      <w:r>
        <w:rPr>
          <w:rFonts w:ascii="Times New Roman" w:hAnsi="Times New Roman" w:cs="Times New Roman"/>
          <w:sz w:val="24"/>
          <w:szCs w:val="24"/>
        </w:rPr>
        <w:t>s</w:t>
      </w:r>
      <w:r w:rsidR="00566767">
        <w:rPr>
          <w:rFonts w:ascii="Times New Roman" w:hAnsi="Times New Roman" w:cs="Times New Roman"/>
          <w:sz w:val="24"/>
          <w:szCs w:val="24"/>
        </w:rPr>
        <w:t xml:space="preserve"> to </w:t>
      </w:r>
      <w:r w:rsidR="00C508E7">
        <w:rPr>
          <w:rFonts w:ascii="Times New Roman" w:hAnsi="Times New Roman" w:cs="Times New Roman"/>
          <w:sz w:val="24"/>
          <w:szCs w:val="24"/>
        </w:rPr>
        <w:t>s</w:t>
      </w:r>
      <w:r w:rsidR="00566767">
        <w:rPr>
          <w:rFonts w:ascii="Times New Roman" w:hAnsi="Times New Roman" w:cs="Times New Roman"/>
          <w:sz w:val="24"/>
          <w:szCs w:val="24"/>
        </w:rPr>
        <w:t xml:space="preserve">elect the </w:t>
      </w:r>
      <w:r w:rsidR="00566767" w:rsidRPr="004159E5">
        <w:rPr>
          <w:rFonts w:ascii="Times New Roman" w:hAnsi="Times New Roman" w:cs="Times New Roman"/>
          <w:sz w:val="24"/>
          <w:szCs w:val="24"/>
        </w:rPr>
        <w:t xml:space="preserve">predictors </w:t>
      </w:r>
      <w:r w:rsidR="00566767">
        <w:rPr>
          <w:rFonts w:ascii="Times New Roman" w:hAnsi="Times New Roman" w:cs="Times New Roman"/>
          <w:sz w:val="24"/>
          <w:szCs w:val="24"/>
        </w:rPr>
        <w:t>to run the</w:t>
      </w:r>
      <w:r w:rsidR="00566767" w:rsidRPr="004159E5">
        <w:rPr>
          <w:rFonts w:ascii="Times New Roman" w:hAnsi="Times New Roman" w:cs="Times New Roman"/>
          <w:sz w:val="24"/>
          <w:szCs w:val="24"/>
        </w:rPr>
        <w:t xml:space="preserve"> statistical model</w:t>
      </w:r>
      <w:r w:rsidR="00566767">
        <w:rPr>
          <w:rFonts w:ascii="Times New Roman" w:hAnsi="Times New Roman" w:cs="Times New Roman"/>
          <w:sz w:val="24"/>
          <w:szCs w:val="24"/>
        </w:rPr>
        <w:t>. The factors distance, precipitation and frequency had a correlation &gt; 0.7</w:t>
      </w:r>
      <w:r w:rsidR="001F2AC6">
        <w:rPr>
          <w:rFonts w:ascii="Times New Roman" w:hAnsi="Times New Roman" w:cs="Times New Roman"/>
          <w:sz w:val="24"/>
          <w:szCs w:val="24"/>
        </w:rPr>
        <w:t xml:space="preserve"> and</w:t>
      </w:r>
      <w:r w:rsidR="00566767" w:rsidRPr="00AB2E49">
        <w:rPr>
          <w:rFonts w:ascii="Times New Roman" w:hAnsi="Times New Roman" w:cs="Times New Roman"/>
          <w:sz w:val="24"/>
          <w:szCs w:val="24"/>
        </w:rPr>
        <w:t xml:space="preserve"> </w:t>
      </w:r>
      <w:r w:rsidR="00566767">
        <w:rPr>
          <w:rFonts w:ascii="Times New Roman" w:hAnsi="Times New Roman" w:cs="Times New Roman"/>
          <w:sz w:val="24"/>
          <w:szCs w:val="24"/>
        </w:rPr>
        <w:t>were</w:t>
      </w:r>
      <w:r w:rsidR="001F2AC6">
        <w:rPr>
          <w:rFonts w:ascii="Times New Roman" w:hAnsi="Times New Roman" w:cs="Times New Roman"/>
          <w:sz w:val="24"/>
          <w:szCs w:val="24"/>
        </w:rPr>
        <w:t>,</w:t>
      </w:r>
      <w:r w:rsidR="00566767">
        <w:rPr>
          <w:rFonts w:ascii="Times New Roman" w:hAnsi="Times New Roman" w:cs="Times New Roman"/>
          <w:sz w:val="24"/>
          <w:szCs w:val="24"/>
        </w:rPr>
        <w:t xml:space="preserve"> </w:t>
      </w:r>
      <w:r w:rsidR="00E95E85">
        <w:rPr>
          <w:rFonts w:ascii="Times New Roman" w:hAnsi="Times New Roman" w:cs="Times New Roman"/>
          <w:sz w:val="24"/>
          <w:szCs w:val="24"/>
        </w:rPr>
        <w:t>therefore</w:t>
      </w:r>
      <w:r w:rsidR="001F2AC6">
        <w:rPr>
          <w:rFonts w:ascii="Times New Roman" w:hAnsi="Times New Roman" w:cs="Times New Roman"/>
          <w:sz w:val="24"/>
          <w:szCs w:val="24"/>
        </w:rPr>
        <w:t>,</w:t>
      </w:r>
      <w:r w:rsidR="00E95E85">
        <w:rPr>
          <w:rFonts w:ascii="Times New Roman" w:hAnsi="Times New Roman" w:cs="Times New Roman"/>
          <w:sz w:val="24"/>
          <w:szCs w:val="24"/>
        </w:rPr>
        <w:t xml:space="preserve"> </w:t>
      </w:r>
      <w:r w:rsidR="00566767">
        <w:rPr>
          <w:rFonts w:ascii="Times New Roman" w:hAnsi="Times New Roman" w:cs="Times New Roman"/>
          <w:sz w:val="24"/>
          <w:szCs w:val="24"/>
        </w:rPr>
        <w:t xml:space="preserve">removed from </w:t>
      </w:r>
      <w:r w:rsidR="00771B5F">
        <w:rPr>
          <w:rFonts w:ascii="Times New Roman" w:hAnsi="Times New Roman" w:cs="Times New Roman"/>
          <w:sz w:val="24"/>
          <w:szCs w:val="24"/>
        </w:rPr>
        <w:t xml:space="preserve">the model </w:t>
      </w:r>
      <w:r w:rsidR="00566767" w:rsidRPr="00AB2E49">
        <w:rPr>
          <w:rFonts w:ascii="Times New Roman" w:hAnsi="Times New Roman" w:cs="Times New Roman"/>
          <w:sz w:val="24"/>
          <w:szCs w:val="24"/>
        </w:rPr>
        <w:t>a</w:t>
      </w:r>
      <w:r w:rsidR="00566767">
        <w:rPr>
          <w:rFonts w:ascii="Times New Roman" w:hAnsi="Times New Roman" w:cs="Times New Roman"/>
          <w:sz w:val="24"/>
          <w:szCs w:val="24"/>
        </w:rPr>
        <w:t>nd</w:t>
      </w:r>
      <w:r w:rsidR="00272B49" w:rsidRPr="00272B49">
        <w:t xml:space="preserve"> </w:t>
      </w:r>
      <w:r w:rsidR="00272B49" w:rsidRPr="00272B49">
        <w:rPr>
          <w:rFonts w:ascii="Times New Roman" w:hAnsi="Times New Roman" w:cs="Times New Roman"/>
          <w:sz w:val="24"/>
          <w:szCs w:val="24"/>
        </w:rPr>
        <w:t>the HYSPLIT-derived</w:t>
      </w:r>
      <w:r w:rsidR="00566767">
        <w:rPr>
          <w:rFonts w:ascii="Times New Roman" w:hAnsi="Times New Roman" w:cs="Times New Roman"/>
          <w:sz w:val="24"/>
          <w:szCs w:val="24"/>
        </w:rPr>
        <w:t xml:space="preserve"> frequency of particles was </w:t>
      </w:r>
      <w:r w:rsidR="001A47FB">
        <w:rPr>
          <w:rFonts w:ascii="Times New Roman" w:hAnsi="Times New Roman" w:cs="Times New Roman"/>
          <w:sz w:val="24"/>
          <w:szCs w:val="24"/>
        </w:rPr>
        <w:t>used</w:t>
      </w:r>
      <w:r w:rsidR="00566767">
        <w:rPr>
          <w:rFonts w:ascii="Times New Roman" w:hAnsi="Times New Roman" w:cs="Times New Roman"/>
          <w:sz w:val="24"/>
          <w:szCs w:val="24"/>
        </w:rPr>
        <w:t>. This decision was based on</w:t>
      </w:r>
      <w:r w:rsidR="00C508E7">
        <w:rPr>
          <w:rFonts w:ascii="Times New Roman" w:hAnsi="Times New Roman" w:cs="Times New Roman"/>
          <w:sz w:val="24"/>
          <w:szCs w:val="24"/>
        </w:rPr>
        <w:t xml:space="preserve"> knowledge that</w:t>
      </w:r>
      <w:r w:rsidR="00566767">
        <w:rPr>
          <w:rFonts w:ascii="Times New Roman" w:hAnsi="Times New Roman" w:cs="Times New Roman"/>
          <w:sz w:val="24"/>
          <w:szCs w:val="24"/>
        </w:rPr>
        <w:t xml:space="preserve"> the HYSPLIT frequency model takes into consideration environmental variables and distance in its calculation. The final list of predictors for the model w</w:t>
      </w:r>
      <w:r w:rsidR="007563FC">
        <w:rPr>
          <w:rFonts w:ascii="Times New Roman" w:hAnsi="Times New Roman" w:cs="Times New Roman"/>
          <w:sz w:val="24"/>
          <w:szCs w:val="24"/>
        </w:rPr>
        <w:t>as</w:t>
      </w:r>
      <w:r w:rsidR="00771B5F">
        <w:rPr>
          <w:rFonts w:ascii="Times New Roman" w:hAnsi="Times New Roman" w:cs="Times New Roman"/>
          <w:sz w:val="24"/>
          <w:szCs w:val="24"/>
        </w:rPr>
        <w:t xml:space="preserve"> therefore</w:t>
      </w:r>
      <w:r w:rsidR="00566767">
        <w:rPr>
          <w:rFonts w:ascii="Times New Roman" w:hAnsi="Times New Roman" w:cs="Times New Roman"/>
          <w:sz w:val="24"/>
          <w:szCs w:val="24"/>
        </w:rPr>
        <w:t>: catchment size, temperature and frequency of the particles.</w:t>
      </w:r>
    </w:p>
    <w:p w:rsidR="00EE766D" w:rsidRDefault="006012F0" w:rsidP="008C490D">
      <w:pPr>
        <w:spacing w:after="120" w:line="480" w:lineRule="auto"/>
        <w:jc w:val="both"/>
        <w:rPr>
          <w:rFonts w:ascii="Times New Roman" w:hAnsi="Times New Roman" w:cs="Times New Roman"/>
          <w:sz w:val="24"/>
          <w:szCs w:val="24"/>
        </w:rPr>
      </w:pPr>
      <w:r w:rsidRPr="004E1A94">
        <w:rPr>
          <w:rFonts w:ascii="Times New Roman" w:hAnsi="Times New Roman" w:cs="Times New Roman"/>
          <w:sz w:val="24"/>
          <w:szCs w:val="24"/>
        </w:rPr>
        <w:t xml:space="preserve">The HYSPLIT </w:t>
      </w:r>
      <w:r w:rsidR="00566767">
        <w:rPr>
          <w:rFonts w:ascii="Times New Roman" w:hAnsi="Times New Roman" w:cs="Times New Roman"/>
          <w:sz w:val="24"/>
          <w:szCs w:val="24"/>
        </w:rPr>
        <w:t>frequency of particles</w:t>
      </w:r>
      <w:r w:rsidR="00932B94">
        <w:rPr>
          <w:rFonts w:ascii="Times New Roman" w:hAnsi="Times New Roman" w:cs="Times New Roman"/>
          <w:sz w:val="24"/>
          <w:szCs w:val="24"/>
        </w:rPr>
        <w:t xml:space="preserve"> </w:t>
      </w:r>
      <w:r w:rsidR="00566767">
        <w:rPr>
          <w:rFonts w:ascii="Times New Roman" w:hAnsi="Times New Roman" w:cs="Times New Roman"/>
          <w:sz w:val="24"/>
          <w:szCs w:val="24"/>
        </w:rPr>
        <w:t xml:space="preserve">model </w:t>
      </w:r>
      <w:r w:rsidR="00566767" w:rsidRPr="00357C05">
        <w:rPr>
          <w:rFonts w:ascii="Times New Roman" w:hAnsi="Times New Roman" w:cs="Times New Roman"/>
          <w:color w:val="FF0000"/>
          <w:sz w:val="24"/>
          <w:szCs w:val="24"/>
        </w:rPr>
        <w:t>(Figure 3)</w:t>
      </w:r>
      <w:r w:rsidR="00566767">
        <w:rPr>
          <w:rFonts w:ascii="Times New Roman" w:hAnsi="Times New Roman" w:cs="Times New Roman"/>
          <w:sz w:val="24"/>
          <w:szCs w:val="24"/>
        </w:rPr>
        <w:t xml:space="preserve"> successfully explained most of the metal atmospheric transport and </w:t>
      </w:r>
      <w:r w:rsidR="00D62348">
        <w:rPr>
          <w:rFonts w:ascii="Times New Roman" w:hAnsi="Times New Roman" w:cs="Times New Roman"/>
          <w:sz w:val="24"/>
          <w:szCs w:val="24"/>
        </w:rPr>
        <w:t xml:space="preserve">metal </w:t>
      </w:r>
      <w:r w:rsidR="00566767">
        <w:rPr>
          <w:rFonts w:ascii="Times New Roman" w:hAnsi="Times New Roman" w:cs="Times New Roman"/>
          <w:sz w:val="24"/>
          <w:szCs w:val="24"/>
        </w:rPr>
        <w:t>deposition in</w:t>
      </w:r>
      <w:r w:rsidR="001A47FB">
        <w:rPr>
          <w:rFonts w:ascii="Times New Roman" w:hAnsi="Times New Roman" w:cs="Times New Roman"/>
          <w:sz w:val="24"/>
          <w:szCs w:val="24"/>
        </w:rPr>
        <w:t>to</w:t>
      </w:r>
      <w:r w:rsidR="00566767">
        <w:rPr>
          <w:rFonts w:ascii="Times New Roman" w:hAnsi="Times New Roman" w:cs="Times New Roman"/>
          <w:sz w:val="24"/>
          <w:szCs w:val="24"/>
        </w:rPr>
        <w:t xml:space="preserve"> the lakes </w:t>
      </w:r>
      <w:r w:rsidR="00566767" w:rsidRPr="0018308B">
        <w:rPr>
          <w:rFonts w:ascii="Times New Roman" w:hAnsi="Times New Roman" w:cs="Times New Roman"/>
          <w:color w:val="FF0000"/>
          <w:sz w:val="24"/>
          <w:szCs w:val="24"/>
        </w:rPr>
        <w:t>(Table 3)</w:t>
      </w:r>
      <w:r w:rsidR="00566767">
        <w:rPr>
          <w:rFonts w:ascii="Times New Roman" w:hAnsi="Times New Roman" w:cs="Times New Roman"/>
          <w:sz w:val="24"/>
          <w:szCs w:val="24"/>
        </w:rPr>
        <w:t xml:space="preserve">. </w:t>
      </w:r>
      <w:r w:rsidR="00EE766D" w:rsidRPr="00FC1A51">
        <w:rPr>
          <w:rFonts w:ascii="Times New Roman" w:hAnsi="Times New Roman" w:cs="Times New Roman"/>
          <w:sz w:val="24"/>
          <w:szCs w:val="24"/>
        </w:rPr>
        <w:t xml:space="preserve">The significance of </w:t>
      </w:r>
      <w:r w:rsidR="00932B94">
        <w:rPr>
          <w:rFonts w:ascii="Times New Roman" w:hAnsi="Times New Roman" w:cs="Times New Roman"/>
          <w:sz w:val="24"/>
          <w:szCs w:val="24"/>
        </w:rPr>
        <w:t>the</w:t>
      </w:r>
      <w:r w:rsidR="00EE766D" w:rsidRPr="00FC1A51">
        <w:rPr>
          <w:rFonts w:ascii="Times New Roman" w:hAnsi="Times New Roman" w:cs="Times New Roman"/>
          <w:sz w:val="24"/>
          <w:szCs w:val="24"/>
        </w:rPr>
        <w:t xml:space="preserve"> </w:t>
      </w:r>
      <w:r w:rsidR="008C490D">
        <w:rPr>
          <w:rFonts w:ascii="Times New Roman" w:hAnsi="Times New Roman" w:cs="Times New Roman"/>
          <w:sz w:val="24"/>
          <w:szCs w:val="24"/>
        </w:rPr>
        <w:t xml:space="preserve">HYSPLIT </w:t>
      </w:r>
      <w:r w:rsidR="00EE766D" w:rsidRPr="00FC1A51">
        <w:rPr>
          <w:rFonts w:ascii="Times New Roman" w:hAnsi="Times New Roman" w:cs="Times New Roman"/>
          <w:sz w:val="24"/>
          <w:szCs w:val="24"/>
        </w:rPr>
        <w:t xml:space="preserve">model on metal distribution </w:t>
      </w:r>
      <w:r w:rsidR="00EE766D">
        <w:rPr>
          <w:rFonts w:ascii="Times New Roman" w:hAnsi="Times New Roman" w:cs="Times New Roman"/>
          <w:sz w:val="24"/>
          <w:szCs w:val="24"/>
        </w:rPr>
        <w:t>indicates</w:t>
      </w:r>
      <w:r w:rsidR="00EE766D" w:rsidRPr="00FC1A51">
        <w:rPr>
          <w:rFonts w:ascii="Times New Roman" w:hAnsi="Times New Roman" w:cs="Times New Roman"/>
          <w:sz w:val="24"/>
          <w:szCs w:val="24"/>
        </w:rPr>
        <w:t xml:space="preserve"> that </w:t>
      </w:r>
      <w:r w:rsidR="008C490D">
        <w:rPr>
          <w:rFonts w:ascii="Times New Roman" w:hAnsi="Times New Roman" w:cs="Times New Roman"/>
          <w:sz w:val="24"/>
          <w:szCs w:val="24"/>
        </w:rPr>
        <w:t>this model provides an effective predictive tool of the spread of airborne pollutants in the landscape. The decline in metal concentration over distance is indicative of atmospheric dispersion of the particles, resulting from mining activity.</w:t>
      </w:r>
      <w:r w:rsidR="00932B94">
        <w:rPr>
          <w:rFonts w:ascii="Times New Roman" w:hAnsi="Times New Roman" w:cs="Times New Roman"/>
          <w:sz w:val="24"/>
          <w:szCs w:val="24"/>
        </w:rPr>
        <w:t xml:space="preserve">  </w:t>
      </w:r>
    </w:p>
    <w:p w:rsidR="008C490D" w:rsidRPr="00407EE4" w:rsidRDefault="00EE766D" w:rsidP="00B71346">
      <w:pPr>
        <w:spacing w:line="480" w:lineRule="auto"/>
        <w:jc w:val="both"/>
        <w:rPr>
          <w:rFonts w:ascii="Times New Roman" w:hAnsi="Times New Roman" w:cs="Times New Roman"/>
          <w:sz w:val="20"/>
          <w:szCs w:val="20"/>
        </w:rPr>
      </w:pPr>
      <w:r>
        <w:rPr>
          <w:rFonts w:ascii="Times New Roman" w:hAnsi="Times New Roman" w:cs="Times New Roman"/>
          <w:sz w:val="24"/>
          <w:szCs w:val="24"/>
        </w:rPr>
        <w:t xml:space="preserve">The </w:t>
      </w:r>
      <w:r w:rsidR="00135EA9">
        <w:rPr>
          <w:rFonts w:ascii="Times New Roman" w:hAnsi="Times New Roman" w:cs="Times New Roman"/>
          <w:sz w:val="24"/>
          <w:szCs w:val="24"/>
        </w:rPr>
        <w:t xml:space="preserve">high precipitation rate within </w:t>
      </w:r>
      <w:r>
        <w:rPr>
          <w:rFonts w:ascii="Times New Roman" w:hAnsi="Times New Roman" w:cs="Times New Roman"/>
          <w:sz w:val="24"/>
          <w:szCs w:val="24"/>
        </w:rPr>
        <w:t xml:space="preserve">the TWWHA area </w:t>
      </w:r>
      <w:r w:rsidR="00932B94">
        <w:rPr>
          <w:rFonts w:ascii="Times New Roman" w:hAnsi="Times New Roman" w:cs="Times New Roman"/>
          <w:sz w:val="24"/>
          <w:szCs w:val="24"/>
        </w:rPr>
        <w:t>proposes</w:t>
      </w:r>
      <w:r>
        <w:rPr>
          <w:rFonts w:ascii="Times New Roman" w:hAnsi="Times New Roman" w:cs="Times New Roman"/>
          <w:sz w:val="24"/>
          <w:szCs w:val="24"/>
        </w:rPr>
        <w:t xml:space="preserve"> that wet deposition is </w:t>
      </w:r>
      <w:r w:rsidRPr="00FC1A51">
        <w:rPr>
          <w:rFonts w:ascii="Times New Roman" w:hAnsi="Times New Roman" w:cs="Times New Roman"/>
          <w:sz w:val="24"/>
          <w:szCs w:val="24"/>
        </w:rPr>
        <w:t xml:space="preserve">an important </w:t>
      </w:r>
      <w:r>
        <w:rPr>
          <w:rFonts w:ascii="Times New Roman" w:hAnsi="Times New Roman" w:cs="Times New Roman"/>
          <w:sz w:val="24"/>
          <w:szCs w:val="24"/>
        </w:rPr>
        <w:t>factor</w:t>
      </w:r>
      <w:r w:rsidRPr="00FC1A51">
        <w:rPr>
          <w:rFonts w:ascii="Times New Roman" w:hAnsi="Times New Roman" w:cs="Times New Roman"/>
          <w:sz w:val="24"/>
          <w:szCs w:val="24"/>
        </w:rPr>
        <w:t xml:space="preserve"> in </w:t>
      </w:r>
      <w:r>
        <w:rPr>
          <w:rFonts w:ascii="Times New Roman" w:hAnsi="Times New Roman" w:cs="Times New Roman"/>
          <w:sz w:val="24"/>
          <w:szCs w:val="24"/>
        </w:rPr>
        <w:t>metal deposition into the environment.</w:t>
      </w:r>
      <w:r>
        <w:rPr>
          <w:rFonts w:ascii="Times New Roman" w:hAnsi="Times New Roman" w:cs="Times New Roman"/>
          <w:color w:val="FF0000"/>
          <w:sz w:val="24"/>
          <w:szCs w:val="24"/>
        </w:rPr>
        <w:t xml:space="preserve"> </w:t>
      </w:r>
      <w:r w:rsidR="00040B9A" w:rsidRPr="00A4705F">
        <w:rPr>
          <w:rFonts w:ascii="Times New Roman" w:hAnsi="Times New Roman" w:cs="Times New Roman"/>
          <w:sz w:val="24"/>
          <w:szCs w:val="24"/>
        </w:rPr>
        <w:t>Catchment size was a factor only significant for the major elements Fe, Al and Zn, indicating that metals deposited in these lakes were mainly a result of atmospheric metal deposition</w:t>
      </w:r>
      <w:r w:rsidR="00040B9A" w:rsidRPr="00A4705F">
        <w:t xml:space="preserve"> </w:t>
      </w:r>
      <w:r w:rsidR="00040B9A" w:rsidRPr="00A4705F">
        <w:rPr>
          <w:rFonts w:ascii="Times New Roman" w:hAnsi="Times New Roman" w:cs="Times New Roman"/>
          <w:sz w:val="24"/>
          <w:szCs w:val="24"/>
        </w:rPr>
        <w:t xml:space="preserve">rather than catchment leaching </w:t>
      </w:r>
      <w:r w:rsidR="00040B9A" w:rsidRPr="00A4705F">
        <w:rPr>
          <w:rFonts w:ascii="Times New Roman" w:hAnsi="Times New Roman" w:cs="Times New Roman"/>
          <w:color w:val="FF0000"/>
          <w:sz w:val="24"/>
          <w:szCs w:val="24"/>
        </w:rPr>
        <w:t>(Table 3)</w:t>
      </w:r>
      <w:r w:rsidR="00040B9A" w:rsidRPr="00A4705F">
        <w:rPr>
          <w:rFonts w:ascii="Times New Roman" w:hAnsi="Times New Roman" w:cs="Times New Roman"/>
          <w:sz w:val="24"/>
          <w:szCs w:val="24"/>
        </w:rPr>
        <w:t>.</w:t>
      </w:r>
      <w:r w:rsidR="0005259C" w:rsidRPr="005A4115">
        <w:rPr>
          <w:rFonts w:ascii="Times New Roman" w:hAnsi="Times New Roman" w:cs="Times New Roman"/>
          <w:sz w:val="24"/>
          <w:szCs w:val="24"/>
        </w:rPr>
        <w:t xml:space="preserve"> Although</w:t>
      </w:r>
      <w:r w:rsidR="006D55E9" w:rsidRPr="005A4115">
        <w:rPr>
          <w:rFonts w:ascii="Times New Roman" w:hAnsi="Times New Roman" w:cs="Times New Roman"/>
          <w:sz w:val="24"/>
          <w:szCs w:val="24"/>
        </w:rPr>
        <w:t xml:space="preserve"> </w:t>
      </w:r>
      <w:r w:rsidR="00ED6944" w:rsidRPr="005A4115">
        <w:rPr>
          <w:rFonts w:ascii="Times New Roman" w:hAnsi="Times New Roman" w:cs="Times New Roman"/>
          <w:sz w:val="24"/>
          <w:szCs w:val="24"/>
        </w:rPr>
        <w:t>lakes with small catchment</w:t>
      </w:r>
      <w:r w:rsidR="00C04E6B" w:rsidRPr="005A4115">
        <w:rPr>
          <w:rFonts w:ascii="Times New Roman" w:hAnsi="Times New Roman" w:cs="Times New Roman"/>
          <w:sz w:val="24"/>
          <w:szCs w:val="24"/>
        </w:rPr>
        <w:t xml:space="preserve"> area</w:t>
      </w:r>
      <w:r w:rsidR="00997279">
        <w:rPr>
          <w:rFonts w:ascii="Times New Roman" w:hAnsi="Times New Roman" w:cs="Times New Roman"/>
          <w:sz w:val="24"/>
          <w:szCs w:val="24"/>
        </w:rPr>
        <w:t>s</w:t>
      </w:r>
      <w:r w:rsidR="009B4B99" w:rsidRPr="005A4115">
        <w:rPr>
          <w:rFonts w:ascii="Times New Roman" w:hAnsi="Times New Roman" w:cs="Times New Roman"/>
          <w:sz w:val="24"/>
          <w:szCs w:val="24"/>
        </w:rPr>
        <w:t xml:space="preserve"> </w:t>
      </w:r>
      <w:r w:rsidR="00BB29E9">
        <w:rPr>
          <w:rFonts w:ascii="Times New Roman" w:hAnsi="Times New Roman" w:cs="Times New Roman"/>
          <w:sz w:val="24"/>
          <w:szCs w:val="24"/>
        </w:rPr>
        <w:t xml:space="preserve">were </w:t>
      </w:r>
      <w:r w:rsidR="009B4B99" w:rsidRPr="005A4115">
        <w:rPr>
          <w:rFonts w:ascii="Times New Roman" w:hAnsi="Times New Roman" w:cs="Times New Roman"/>
          <w:sz w:val="24"/>
          <w:szCs w:val="24"/>
        </w:rPr>
        <w:t>only</w:t>
      </w:r>
      <w:r w:rsidR="00ED6944" w:rsidRPr="005A4115">
        <w:rPr>
          <w:rFonts w:ascii="Times New Roman" w:hAnsi="Times New Roman" w:cs="Times New Roman"/>
          <w:sz w:val="24"/>
          <w:szCs w:val="24"/>
        </w:rPr>
        <w:t xml:space="preserve"> </w:t>
      </w:r>
      <w:r w:rsidR="00D55B46" w:rsidRPr="005A4115">
        <w:rPr>
          <w:rFonts w:ascii="Times New Roman" w:hAnsi="Times New Roman" w:cs="Times New Roman"/>
          <w:sz w:val="24"/>
          <w:szCs w:val="24"/>
        </w:rPr>
        <w:t>considered in this study</w:t>
      </w:r>
      <w:r w:rsidR="006D55E9" w:rsidRPr="005A4115">
        <w:rPr>
          <w:rFonts w:ascii="Times New Roman" w:hAnsi="Times New Roman" w:cs="Times New Roman"/>
          <w:sz w:val="24"/>
          <w:szCs w:val="24"/>
        </w:rPr>
        <w:t xml:space="preserve">, </w:t>
      </w:r>
      <w:r w:rsidR="00BB29E9">
        <w:rPr>
          <w:rFonts w:ascii="Times New Roman" w:hAnsi="Times New Roman" w:cs="Times New Roman"/>
          <w:sz w:val="24"/>
          <w:szCs w:val="24"/>
        </w:rPr>
        <w:t xml:space="preserve">deposition of </w:t>
      </w:r>
      <w:r w:rsidR="006D55E9" w:rsidRPr="005A4115">
        <w:rPr>
          <w:rFonts w:ascii="Times New Roman" w:hAnsi="Times New Roman" w:cs="Times New Roman"/>
          <w:sz w:val="24"/>
          <w:szCs w:val="24"/>
        </w:rPr>
        <w:t xml:space="preserve">major elements </w:t>
      </w:r>
      <w:r w:rsidR="003B6B80" w:rsidRPr="005A4115">
        <w:rPr>
          <w:rFonts w:ascii="Times New Roman" w:hAnsi="Times New Roman" w:cs="Times New Roman"/>
          <w:sz w:val="24"/>
          <w:szCs w:val="24"/>
        </w:rPr>
        <w:t>deposition in the</w:t>
      </w:r>
      <w:r w:rsidR="006D0DCE" w:rsidRPr="005A4115">
        <w:rPr>
          <w:rFonts w:ascii="Times New Roman" w:hAnsi="Times New Roman" w:cs="Times New Roman"/>
          <w:sz w:val="24"/>
          <w:szCs w:val="24"/>
        </w:rPr>
        <w:t>se</w:t>
      </w:r>
      <w:r w:rsidR="003B6B80" w:rsidRPr="005A4115">
        <w:rPr>
          <w:rFonts w:ascii="Times New Roman" w:hAnsi="Times New Roman" w:cs="Times New Roman"/>
          <w:sz w:val="24"/>
          <w:szCs w:val="24"/>
        </w:rPr>
        <w:t xml:space="preserve"> lake</w:t>
      </w:r>
      <w:r w:rsidR="006D0DCE" w:rsidRPr="005A4115">
        <w:rPr>
          <w:rFonts w:ascii="Times New Roman" w:hAnsi="Times New Roman" w:cs="Times New Roman"/>
          <w:sz w:val="24"/>
          <w:szCs w:val="24"/>
        </w:rPr>
        <w:t>s ha</w:t>
      </w:r>
      <w:r w:rsidR="00BB29E9">
        <w:rPr>
          <w:rFonts w:ascii="Times New Roman" w:hAnsi="Times New Roman" w:cs="Times New Roman"/>
          <w:sz w:val="24"/>
          <w:szCs w:val="24"/>
        </w:rPr>
        <w:t>s</w:t>
      </w:r>
      <w:r w:rsidR="006D0DCE" w:rsidRPr="005A4115">
        <w:rPr>
          <w:rFonts w:ascii="Times New Roman" w:hAnsi="Times New Roman" w:cs="Times New Roman"/>
          <w:sz w:val="24"/>
          <w:szCs w:val="24"/>
        </w:rPr>
        <w:t xml:space="preserve"> </w:t>
      </w:r>
      <w:r w:rsidR="005A4115" w:rsidRPr="005A4115">
        <w:rPr>
          <w:rFonts w:ascii="Times New Roman" w:hAnsi="Times New Roman" w:cs="Times New Roman"/>
          <w:sz w:val="24"/>
          <w:szCs w:val="24"/>
        </w:rPr>
        <w:t>been influenced by catchment leaching of major elements</w:t>
      </w:r>
      <w:r w:rsidR="00040B9A">
        <w:rPr>
          <w:rFonts w:ascii="Times New Roman" w:hAnsi="Times New Roman" w:cs="Times New Roman"/>
          <w:sz w:val="24"/>
          <w:szCs w:val="24"/>
        </w:rPr>
        <w:t>.</w:t>
      </w:r>
    </w:p>
    <w:p w:rsidR="00B71346" w:rsidRDefault="00BC50B3" w:rsidP="00B71346">
      <w:pPr>
        <w:spacing w:after="0" w:line="240" w:lineRule="auto"/>
        <w:jc w:val="both"/>
        <w:rPr>
          <w:rFonts w:cstheme="minorHAnsi"/>
          <w:b/>
          <w:sz w:val="20"/>
          <w:szCs w:val="20"/>
        </w:rPr>
      </w:pPr>
      <w:r w:rsidRPr="00407EE4">
        <w:rPr>
          <w:rFonts w:cstheme="minorHAnsi"/>
          <w:b/>
          <w:sz w:val="20"/>
          <w:szCs w:val="20"/>
        </w:rPr>
        <w:t xml:space="preserve">Table </w:t>
      </w:r>
      <w:r w:rsidR="00B42396" w:rsidRPr="00407EE4">
        <w:rPr>
          <w:rFonts w:cstheme="minorHAnsi"/>
          <w:b/>
          <w:sz w:val="20"/>
          <w:szCs w:val="20"/>
        </w:rPr>
        <w:t xml:space="preserve">3 </w:t>
      </w:r>
      <w:r w:rsidR="007F34D6" w:rsidRPr="00407EE4">
        <w:rPr>
          <w:rFonts w:cstheme="minorHAnsi"/>
          <w:b/>
          <w:sz w:val="20"/>
          <w:szCs w:val="20"/>
        </w:rPr>
        <w:t>–</w:t>
      </w:r>
      <w:r w:rsidR="00B42396" w:rsidRPr="00407EE4">
        <w:rPr>
          <w:rFonts w:cstheme="minorHAnsi"/>
          <w:b/>
          <w:sz w:val="20"/>
          <w:szCs w:val="20"/>
        </w:rPr>
        <w:t xml:space="preserve"> </w:t>
      </w:r>
      <w:r w:rsidR="0018308B" w:rsidRPr="00407EE4">
        <w:rPr>
          <w:rFonts w:cstheme="minorHAnsi"/>
          <w:b/>
          <w:sz w:val="20"/>
          <w:szCs w:val="20"/>
        </w:rPr>
        <w:t>Linear model</w:t>
      </w:r>
      <w:r w:rsidR="00A60C42" w:rsidRPr="00407EE4">
        <w:rPr>
          <w:rFonts w:cstheme="minorHAnsi"/>
          <w:b/>
          <w:sz w:val="20"/>
          <w:szCs w:val="20"/>
        </w:rPr>
        <w:t xml:space="preserve"> results </w:t>
      </w:r>
      <w:r w:rsidR="00A60C42" w:rsidRPr="00407EE4">
        <w:rPr>
          <w:rFonts w:cstheme="minorHAnsi"/>
          <w:b/>
          <w:i/>
          <w:sz w:val="20"/>
          <w:szCs w:val="20"/>
        </w:rPr>
        <w:t>(p</w:t>
      </w:r>
      <w:r w:rsidR="00A60C42" w:rsidRPr="00407EE4">
        <w:rPr>
          <w:rFonts w:cstheme="minorHAnsi"/>
          <w:b/>
          <w:sz w:val="20"/>
          <w:szCs w:val="20"/>
        </w:rPr>
        <w:t xml:space="preserve"> value and R</w:t>
      </w:r>
      <w:r w:rsidR="00A60C42" w:rsidRPr="00407EE4">
        <w:rPr>
          <w:rFonts w:cstheme="minorHAnsi"/>
          <w:b/>
          <w:sz w:val="20"/>
          <w:szCs w:val="20"/>
          <w:vertAlign w:val="superscript"/>
        </w:rPr>
        <w:t>2</w:t>
      </w:r>
      <w:r w:rsidR="00A60C42" w:rsidRPr="00407EE4">
        <w:rPr>
          <w:rFonts w:cstheme="minorHAnsi"/>
          <w:b/>
          <w:sz w:val="20"/>
          <w:szCs w:val="20"/>
        </w:rPr>
        <w:t xml:space="preserve">) for </w:t>
      </w:r>
      <w:r w:rsidR="008127C0" w:rsidRPr="00407EE4">
        <w:rPr>
          <w:rFonts w:cstheme="minorHAnsi"/>
          <w:b/>
          <w:sz w:val="20"/>
          <w:szCs w:val="20"/>
        </w:rPr>
        <w:t>environmental factors</w:t>
      </w:r>
      <w:r w:rsidR="00A60C42" w:rsidRPr="00407EE4">
        <w:rPr>
          <w:rFonts w:cstheme="minorHAnsi"/>
          <w:b/>
          <w:sz w:val="20"/>
          <w:szCs w:val="20"/>
        </w:rPr>
        <w:t xml:space="preserve"> influencing metal </w:t>
      </w:r>
      <w:r w:rsidR="008127C0" w:rsidRPr="00407EE4">
        <w:rPr>
          <w:rFonts w:cstheme="minorHAnsi"/>
          <w:b/>
          <w:sz w:val="20"/>
          <w:szCs w:val="20"/>
        </w:rPr>
        <w:t xml:space="preserve">atmospheric transport and </w:t>
      </w:r>
      <w:r w:rsidR="00D62348" w:rsidRPr="00407EE4">
        <w:rPr>
          <w:rFonts w:cstheme="minorHAnsi"/>
          <w:b/>
          <w:sz w:val="20"/>
          <w:szCs w:val="20"/>
        </w:rPr>
        <w:t xml:space="preserve">metal </w:t>
      </w:r>
      <w:r w:rsidR="008127C0" w:rsidRPr="00407EE4">
        <w:rPr>
          <w:rFonts w:cstheme="minorHAnsi"/>
          <w:b/>
          <w:sz w:val="20"/>
          <w:szCs w:val="20"/>
        </w:rPr>
        <w:t xml:space="preserve">deposition </w:t>
      </w:r>
      <w:r w:rsidR="00A60C42" w:rsidRPr="00407EE4">
        <w:rPr>
          <w:rFonts w:cstheme="minorHAnsi"/>
          <w:b/>
          <w:sz w:val="20"/>
          <w:szCs w:val="20"/>
        </w:rPr>
        <w:t xml:space="preserve">in sediments of </w:t>
      </w:r>
      <w:r w:rsidR="008127C0" w:rsidRPr="00407EE4">
        <w:rPr>
          <w:rFonts w:cstheme="minorHAnsi"/>
          <w:b/>
          <w:sz w:val="20"/>
          <w:szCs w:val="20"/>
        </w:rPr>
        <w:t>lakes in the Tasmania Wilderness World Heritage Area</w:t>
      </w:r>
      <w:r w:rsidR="00A876F5" w:rsidRPr="00407EE4">
        <w:rPr>
          <w:rFonts w:cstheme="minorHAnsi"/>
          <w:b/>
          <w:sz w:val="20"/>
          <w:szCs w:val="20"/>
        </w:rPr>
        <w:t xml:space="preserve"> and region (</w:t>
      </w:r>
      <w:r w:rsidR="009B4B99" w:rsidRPr="00407EE4">
        <w:rPr>
          <w:rFonts w:cstheme="minorHAnsi"/>
          <w:b/>
          <w:sz w:val="20"/>
          <w:szCs w:val="20"/>
        </w:rPr>
        <w:t>Australia</w:t>
      </w:r>
      <w:r w:rsidR="00A876F5" w:rsidRPr="00407EE4">
        <w:rPr>
          <w:rFonts w:cstheme="minorHAnsi"/>
          <w:b/>
          <w:sz w:val="20"/>
          <w:szCs w:val="20"/>
        </w:rPr>
        <w:t>)</w:t>
      </w:r>
      <w:r w:rsidR="008127C0" w:rsidRPr="00407EE4">
        <w:rPr>
          <w:rFonts w:cstheme="minorHAnsi"/>
          <w:b/>
          <w:sz w:val="20"/>
          <w:szCs w:val="20"/>
        </w:rPr>
        <w:t>.</w:t>
      </w:r>
    </w:p>
    <w:p w:rsidR="00B71346" w:rsidRDefault="004C2C3E" w:rsidP="00B71346">
      <w:pPr>
        <w:spacing w:after="0" w:line="240" w:lineRule="auto"/>
        <w:jc w:val="both"/>
        <w:rPr>
          <w:rFonts w:cstheme="minorHAnsi"/>
          <w:b/>
          <w:sz w:val="20"/>
          <w:szCs w:val="20"/>
        </w:rPr>
      </w:pPr>
      <w:r w:rsidRPr="00E716EB">
        <w:rPr>
          <w:noProof/>
          <w:lang w:eastAsia="en-AU"/>
        </w:rPr>
        <w:drawing>
          <wp:inline distT="0" distB="0" distL="0" distR="0" wp14:anchorId="70025E66" wp14:editId="0EE67B92">
            <wp:extent cx="4795284" cy="1891869"/>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5198" cy="1895780"/>
                    </a:xfrm>
                    <a:prstGeom prst="rect">
                      <a:avLst/>
                    </a:prstGeom>
                    <a:noFill/>
                    <a:ln>
                      <a:noFill/>
                    </a:ln>
                  </pic:spPr>
                </pic:pic>
              </a:graphicData>
            </a:graphic>
          </wp:inline>
        </w:drawing>
      </w:r>
    </w:p>
    <w:p w:rsidR="00B71346" w:rsidRDefault="00B71346" w:rsidP="00B71346">
      <w:pPr>
        <w:spacing w:after="0" w:line="240" w:lineRule="auto"/>
        <w:jc w:val="both"/>
        <w:rPr>
          <w:rFonts w:cstheme="minorHAnsi"/>
          <w:b/>
          <w:sz w:val="20"/>
          <w:szCs w:val="20"/>
        </w:rPr>
      </w:pPr>
    </w:p>
    <w:p w:rsidR="00B71346" w:rsidRDefault="00B71346" w:rsidP="00B71346">
      <w:pPr>
        <w:spacing w:after="0" w:line="240" w:lineRule="auto"/>
        <w:jc w:val="both"/>
        <w:rPr>
          <w:rFonts w:ascii="Times New Roman" w:hAnsi="Times New Roman" w:cs="Times New Roman"/>
          <w:sz w:val="24"/>
          <w:szCs w:val="24"/>
        </w:rPr>
      </w:pPr>
    </w:p>
    <w:p w:rsidR="00E833FC" w:rsidRDefault="003523B4" w:rsidP="00B7134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n-AU"/>
        </w:rPr>
        <w:drawing>
          <wp:inline distT="0" distB="0" distL="0" distR="0" wp14:anchorId="7B411F9D" wp14:editId="0C66BFAD">
            <wp:extent cx="5731510" cy="6641465"/>
            <wp:effectExtent l="0" t="0" r="2540" b="6985"/>
            <wp:docPr id="11" name="Picture 11"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3_wind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6641465"/>
                    </a:xfrm>
                    <a:prstGeom prst="rect">
                      <a:avLst/>
                    </a:prstGeom>
                  </pic:spPr>
                </pic:pic>
              </a:graphicData>
            </a:graphic>
          </wp:inline>
        </w:drawing>
      </w:r>
    </w:p>
    <w:p w:rsidR="00001DBB" w:rsidRPr="00407EE4" w:rsidRDefault="00001DBB" w:rsidP="00D414B6">
      <w:pPr>
        <w:spacing w:after="0" w:line="240" w:lineRule="auto"/>
        <w:jc w:val="both"/>
        <w:rPr>
          <w:rFonts w:cstheme="minorHAnsi"/>
          <w:b/>
          <w:sz w:val="20"/>
          <w:szCs w:val="20"/>
        </w:rPr>
      </w:pPr>
      <w:r w:rsidRPr="00407EE4">
        <w:rPr>
          <w:rFonts w:cstheme="minorHAnsi"/>
          <w:b/>
          <w:sz w:val="20"/>
          <w:szCs w:val="20"/>
        </w:rPr>
        <w:t xml:space="preserve">Figure 3 </w:t>
      </w:r>
      <w:r w:rsidR="00841463" w:rsidRPr="00407EE4">
        <w:rPr>
          <w:rFonts w:cstheme="minorHAnsi"/>
          <w:b/>
          <w:sz w:val="20"/>
          <w:szCs w:val="20"/>
        </w:rPr>
        <w:t>–</w:t>
      </w:r>
      <w:r w:rsidR="00E3730B" w:rsidRPr="00407EE4">
        <w:rPr>
          <w:rFonts w:cstheme="minorHAnsi"/>
          <w:b/>
          <w:sz w:val="20"/>
          <w:szCs w:val="20"/>
        </w:rPr>
        <w:t>The Hybrid Single Particle Lagrangian Integrated Trajectory Model (HYSPLIT) back trajectories</w:t>
      </w:r>
      <w:r w:rsidR="00232161" w:rsidRPr="00407EE4">
        <w:rPr>
          <w:rFonts w:cstheme="minorHAnsi"/>
          <w:b/>
          <w:sz w:val="20"/>
          <w:szCs w:val="20"/>
        </w:rPr>
        <w:t xml:space="preserve"> calculations demonstrating </w:t>
      </w:r>
      <w:r w:rsidR="00E3730B" w:rsidRPr="00407EE4">
        <w:rPr>
          <w:rFonts w:cstheme="minorHAnsi"/>
          <w:b/>
          <w:sz w:val="20"/>
          <w:szCs w:val="20"/>
        </w:rPr>
        <w:t xml:space="preserve">air parcel trajectories and directions of atmospheric </w:t>
      </w:r>
      <w:r w:rsidR="00D62348" w:rsidRPr="00407EE4">
        <w:rPr>
          <w:rFonts w:cstheme="minorHAnsi"/>
          <w:b/>
          <w:sz w:val="20"/>
          <w:szCs w:val="20"/>
        </w:rPr>
        <w:t xml:space="preserve">particles and associated metals </w:t>
      </w:r>
      <w:r w:rsidR="00E3730B" w:rsidRPr="00407EE4">
        <w:rPr>
          <w:rFonts w:cstheme="minorHAnsi"/>
          <w:b/>
          <w:sz w:val="20"/>
          <w:szCs w:val="20"/>
        </w:rPr>
        <w:t xml:space="preserve">in the </w:t>
      </w:r>
      <w:r w:rsidR="00907E6E" w:rsidRPr="00407EE4">
        <w:rPr>
          <w:rFonts w:cstheme="minorHAnsi"/>
          <w:b/>
          <w:sz w:val="20"/>
          <w:szCs w:val="20"/>
        </w:rPr>
        <w:t>Tasmanian Wilderness World Heritage Area</w:t>
      </w:r>
      <w:r w:rsidR="00232161" w:rsidRPr="00407EE4">
        <w:rPr>
          <w:rFonts w:cstheme="minorHAnsi"/>
          <w:b/>
          <w:sz w:val="20"/>
          <w:szCs w:val="20"/>
        </w:rPr>
        <w:t>.</w:t>
      </w:r>
      <w:r w:rsidR="00BA1AED" w:rsidRPr="00407EE4">
        <w:rPr>
          <w:rFonts w:cstheme="minorHAnsi"/>
          <w:b/>
          <w:sz w:val="20"/>
          <w:szCs w:val="20"/>
        </w:rPr>
        <w:t xml:space="preserve"> This map represents the average circulation of air masses over Tasmania during the period 1961-1990 for particle released at 42°S and 145.5°E (Queenstown, Tasmania) and 41.78°S and 145.5 °E (Rosebery, Tasmania).</w:t>
      </w:r>
    </w:p>
    <w:p w:rsidR="00907E6E" w:rsidRDefault="00907E6E" w:rsidP="00C658F6">
      <w:pPr>
        <w:spacing w:after="0" w:line="480" w:lineRule="auto"/>
        <w:jc w:val="both"/>
        <w:rPr>
          <w:rFonts w:ascii="Times New Roman" w:hAnsi="Times New Roman" w:cs="Times New Roman"/>
          <w:sz w:val="24"/>
          <w:szCs w:val="24"/>
        </w:rPr>
      </w:pPr>
    </w:p>
    <w:p w:rsidR="00591289" w:rsidRDefault="00591289" w:rsidP="00C658F6">
      <w:pPr>
        <w:spacing w:after="0" w:line="480" w:lineRule="auto"/>
        <w:jc w:val="both"/>
        <w:rPr>
          <w:rFonts w:ascii="Times New Roman" w:hAnsi="Times New Roman" w:cs="Times New Roman"/>
          <w:sz w:val="24"/>
          <w:szCs w:val="24"/>
        </w:rPr>
      </w:pPr>
    </w:p>
    <w:p w:rsidR="00407EE4" w:rsidRDefault="00407EE4" w:rsidP="00C658F6">
      <w:pPr>
        <w:spacing w:after="0" w:line="480" w:lineRule="auto"/>
        <w:jc w:val="both"/>
        <w:rPr>
          <w:rFonts w:ascii="Times New Roman" w:hAnsi="Times New Roman" w:cs="Times New Roman"/>
          <w:sz w:val="24"/>
          <w:szCs w:val="24"/>
        </w:rPr>
      </w:pPr>
    </w:p>
    <w:p w:rsidR="00407EE4" w:rsidRDefault="00407EE4" w:rsidP="00C658F6">
      <w:pPr>
        <w:spacing w:after="0" w:line="480" w:lineRule="auto"/>
        <w:jc w:val="both"/>
        <w:rPr>
          <w:rFonts w:ascii="Times New Roman" w:hAnsi="Times New Roman" w:cs="Times New Roman"/>
          <w:sz w:val="24"/>
          <w:szCs w:val="24"/>
        </w:rPr>
      </w:pPr>
    </w:p>
    <w:p w:rsidR="00B555F4" w:rsidRPr="00527EFE" w:rsidRDefault="00B62E03" w:rsidP="00803C76">
      <w:pPr>
        <w:pStyle w:val="ListParagraph"/>
        <w:numPr>
          <w:ilvl w:val="1"/>
          <w:numId w:val="4"/>
        </w:numPr>
        <w:spacing w:line="480" w:lineRule="auto"/>
        <w:rPr>
          <w:rFonts w:ascii="Times New Roman" w:hAnsi="Times New Roman" w:cs="Times New Roman"/>
          <w:sz w:val="24"/>
          <w:szCs w:val="24"/>
        </w:rPr>
      </w:pPr>
      <w:r w:rsidRPr="00527EFE">
        <w:rPr>
          <w:rFonts w:ascii="Times New Roman" w:hAnsi="Times New Roman" w:cs="Times New Roman"/>
          <w:b/>
          <w:sz w:val="24"/>
          <w:szCs w:val="24"/>
        </w:rPr>
        <w:t xml:space="preserve"> </w:t>
      </w:r>
      <w:r w:rsidR="00B555F4" w:rsidRPr="00527EFE">
        <w:rPr>
          <w:rFonts w:ascii="Times New Roman" w:hAnsi="Times New Roman" w:cs="Times New Roman"/>
          <w:b/>
          <w:sz w:val="24"/>
          <w:szCs w:val="24"/>
        </w:rPr>
        <w:t>Enrichment Factor</w:t>
      </w:r>
      <w:r w:rsidR="00527EFE" w:rsidRPr="00527EFE">
        <w:rPr>
          <w:rFonts w:ascii="Times New Roman" w:hAnsi="Times New Roman" w:cs="Times New Roman"/>
          <w:b/>
          <w:sz w:val="24"/>
          <w:szCs w:val="24"/>
        </w:rPr>
        <w:t>s</w:t>
      </w:r>
      <w:r w:rsidR="00B555F4" w:rsidRPr="00527EFE">
        <w:rPr>
          <w:rFonts w:ascii="Times New Roman" w:hAnsi="Times New Roman" w:cs="Times New Roman"/>
          <w:b/>
          <w:sz w:val="24"/>
          <w:szCs w:val="24"/>
        </w:rPr>
        <w:t xml:space="preserve"> </w:t>
      </w:r>
    </w:p>
    <w:p w:rsidR="00E86F5D" w:rsidRDefault="00EE766D" w:rsidP="00C658F6">
      <w:pPr>
        <w:spacing w:line="480" w:lineRule="auto"/>
        <w:jc w:val="both"/>
        <w:rPr>
          <w:rFonts w:ascii="Times New Roman" w:hAnsi="Times New Roman" w:cs="Times New Roman"/>
          <w:sz w:val="24"/>
          <w:szCs w:val="24"/>
        </w:rPr>
      </w:pPr>
      <w:r w:rsidRPr="00AB6832">
        <w:rPr>
          <w:rFonts w:ascii="Times New Roman" w:hAnsi="Times New Roman" w:cs="Times New Roman"/>
          <w:sz w:val="24"/>
          <w:szCs w:val="24"/>
        </w:rPr>
        <w:t>To</w:t>
      </w:r>
      <w:r w:rsidR="00AB6832" w:rsidRPr="00AB6832">
        <w:rPr>
          <w:rFonts w:ascii="Times New Roman" w:hAnsi="Times New Roman" w:cs="Times New Roman"/>
          <w:sz w:val="24"/>
          <w:szCs w:val="24"/>
        </w:rPr>
        <w:t xml:space="preserve"> evaluate the extent of the historical</w:t>
      </w:r>
      <w:r w:rsidR="00AB6832">
        <w:rPr>
          <w:rFonts w:ascii="Times New Roman" w:hAnsi="Times New Roman" w:cs="Times New Roman"/>
          <w:sz w:val="24"/>
          <w:szCs w:val="24"/>
        </w:rPr>
        <w:t xml:space="preserve"> </w:t>
      </w:r>
      <w:r w:rsidR="00AB6832" w:rsidRPr="00AB6832">
        <w:rPr>
          <w:rFonts w:ascii="Times New Roman" w:hAnsi="Times New Roman" w:cs="Times New Roman"/>
          <w:sz w:val="24"/>
          <w:szCs w:val="24"/>
        </w:rPr>
        <w:t xml:space="preserve">metal </w:t>
      </w:r>
      <w:r w:rsidR="004E2FED">
        <w:rPr>
          <w:rFonts w:ascii="Times New Roman" w:hAnsi="Times New Roman" w:cs="Times New Roman"/>
          <w:sz w:val="24"/>
          <w:szCs w:val="24"/>
        </w:rPr>
        <w:t>contamination</w:t>
      </w:r>
      <w:r w:rsidR="00AB6832" w:rsidRPr="00AB6832">
        <w:rPr>
          <w:rFonts w:ascii="Times New Roman" w:hAnsi="Times New Roman" w:cs="Times New Roman"/>
          <w:sz w:val="24"/>
          <w:szCs w:val="24"/>
        </w:rPr>
        <w:t xml:space="preserve"> affecting the </w:t>
      </w:r>
      <w:r w:rsidR="004E2FED">
        <w:rPr>
          <w:rFonts w:ascii="Times New Roman" w:hAnsi="Times New Roman" w:cs="Times New Roman"/>
          <w:sz w:val="24"/>
          <w:szCs w:val="24"/>
        </w:rPr>
        <w:t xml:space="preserve">TWWHA </w:t>
      </w:r>
      <w:r w:rsidR="00371BAF">
        <w:rPr>
          <w:rFonts w:ascii="Times New Roman" w:hAnsi="Times New Roman" w:cs="Times New Roman"/>
          <w:sz w:val="24"/>
          <w:szCs w:val="24"/>
        </w:rPr>
        <w:t xml:space="preserve">lake </w:t>
      </w:r>
      <w:r w:rsidR="00AB6832" w:rsidRPr="00AB6832">
        <w:rPr>
          <w:rFonts w:ascii="Times New Roman" w:hAnsi="Times New Roman" w:cs="Times New Roman"/>
          <w:sz w:val="24"/>
          <w:szCs w:val="24"/>
        </w:rPr>
        <w:t>sediments,</w:t>
      </w:r>
      <w:r w:rsidR="00371BAF">
        <w:rPr>
          <w:rFonts w:ascii="Times New Roman" w:hAnsi="Times New Roman" w:cs="Times New Roman"/>
          <w:sz w:val="24"/>
          <w:szCs w:val="24"/>
        </w:rPr>
        <w:t xml:space="preserve"> </w:t>
      </w:r>
      <w:r w:rsidR="00AB6832" w:rsidRPr="00AB6832">
        <w:rPr>
          <w:rFonts w:ascii="Times New Roman" w:hAnsi="Times New Roman" w:cs="Times New Roman"/>
          <w:sz w:val="24"/>
          <w:szCs w:val="24"/>
        </w:rPr>
        <w:t>EF</w:t>
      </w:r>
      <w:r w:rsidR="00D62348">
        <w:rPr>
          <w:rFonts w:ascii="Times New Roman" w:hAnsi="Times New Roman" w:cs="Times New Roman"/>
          <w:sz w:val="24"/>
          <w:szCs w:val="24"/>
        </w:rPr>
        <w:t>s</w:t>
      </w:r>
      <w:r w:rsidR="00AB6832" w:rsidRPr="00AB6832">
        <w:rPr>
          <w:rFonts w:ascii="Times New Roman" w:hAnsi="Times New Roman" w:cs="Times New Roman"/>
          <w:sz w:val="24"/>
          <w:szCs w:val="24"/>
        </w:rPr>
        <w:t xml:space="preserve"> </w:t>
      </w:r>
      <w:r w:rsidR="00D62348">
        <w:rPr>
          <w:rFonts w:ascii="Times New Roman" w:hAnsi="Times New Roman" w:cs="Times New Roman"/>
          <w:sz w:val="24"/>
          <w:szCs w:val="24"/>
        </w:rPr>
        <w:t xml:space="preserve">were </w:t>
      </w:r>
      <w:r w:rsidR="00AB6832" w:rsidRPr="00AB6832">
        <w:rPr>
          <w:rFonts w:ascii="Times New Roman" w:hAnsi="Times New Roman" w:cs="Times New Roman"/>
          <w:sz w:val="24"/>
          <w:szCs w:val="24"/>
        </w:rPr>
        <w:t xml:space="preserve">calculated </w:t>
      </w:r>
      <w:r w:rsidR="00E41C75">
        <w:rPr>
          <w:rFonts w:ascii="Times New Roman" w:hAnsi="Times New Roman" w:cs="Times New Roman"/>
          <w:sz w:val="24"/>
          <w:szCs w:val="24"/>
        </w:rPr>
        <w:t>for the period 1930-19</w:t>
      </w:r>
      <w:r w:rsidR="00173FE6">
        <w:rPr>
          <w:rFonts w:ascii="Times New Roman" w:hAnsi="Times New Roman" w:cs="Times New Roman"/>
          <w:sz w:val="24"/>
          <w:szCs w:val="24"/>
        </w:rPr>
        <w:t>8</w:t>
      </w:r>
      <w:r w:rsidR="00E41C75">
        <w:rPr>
          <w:rFonts w:ascii="Times New Roman" w:hAnsi="Times New Roman" w:cs="Times New Roman"/>
          <w:sz w:val="24"/>
          <w:szCs w:val="24"/>
        </w:rPr>
        <w:t xml:space="preserve">0. </w:t>
      </w:r>
      <w:r w:rsidR="001B18DC">
        <w:rPr>
          <w:rFonts w:ascii="Times New Roman" w:hAnsi="Times New Roman" w:cs="Times New Roman"/>
          <w:sz w:val="24"/>
          <w:szCs w:val="24"/>
        </w:rPr>
        <w:t xml:space="preserve">Based on the </w:t>
      </w:r>
      <w:r w:rsidR="001B18DC" w:rsidRPr="00437997">
        <w:rPr>
          <w:rFonts w:ascii="Times New Roman" w:hAnsi="Times New Roman" w:cs="Times New Roman"/>
          <w:sz w:val="24"/>
          <w:szCs w:val="24"/>
        </w:rPr>
        <w:t xml:space="preserve">EF values </w:t>
      </w:r>
      <w:r w:rsidR="001B18DC">
        <w:rPr>
          <w:rFonts w:ascii="Times New Roman" w:hAnsi="Times New Roman" w:cs="Times New Roman"/>
          <w:sz w:val="24"/>
          <w:szCs w:val="24"/>
        </w:rPr>
        <w:t xml:space="preserve">interpretation of </w:t>
      </w:r>
      <w:r w:rsidR="001B18DC" w:rsidRPr="00E674B5">
        <w:rPr>
          <w:rFonts w:ascii="Times New Roman" w:hAnsi="Times New Roman" w:cs="Times New Roman"/>
          <w:sz w:val="24"/>
          <w:szCs w:val="24"/>
        </w:rPr>
        <w:t xml:space="preserve">EF &lt; 1 </w:t>
      </w:r>
      <w:r w:rsidR="001B18DC">
        <w:rPr>
          <w:rFonts w:ascii="Times New Roman" w:hAnsi="Times New Roman" w:cs="Times New Roman"/>
          <w:sz w:val="24"/>
          <w:szCs w:val="24"/>
        </w:rPr>
        <w:t>=</w:t>
      </w:r>
      <w:r w:rsidR="001B18DC" w:rsidRPr="00E674B5">
        <w:rPr>
          <w:rFonts w:ascii="Times New Roman" w:hAnsi="Times New Roman" w:cs="Times New Roman"/>
          <w:sz w:val="24"/>
          <w:szCs w:val="24"/>
        </w:rPr>
        <w:t xml:space="preserve"> no enrichment, EF </w:t>
      </w:r>
      <w:r w:rsidR="00314021">
        <w:rPr>
          <w:rFonts w:ascii="Times New Roman" w:hAnsi="Times New Roman" w:cs="Times New Roman"/>
          <w:sz w:val="24"/>
          <w:szCs w:val="24"/>
        </w:rPr>
        <w:t>1-</w:t>
      </w:r>
      <w:r w:rsidR="001B18DC" w:rsidRPr="00E674B5">
        <w:rPr>
          <w:rFonts w:ascii="Times New Roman" w:hAnsi="Times New Roman" w:cs="Times New Roman"/>
          <w:sz w:val="24"/>
          <w:szCs w:val="24"/>
        </w:rPr>
        <w:t xml:space="preserve"> 3 </w:t>
      </w:r>
      <w:r w:rsidR="001B18DC">
        <w:rPr>
          <w:rFonts w:ascii="Times New Roman" w:hAnsi="Times New Roman" w:cs="Times New Roman"/>
          <w:sz w:val="24"/>
          <w:szCs w:val="24"/>
        </w:rPr>
        <w:t>=</w:t>
      </w:r>
      <w:r w:rsidR="001B18DC" w:rsidRPr="00E674B5">
        <w:rPr>
          <w:rFonts w:ascii="Times New Roman" w:hAnsi="Times New Roman" w:cs="Times New Roman"/>
          <w:sz w:val="24"/>
          <w:szCs w:val="24"/>
        </w:rPr>
        <w:t xml:space="preserve"> minor enrichment, EF</w:t>
      </w:r>
      <w:r w:rsidR="001B18DC">
        <w:rPr>
          <w:rFonts w:ascii="Times New Roman" w:hAnsi="Times New Roman" w:cs="Times New Roman"/>
          <w:sz w:val="24"/>
          <w:szCs w:val="24"/>
        </w:rPr>
        <w:t xml:space="preserve"> 3 - </w:t>
      </w:r>
      <w:r w:rsidR="001B18DC" w:rsidRPr="00E674B5">
        <w:rPr>
          <w:rFonts w:ascii="Times New Roman" w:hAnsi="Times New Roman" w:cs="Times New Roman"/>
          <w:sz w:val="24"/>
          <w:szCs w:val="24"/>
        </w:rPr>
        <w:t xml:space="preserve">5 </w:t>
      </w:r>
      <w:r w:rsidR="001B18DC">
        <w:rPr>
          <w:rFonts w:ascii="Times New Roman" w:hAnsi="Times New Roman" w:cs="Times New Roman"/>
          <w:sz w:val="24"/>
          <w:szCs w:val="24"/>
        </w:rPr>
        <w:t>=</w:t>
      </w:r>
      <w:r w:rsidR="001B18DC" w:rsidRPr="00E674B5">
        <w:rPr>
          <w:rFonts w:ascii="Times New Roman" w:hAnsi="Times New Roman" w:cs="Times New Roman"/>
          <w:sz w:val="24"/>
          <w:szCs w:val="24"/>
        </w:rPr>
        <w:t xml:space="preserve"> moderate enrichment, EF 5</w:t>
      </w:r>
      <w:r w:rsidR="001B18DC">
        <w:rPr>
          <w:rFonts w:ascii="Times New Roman" w:hAnsi="Times New Roman" w:cs="Times New Roman"/>
          <w:sz w:val="24"/>
          <w:szCs w:val="24"/>
        </w:rPr>
        <w:t xml:space="preserve"> </w:t>
      </w:r>
      <w:r w:rsidR="0042033F">
        <w:rPr>
          <w:rFonts w:ascii="Times New Roman" w:hAnsi="Times New Roman" w:cs="Times New Roman"/>
          <w:sz w:val="24"/>
          <w:szCs w:val="24"/>
        </w:rPr>
        <w:t>-</w:t>
      </w:r>
      <w:r w:rsidR="001B18DC">
        <w:rPr>
          <w:rFonts w:ascii="Times New Roman" w:hAnsi="Times New Roman" w:cs="Times New Roman"/>
          <w:sz w:val="24"/>
          <w:szCs w:val="24"/>
        </w:rPr>
        <w:t xml:space="preserve"> </w:t>
      </w:r>
      <w:r w:rsidR="001B18DC" w:rsidRPr="00E674B5">
        <w:rPr>
          <w:rFonts w:ascii="Times New Roman" w:hAnsi="Times New Roman" w:cs="Times New Roman"/>
          <w:sz w:val="24"/>
          <w:szCs w:val="24"/>
        </w:rPr>
        <w:t>10</w:t>
      </w:r>
      <w:r w:rsidR="0042033F">
        <w:rPr>
          <w:rFonts w:ascii="Times New Roman" w:hAnsi="Times New Roman" w:cs="Times New Roman"/>
          <w:sz w:val="24"/>
          <w:szCs w:val="24"/>
        </w:rPr>
        <w:t xml:space="preserve"> </w:t>
      </w:r>
      <w:r w:rsidR="001B18DC">
        <w:rPr>
          <w:rFonts w:ascii="Times New Roman" w:hAnsi="Times New Roman" w:cs="Times New Roman"/>
          <w:sz w:val="24"/>
          <w:szCs w:val="24"/>
        </w:rPr>
        <w:t>=</w:t>
      </w:r>
      <w:r w:rsidR="001B18DC" w:rsidRPr="00E674B5">
        <w:rPr>
          <w:rFonts w:ascii="Times New Roman" w:hAnsi="Times New Roman" w:cs="Times New Roman"/>
          <w:sz w:val="24"/>
          <w:szCs w:val="24"/>
        </w:rPr>
        <w:t xml:space="preserve"> moderately severe</w:t>
      </w:r>
      <w:r w:rsidR="001B18DC">
        <w:rPr>
          <w:rFonts w:ascii="Times New Roman" w:hAnsi="Times New Roman" w:cs="Times New Roman"/>
          <w:sz w:val="24"/>
          <w:szCs w:val="24"/>
        </w:rPr>
        <w:t xml:space="preserve"> </w:t>
      </w:r>
      <w:r w:rsidR="001B18DC" w:rsidRPr="00E674B5">
        <w:rPr>
          <w:rFonts w:ascii="Times New Roman" w:hAnsi="Times New Roman" w:cs="Times New Roman"/>
          <w:sz w:val="24"/>
          <w:szCs w:val="24"/>
        </w:rPr>
        <w:t>enrichment, EF 10</w:t>
      </w:r>
      <w:r w:rsidR="001B18DC">
        <w:rPr>
          <w:rFonts w:ascii="Times New Roman" w:hAnsi="Times New Roman" w:cs="Times New Roman"/>
          <w:sz w:val="24"/>
          <w:szCs w:val="24"/>
        </w:rPr>
        <w:t xml:space="preserve"> - 25 =</w:t>
      </w:r>
      <w:r w:rsidR="001B18DC" w:rsidRPr="00E674B5">
        <w:rPr>
          <w:rFonts w:ascii="Times New Roman" w:hAnsi="Times New Roman" w:cs="Times New Roman"/>
          <w:sz w:val="24"/>
          <w:szCs w:val="24"/>
        </w:rPr>
        <w:t xml:space="preserve"> severe enrichment, EF 25</w:t>
      </w:r>
      <w:r w:rsidR="001B18DC">
        <w:rPr>
          <w:rFonts w:ascii="Times New Roman" w:hAnsi="Times New Roman" w:cs="Times New Roman"/>
          <w:sz w:val="24"/>
          <w:szCs w:val="24"/>
        </w:rPr>
        <w:t xml:space="preserve"> -</w:t>
      </w:r>
      <w:r w:rsidR="001B18DC" w:rsidRPr="00E674B5">
        <w:rPr>
          <w:rFonts w:ascii="Times New Roman" w:hAnsi="Times New Roman" w:cs="Times New Roman"/>
          <w:sz w:val="24"/>
          <w:szCs w:val="24"/>
        </w:rPr>
        <w:t xml:space="preserve">50 </w:t>
      </w:r>
      <w:r w:rsidR="001B18DC">
        <w:rPr>
          <w:rFonts w:ascii="Times New Roman" w:hAnsi="Times New Roman" w:cs="Times New Roman"/>
          <w:sz w:val="24"/>
          <w:szCs w:val="24"/>
        </w:rPr>
        <w:t>=</w:t>
      </w:r>
      <w:r w:rsidR="001B18DC" w:rsidRPr="00E674B5">
        <w:rPr>
          <w:rFonts w:ascii="Times New Roman" w:hAnsi="Times New Roman" w:cs="Times New Roman"/>
          <w:sz w:val="24"/>
          <w:szCs w:val="24"/>
        </w:rPr>
        <w:t xml:space="preserve"> very severe</w:t>
      </w:r>
      <w:r w:rsidR="001B18DC">
        <w:rPr>
          <w:rFonts w:ascii="Times New Roman" w:hAnsi="Times New Roman" w:cs="Times New Roman"/>
          <w:sz w:val="24"/>
          <w:szCs w:val="24"/>
        </w:rPr>
        <w:t xml:space="preserve"> </w:t>
      </w:r>
      <w:r w:rsidR="001B18DC" w:rsidRPr="00E674B5">
        <w:rPr>
          <w:rFonts w:ascii="Times New Roman" w:hAnsi="Times New Roman" w:cs="Times New Roman"/>
          <w:sz w:val="24"/>
          <w:szCs w:val="24"/>
        </w:rPr>
        <w:t xml:space="preserve">enrichment, and EF &gt; 50 </w:t>
      </w:r>
      <w:r w:rsidR="001B18DC">
        <w:rPr>
          <w:rFonts w:ascii="Times New Roman" w:hAnsi="Times New Roman" w:cs="Times New Roman"/>
          <w:sz w:val="24"/>
          <w:szCs w:val="24"/>
        </w:rPr>
        <w:t xml:space="preserve">= extremely severe enrichment </w:t>
      </w:r>
      <w:r w:rsidR="00D62348" w:rsidRPr="006C1368">
        <w:rPr>
          <w:rFonts w:ascii="Times New Roman" w:hAnsi="Times New Roman" w:cs="Times New Roman"/>
          <w:color w:val="0070C0"/>
          <w:sz w:val="24"/>
        </w:rPr>
        <w:t>(Cevik et al., 2009</w:t>
      </w:r>
      <w:r w:rsidR="00D62348" w:rsidRPr="007F2D27">
        <w:rPr>
          <w:rFonts w:ascii="Times New Roman" w:hAnsi="Times New Roman" w:cs="Times New Roman"/>
          <w:sz w:val="24"/>
        </w:rPr>
        <w:t>)</w:t>
      </w:r>
      <w:r w:rsidR="00D62348">
        <w:rPr>
          <w:rFonts w:ascii="Times New Roman" w:hAnsi="Times New Roman" w:cs="Times New Roman"/>
          <w:sz w:val="24"/>
          <w:szCs w:val="24"/>
        </w:rPr>
        <w:t xml:space="preserve">. </w:t>
      </w:r>
      <w:r w:rsidR="00391FB4">
        <w:rPr>
          <w:rFonts w:ascii="Times New Roman" w:hAnsi="Times New Roman" w:cs="Times New Roman"/>
          <w:sz w:val="24"/>
          <w:szCs w:val="24"/>
        </w:rPr>
        <w:t>All lakes had at least one of the metal</w:t>
      </w:r>
      <w:r w:rsidR="000C0D5F">
        <w:rPr>
          <w:rFonts w:ascii="Times New Roman" w:hAnsi="Times New Roman" w:cs="Times New Roman"/>
          <w:sz w:val="24"/>
          <w:szCs w:val="24"/>
        </w:rPr>
        <w:t>s</w:t>
      </w:r>
      <w:r w:rsidR="00391FB4">
        <w:rPr>
          <w:rFonts w:ascii="Times New Roman" w:hAnsi="Times New Roman" w:cs="Times New Roman"/>
          <w:sz w:val="24"/>
          <w:szCs w:val="24"/>
        </w:rPr>
        <w:t xml:space="preserve"> with </w:t>
      </w:r>
      <w:r w:rsidR="00314021">
        <w:rPr>
          <w:rFonts w:ascii="Times New Roman" w:hAnsi="Times New Roman" w:cs="Times New Roman"/>
          <w:sz w:val="24"/>
          <w:szCs w:val="24"/>
        </w:rPr>
        <w:t xml:space="preserve">sediment </w:t>
      </w:r>
      <w:r w:rsidR="000C0D5F">
        <w:rPr>
          <w:rFonts w:ascii="Times New Roman" w:hAnsi="Times New Roman" w:cs="Times New Roman"/>
          <w:sz w:val="24"/>
          <w:szCs w:val="24"/>
        </w:rPr>
        <w:t xml:space="preserve">concentrations showing </w:t>
      </w:r>
      <w:r w:rsidR="00391FB4">
        <w:rPr>
          <w:rFonts w:ascii="Times New Roman" w:hAnsi="Times New Roman" w:cs="Times New Roman"/>
          <w:sz w:val="24"/>
          <w:szCs w:val="24"/>
        </w:rPr>
        <w:t xml:space="preserve">moderate enrichment (EF &gt; 3) </w:t>
      </w:r>
      <w:r w:rsidR="00A11139">
        <w:rPr>
          <w:rFonts w:ascii="Times New Roman" w:hAnsi="Times New Roman" w:cs="Times New Roman"/>
          <w:sz w:val="24"/>
          <w:szCs w:val="24"/>
        </w:rPr>
        <w:t xml:space="preserve">since mining </w:t>
      </w:r>
      <w:r w:rsidR="00D62348">
        <w:rPr>
          <w:rFonts w:ascii="Times New Roman" w:hAnsi="Times New Roman" w:cs="Times New Roman"/>
          <w:sz w:val="24"/>
          <w:szCs w:val="24"/>
        </w:rPr>
        <w:t xml:space="preserve">commenced </w:t>
      </w:r>
      <w:r w:rsidR="00A11139">
        <w:rPr>
          <w:rFonts w:ascii="Times New Roman" w:hAnsi="Times New Roman" w:cs="Times New Roman"/>
          <w:sz w:val="24"/>
          <w:szCs w:val="24"/>
        </w:rPr>
        <w:t>in Tasmania</w:t>
      </w:r>
      <w:r w:rsidR="00437E6F">
        <w:rPr>
          <w:rFonts w:ascii="Times New Roman" w:hAnsi="Times New Roman" w:cs="Times New Roman"/>
          <w:sz w:val="24"/>
          <w:szCs w:val="24"/>
        </w:rPr>
        <w:t xml:space="preserve"> </w:t>
      </w:r>
      <w:r w:rsidR="00437E6F" w:rsidRPr="00437E6F">
        <w:rPr>
          <w:rFonts w:ascii="Times New Roman" w:hAnsi="Times New Roman" w:cs="Times New Roman"/>
          <w:color w:val="FF0000"/>
          <w:sz w:val="24"/>
          <w:szCs w:val="24"/>
        </w:rPr>
        <w:t>(Table 3)</w:t>
      </w:r>
      <w:r w:rsidR="00156251">
        <w:rPr>
          <w:rFonts w:ascii="Times New Roman" w:hAnsi="Times New Roman" w:cs="Times New Roman"/>
          <w:sz w:val="24"/>
          <w:szCs w:val="24"/>
        </w:rPr>
        <w:t>.</w:t>
      </w:r>
    </w:p>
    <w:p w:rsidR="00314021" w:rsidRDefault="00314021" w:rsidP="00D472B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EF values demonstrate significant metal contamination in the TWWHA. Mining contamination has reached distances as far as 130 km as demonstrated by the EF values &gt; 1 for Lake Cygnus, the furthest lake from Queenstown and Rosebery in this study </w:t>
      </w:r>
      <w:r>
        <w:rPr>
          <w:rFonts w:ascii="Times New Roman" w:hAnsi="Times New Roman" w:cs="Times New Roman"/>
          <w:color w:val="FF0000"/>
          <w:sz w:val="24"/>
          <w:szCs w:val="24"/>
        </w:rPr>
        <w:t>(</w:t>
      </w:r>
      <w:r w:rsidRPr="000572F7">
        <w:rPr>
          <w:rFonts w:ascii="Times New Roman" w:hAnsi="Times New Roman" w:cs="Times New Roman"/>
          <w:color w:val="FF0000"/>
          <w:sz w:val="24"/>
          <w:szCs w:val="24"/>
        </w:rPr>
        <w:t>Table 3</w:t>
      </w:r>
      <w:r>
        <w:rPr>
          <w:rFonts w:ascii="Times New Roman" w:hAnsi="Times New Roman" w:cs="Times New Roman"/>
          <w:color w:val="FF0000"/>
          <w:sz w:val="24"/>
          <w:szCs w:val="24"/>
        </w:rPr>
        <w:t>, Supplementary Figure 1</w:t>
      </w:r>
      <w:r w:rsidRPr="000572F7">
        <w:rPr>
          <w:rFonts w:ascii="Times New Roman" w:hAnsi="Times New Roman" w:cs="Times New Roman"/>
          <w:color w:val="FF0000"/>
          <w:sz w:val="24"/>
          <w:szCs w:val="24"/>
        </w:rPr>
        <w:t>)</w:t>
      </w:r>
      <w:r>
        <w:rPr>
          <w:rFonts w:ascii="Times New Roman" w:hAnsi="Times New Roman" w:cs="Times New Roman"/>
          <w:sz w:val="24"/>
          <w:szCs w:val="24"/>
        </w:rPr>
        <w:t xml:space="preserve">. The effect of metal contamination distribution in the entire TWWHA and surrounding area can be visualised in </w:t>
      </w:r>
      <w:r w:rsidRPr="00272DE1">
        <w:rPr>
          <w:rFonts w:ascii="Times New Roman" w:hAnsi="Times New Roman" w:cs="Times New Roman"/>
          <w:color w:val="FF0000"/>
          <w:sz w:val="24"/>
          <w:szCs w:val="24"/>
        </w:rPr>
        <w:t>Figure 4</w:t>
      </w:r>
      <w:r>
        <w:rPr>
          <w:rFonts w:ascii="Times New Roman" w:hAnsi="Times New Roman" w:cs="Times New Roman"/>
          <w:color w:val="FF0000"/>
          <w:sz w:val="24"/>
          <w:szCs w:val="24"/>
        </w:rPr>
        <w:t xml:space="preserve">, </w:t>
      </w:r>
      <w:r w:rsidRPr="00593220">
        <w:rPr>
          <w:rFonts w:ascii="Times New Roman" w:hAnsi="Times New Roman" w:cs="Times New Roman"/>
          <w:sz w:val="24"/>
          <w:szCs w:val="24"/>
        </w:rPr>
        <w:t xml:space="preserve">which </w:t>
      </w:r>
      <w:r>
        <w:rPr>
          <w:rFonts w:ascii="Times New Roman" w:hAnsi="Times New Roman" w:cs="Times New Roman"/>
          <w:sz w:val="24"/>
          <w:szCs w:val="24"/>
        </w:rPr>
        <w:t>demonstrates the significant increase of metal</w:t>
      </w:r>
      <w:r w:rsidR="00997279">
        <w:rPr>
          <w:rFonts w:ascii="Times New Roman" w:hAnsi="Times New Roman" w:cs="Times New Roman"/>
          <w:sz w:val="24"/>
          <w:szCs w:val="24"/>
        </w:rPr>
        <w:t xml:space="preserve"> inputs</w:t>
      </w:r>
      <w:r>
        <w:rPr>
          <w:rFonts w:ascii="Times New Roman" w:hAnsi="Times New Roman" w:cs="Times New Roman"/>
          <w:sz w:val="24"/>
          <w:szCs w:val="24"/>
        </w:rPr>
        <w:t xml:space="preserve"> since mining started. </w:t>
      </w:r>
    </w:p>
    <w:p w:rsidR="00920A3D" w:rsidRDefault="00920A3D" w:rsidP="00920A3D">
      <w:pPr>
        <w:spacing w:line="480" w:lineRule="auto"/>
        <w:jc w:val="both"/>
        <w:rPr>
          <w:rFonts w:ascii="Times New Roman" w:hAnsi="Times New Roman" w:cs="Times New Roman"/>
          <w:sz w:val="24"/>
          <w:szCs w:val="24"/>
        </w:rPr>
      </w:pPr>
      <w:r w:rsidRPr="0005618B">
        <w:rPr>
          <w:rFonts w:ascii="Times New Roman" w:hAnsi="Times New Roman" w:cs="Times New Roman"/>
          <w:sz w:val="24"/>
          <w:szCs w:val="24"/>
        </w:rPr>
        <w:t>The EF values demonstrate that</w:t>
      </w:r>
      <w:r>
        <w:rPr>
          <w:rFonts w:ascii="Times New Roman" w:hAnsi="Times New Roman" w:cs="Times New Roman"/>
          <w:sz w:val="24"/>
          <w:szCs w:val="24"/>
        </w:rPr>
        <w:t>, from the metals measured in this study,</w:t>
      </w:r>
      <w:r w:rsidRPr="0005618B">
        <w:rPr>
          <w:rFonts w:ascii="Times New Roman" w:hAnsi="Times New Roman" w:cs="Times New Roman"/>
          <w:sz w:val="24"/>
          <w:szCs w:val="24"/>
        </w:rPr>
        <w:t xml:space="preserve"> </w:t>
      </w:r>
      <w:r>
        <w:rPr>
          <w:rFonts w:ascii="Times New Roman" w:hAnsi="Times New Roman" w:cs="Times New Roman"/>
          <w:sz w:val="24"/>
          <w:szCs w:val="24"/>
        </w:rPr>
        <w:t>As, Cd, Cu,</w:t>
      </w:r>
      <w:r w:rsidRPr="0005618B">
        <w:rPr>
          <w:rFonts w:ascii="Times New Roman" w:hAnsi="Times New Roman" w:cs="Times New Roman"/>
          <w:sz w:val="24"/>
          <w:szCs w:val="24"/>
        </w:rPr>
        <w:t xml:space="preserve"> Pb</w:t>
      </w:r>
      <w:r>
        <w:rPr>
          <w:rFonts w:ascii="Times New Roman" w:hAnsi="Times New Roman" w:cs="Times New Roman"/>
          <w:sz w:val="24"/>
          <w:szCs w:val="24"/>
        </w:rPr>
        <w:t xml:space="preserve"> and Zn</w:t>
      </w:r>
      <w:r w:rsidRPr="0005618B">
        <w:rPr>
          <w:rFonts w:ascii="Times New Roman" w:hAnsi="Times New Roman" w:cs="Times New Roman"/>
          <w:sz w:val="24"/>
          <w:szCs w:val="24"/>
        </w:rPr>
        <w:t xml:space="preserve"> are the elements of most concern in the region</w:t>
      </w:r>
      <w:r>
        <w:rPr>
          <w:rFonts w:ascii="Times New Roman" w:hAnsi="Times New Roman" w:cs="Times New Roman"/>
          <w:sz w:val="24"/>
          <w:szCs w:val="24"/>
        </w:rPr>
        <w:t>.</w:t>
      </w:r>
      <w:r w:rsidRPr="0005618B">
        <w:rPr>
          <w:rFonts w:ascii="Times New Roman" w:hAnsi="Times New Roman" w:cs="Times New Roman"/>
          <w:sz w:val="24"/>
          <w:szCs w:val="24"/>
        </w:rPr>
        <w:t xml:space="preserve"> </w:t>
      </w:r>
      <w:r w:rsidR="006608C9">
        <w:rPr>
          <w:rFonts w:ascii="Times New Roman" w:hAnsi="Times New Roman" w:cs="Times New Roman"/>
          <w:sz w:val="24"/>
          <w:szCs w:val="24"/>
        </w:rPr>
        <w:t>Owen Tarn and Basin Lake</w:t>
      </w:r>
      <w:r w:rsidR="00FD602D">
        <w:rPr>
          <w:rFonts w:ascii="Times New Roman" w:hAnsi="Times New Roman" w:cs="Times New Roman"/>
          <w:sz w:val="24"/>
          <w:szCs w:val="24"/>
        </w:rPr>
        <w:t xml:space="preserve"> </w:t>
      </w:r>
      <w:r w:rsidR="00BB29E9">
        <w:rPr>
          <w:rFonts w:ascii="Times New Roman" w:hAnsi="Times New Roman" w:cs="Times New Roman"/>
          <w:sz w:val="24"/>
          <w:szCs w:val="24"/>
        </w:rPr>
        <w:t xml:space="preserve">had </w:t>
      </w:r>
      <w:r w:rsidR="00FD602D">
        <w:rPr>
          <w:rFonts w:ascii="Times New Roman" w:hAnsi="Times New Roman" w:cs="Times New Roman"/>
          <w:sz w:val="24"/>
          <w:szCs w:val="24"/>
        </w:rPr>
        <w:t xml:space="preserve">the </w:t>
      </w:r>
      <w:r w:rsidR="007A5BDF">
        <w:rPr>
          <w:rFonts w:ascii="Times New Roman" w:hAnsi="Times New Roman" w:cs="Times New Roman"/>
          <w:sz w:val="24"/>
          <w:szCs w:val="24"/>
        </w:rPr>
        <w:t xml:space="preserve">most </w:t>
      </w:r>
      <w:r w:rsidR="00BE45A0" w:rsidRPr="00BE45A0">
        <w:rPr>
          <w:rFonts w:ascii="Times New Roman" w:hAnsi="Times New Roman" w:cs="Times New Roman"/>
          <w:sz w:val="24"/>
          <w:szCs w:val="24"/>
        </w:rPr>
        <w:t xml:space="preserve">significant </w:t>
      </w:r>
      <w:r w:rsidR="007A5BDF">
        <w:rPr>
          <w:rFonts w:ascii="Times New Roman" w:hAnsi="Times New Roman" w:cs="Times New Roman"/>
          <w:sz w:val="24"/>
          <w:szCs w:val="24"/>
        </w:rPr>
        <w:t>metal</w:t>
      </w:r>
      <w:r w:rsidR="00BE45A0" w:rsidRPr="00BE45A0">
        <w:rPr>
          <w:rFonts w:ascii="Times New Roman" w:hAnsi="Times New Roman" w:cs="Times New Roman"/>
          <w:sz w:val="24"/>
          <w:szCs w:val="24"/>
        </w:rPr>
        <w:t xml:space="preserve"> enrichment in sediments</w:t>
      </w:r>
      <w:r>
        <w:rPr>
          <w:rFonts w:ascii="Times New Roman" w:hAnsi="Times New Roman" w:cs="Times New Roman"/>
          <w:sz w:val="24"/>
          <w:szCs w:val="24"/>
        </w:rPr>
        <w:t xml:space="preserve">. In Owen Tarn, specifically, </w:t>
      </w:r>
      <w:r w:rsidR="004E1919">
        <w:rPr>
          <w:rFonts w:ascii="Times New Roman" w:hAnsi="Times New Roman" w:cs="Times New Roman"/>
          <w:sz w:val="24"/>
          <w:szCs w:val="24"/>
        </w:rPr>
        <w:t xml:space="preserve">Cu and Pb </w:t>
      </w:r>
      <w:r>
        <w:rPr>
          <w:rFonts w:ascii="Times New Roman" w:hAnsi="Times New Roman" w:cs="Times New Roman"/>
          <w:sz w:val="24"/>
          <w:szCs w:val="24"/>
        </w:rPr>
        <w:t xml:space="preserve">were </w:t>
      </w:r>
      <w:r w:rsidR="004E1919">
        <w:rPr>
          <w:rFonts w:ascii="Times New Roman" w:hAnsi="Times New Roman" w:cs="Times New Roman"/>
          <w:sz w:val="24"/>
          <w:szCs w:val="24"/>
        </w:rPr>
        <w:t>90 times</w:t>
      </w:r>
      <w:r>
        <w:rPr>
          <w:rFonts w:ascii="Times New Roman" w:hAnsi="Times New Roman" w:cs="Times New Roman"/>
          <w:sz w:val="24"/>
          <w:szCs w:val="24"/>
        </w:rPr>
        <w:t xml:space="preserve"> higher</w:t>
      </w:r>
      <w:r w:rsidR="004E1919">
        <w:rPr>
          <w:rFonts w:ascii="Times New Roman" w:hAnsi="Times New Roman" w:cs="Times New Roman"/>
          <w:sz w:val="24"/>
          <w:szCs w:val="24"/>
        </w:rPr>
        <w:t xml:space="preserve"> relative to the background values</w:t>
      </w:r>
      <w:r w:rsidR="001B2A87">
        <w:rPr>
          <w:rFonts w:ascii="Times New Roman" w:hAnsi="Times New Roman" w:cs="Times New Roman"/>
          <w:sz w:val="24"/>
          <w:szCs w:val="24"/>
        </w:rPr>
        <w:t xml:space="preserve"> </w:t>
      </w:r>
      <w:r w:rsidR="00437E6F" w:rsidRPr="00437E6F">
        <w:rPr>
          <w:rFonts w:ascii="Times New Roman" w:hAnsi="Times New Roman" w:cs="Times New Roman"/>
          <w:color w:val="FF0000"/>
          <w:sz w:val="24"/>
          <w:szCs w:val="24"/>
        </w:rPr>
        <w:t>(Table 3)</w:t>
      </w:r>
      <w:r w:rsidR="00FB6CD5">
        <w:rPr>
          <w:rFonts w:ascii="Times New Roman" w:hAnsi="Times New Roman" w:cs="Times New Roman"/>
          <w:sz w:val="24"/>
          <w:szCs w:val="24"/>
        </w:rPr>
        <w:t>.</w:t>
      </w:r>
      <w:r w:rsidR="005545DE" w:rsidRPr="005545DE">
        <w:rPr>
          <w:rFonts w:ascii="Times New Roman" w:hAnsi="Times New Roman" w:cs="Times New Roman"/>
          <w:sz w:val="24"/>
          <w:szCs w:val="24"/>
        </w:rPr>
        <w:t xml:space="preserve"> </w:t>
      </w:r>
      <w:r w:rsidRPr="0005618B">
        <w:rPr>
          <w:rFonts w:ascii="Times New Roman" w:hAnsi="Times New Roman" w:cs="Times New Roman"/>
          <w:sz w:val="24"/>
          <w:szCs w:val="24"/>
        </w:rPr>
        <w:t>This is of major con</w:t>
      </w:r>
      <w:r>
        <w:rPr>
          <w:rFonts w:ascii="Times New Roman" w:hAnsi="Times New Roman" w:cs="Times New Roman"/>
          <w:sz w:val="24"/>
          <w:szCs w:val="24"/>
        </w:rPr>
        <w:t>cern as Pb and Cd bioaccumulate</w:t>
      </w:r>
      <w:r w:rsidRPr="0005618B">
        <w:rPr>
          <w:rFonts w:ascii="Times New Roman" w:hAnsi="Times New Roman" w:cs="Times New Roman"/>
          <w:sz w:val="24"/>
          <w:szCs w:val="24"/>
        </w:rPr>
        <w:t xml:space="preserve"> in the bodies of aquatic and soil organisms </w:t>
      </w:r>
      <w:r w:rsidR="001C5452" w:rsidRPr="001C5452">
        <w:rPr>
          <w:rFonts w:ascii="Times New Roman" w:hAnsi="Times New Roman" w:cs="Times New Roman"/>
          <w:color w:val="0070C0"/>
          <w:sz w:val="24"/>
          <w:szCs w:val="24"/>
        </w:rPr>
        <w:t>(Cresswell et al., 2015; Lanctôt et al., 2017; Storelli, 2008; Zheng et al., 2007)</w:t>
      </w:r>
      <w:r w:rsidRPr="001C5452">
        <w:rPr>
          <w:rFonts w:ascii="Times New Roman" w:hAnsi="Times New Roman" w:cs="Times New Roman"/>
          <w:color w:val="0070C0"/>
          <w:sz w:val="24"/>
          <w:szCs w:val="24"/>
        </w:rPr>
        <w:t xml:space="preserve">. </w:t>
      </w:r>
      <w:r w:rsidRPr="0005618B">
        <w:rPr>
          <w:rFonts w:ascii="Times New Roman" w:hAnsi="Times New Roman" w:cs="Times New Roman"/>
          <w:sz w:val="24"/>
          <w:szCs w:val="24"/>
        </w:rPr>
        <w:t>Even</w:t>
      </w:r>
      <w:r w:rsidR="00997279">
        <w:rPr>
          <w:rFonts w:ascii="Times New Roman" w:hAnsi="Times New Roman" w:cs="Times New Roman"/>
          <w:sz w:val="24"/>
          <w:szCs w:val="24"/>
        </w:rPr>
        <w:t xml:space="preserve"> small concentrations of these </w:t>
      </w:r>
      <w:r w:rsidRPr="0005618B">
        <w:rPr>
          <w:rFonts w:ascii="Times New Roman" w:hAnsi="Times New Roman" w:cs="Times New Roman"/>
          <w:sz w:val="24"/>
          <w:szCs w:val="24"/>
        </w:rPr>
        <w:t>metals can affect body functions of aquatic organisms</w:t>
      </w:r>
      <w:r>
        <w:rPr>
          <w:rFonts w:ascii="Times New Roman" w:hAnsi="Times New Roman" w:cs="Times New Roman"/>
          <w:sz w:val="24"/>
          <w:szCs w:val="24"/>
        </w:rPr>
        <w:t xml:space="preserve"> </w:t>
      </w:r>
      <w:r w:rsidRPr="00BB29E9">
        <w:rPr>
          <w:rFonts w:ascii="Times New Roman" w:hAnsi="Times New Roman" w:cs="Times New Roman"/>
          <w:color w:val="0070C0"/>
          <w:sz w:val="24"/>
        </w:rPr>
        <w:t>(Hodgson et al., 2000b)</w:t>
      </w:r>
      <w:r w:rsidRPr="0005618B">
        <w:rPr>
          <w:rFonts w:ascii="Times New Roman" w:hAnsi="Times New Roman" w:cs="Times New Roman"/>
          <w:sz w:val="24"/>
          <w:szCs w:val="24"/>
        </w:rPr>
        <w:t>.</w:t>
      </w:r>
    </w:p>
    <w:p w:rsidR="00920A3D" w:rsidRDefault="00650CC7" w:rsidP="00C658F6">
      <w:pPr>
        <w:spacing w:line="480" w:lineRule="auto"/>
        <w:jc w:val="both"/>
        <w:rPr>
          <w:rFonts w:ascii="Times New Roman" w:hAnsi="Times New Roman" w:cs="Times New Roman"/>
          <w:sz w:val="24"/>
          <w:szCs w:val="24"/>
        </w:rPr>
      </w:pPr>
      <w:r w:rsidRPr="00386AA3">
        <w:rPr>
          <w:rFonts w:ascii="Times New Roman" w:hAnsi="Times New Roman" w:cs="Times New Roman"/>
          <w:sz w:val="24"/>
          <w:szCs w:val="24"/>
        </w:rPr>
        <w:t xml:space="preserve">The </w:t>
      </w:r>
      <w:r>
        <w:rPr>
          <w:rFonts w:ascii="Times New Roman" w:hAnsi="Times New Roman" w:cs="Times New Roman"/>
          <w:sz w:val="24"/>
          <w:szCs w:val="24"/>
        </w:rPr>
        <w:t xml:space="preserve">Pb and Cu </w:t>
      </w:r>
      <w:r w:rsidRPr="00386AA3">
        <w:rPr>
          <w:rFonts w:ascii="Times New Roman" w:hAnsi="Times New Roman" w:cs="Times New Roman"/>
          <w:sz w:val="24"/>
          <w:szCs w:val="24"/>
        </w:rPr>
        <w:t xml:space="preserve">EFs </w:t>
      </w:r>
      <w:r>
        <w:rPr>
          <w:rFonts w:ascii="Times New Roman" w:hAnsi="Times New Roman" w:cs="Times New Roman"/>
          <w:sz w:val="24"/>
          <w:szCs w:val="24"/>
        </w:rPr>
        <w:t xml:space="preserve">of 91 and 97.7, </w:t>
      </w:r>
      <w:r w:rsidRPr="00386AA3">
        <w:rPr>
          <w:rFonts w:ascii="Times New Roman" w:hAnsi="Times New Roman" w:cs="Times New Roman"/>
          <w:sz w:val="24"/>
          <w:szCs w:val="24"/>
        </w:rPr>
        <w:t xml:space="preserve">recorded in </w:t>
      </w:r>
      <w:r w:rsidR="00920A3D">
        <w:rPr>
          <w:rFonts w:ascii="Times New Roman" w:hAnsi="Times New Roman" w:cs="Times New Roman"/>
          <w:sz w:val="24"/>
          <w:szCs w:val="24"/>
        </w:rPr>
        <w:t>Owen Tarn</w:t>
      </w:r>
      <w:r>
        <w:rPr>
          <w:rFonts w:ascii="Times New Roman" w:hAnsi="Times New Roman" w:cs="Times New Roman"/>
          <w:sz w:val="24"/>
          <w:szCs w:val="24"/>
        </w:rPr>
        <w:t xml:space="preserve"> </w:t>
      </w:r>
      <w:r w:rsidR="00EE766D">
        <w:rPr>
          <w:rFonts w:ascii="Times New Roman" w:hAnsi="Times New Roman" w:cs="Times New Roman"/>
          <w:sz w:val="24"/>
          <w:szCs w:val="24"/>
        </w:rPr>
        <w:t xml:space="preserve">are among the </w:t>
      </w:r>
      <w:r>
        <w:rPr>
          <w:rFonts w:ascii="Times New Roman" w:hAnsi="Times New Roman" w:cs="Times New Roman"/>
          <w:sz w:val="24"/>
          <w:szCs w:val="24"/>
        </w:rPr>
        <w:t xml:space="preserve">highest reported in the scientific literature. These results are comparable to highly contaminated places </w:t>
      </w:r>
      <w:r w:rsidR="00997279">
        <w:rPr>
          <w:rFonts w:ascii="Times New Roman" w:hAnsi="Times New Roman" w:cs="Times New Roman"/>
          <w:sz w:val="24"/>
          <w:szCs w:val="24"/>
        </w:rPr>
        <w:t xml:space="preserve">such </w:t>
      </w:r>
      <w:r>
        <w:rPr>
          <w:rFonts w:ascii="Times New Roman" w:hAnsi="Times New Roman" w:cs="Times New Roman"/>
          <w:sz w:val="24"/>
          <w:szCs w:val="24"/>
        </w:rPr>
        <w:t xml:space="preserve">as in </w:t>
      </w:r>
      <w:r w:rsidRPr="00386AA3">
        <w:rPr>
          <w:rFonts w:ascii="Times New Roman" w:hAnsi="Times New Roman" w:cs="Times New Roman"/>
          <w:sz w:val="24"/>
          <w:szCs w:val="24"/>
        </w:rPr>
        <w:t xml:space="preserve">the Kurang River in Pakistan, subjected to heavy metal contamination </w:t>
      </w:r>
      <w:r w:rsidR="00997279">
        <w:rPr>
          <w:rFonts w:ascii="Times New Roman" w:hAnsi="Times New Roman" w:cs="Times New Roman"/>
          <w:sz w:val="24"/>
          <w:szCs w:val="24"/>
        </w:rPr>
        <w:t xml:space="preserve">from </w:t>
      </w:r>
      <w:r w:rsidRPr="00386AA3">
        <w:rPr>
          <w:rFonts w:ascii="Times New Roman" w:hAnsi="Times New Roman" w:cs="Times New Roman"/>
          <w:sz w:val="24"/>
          <w:szCs w:val="24"/>
        </w:rPr>
        <w:t>urbanisation and discharge of untreated domestic effluents (EF Pb= 4.46, EF C</w:t>
      </w:r>
      <w:r>
        <w:rPr>
          <w:rFonts w:ascii="Times New Roman" w:hAnsi="Times New Roman" w:cs="Times New Roman"/>
          <w:sz w:val="24"/>
          <w:szCs w:val="24"/>
        </w:rPr>
        <w:t>u</w:t>
      </w:r>
      <w:r w:rsidRPr="00386AA3">
        <w:rPr>
          <w:rFonts w:ascii="Times New Roman" w:hAnsi="Times New Roman" w:cs="Times New Roman"/>
          <w:sz w:val="24"/>
          <w:szCs w:val="24"/>
        </w:rPr>
        <w:t xml:space="preserve"> = </w:t>
      </w:r>
      <w:r>
        <w:rPr>
          <w:rFonts w:ascii="Times New Roman" w:hAnsi="Times New Roman" w:cs="Times New Roman"/>
          <w:sz w:val="24"/>
          <w:szCs w:val="24"/>
        </w:rPr>
        <w:t>12</w:t>
      </w:r>
      <w:r w:rsidRPr="00386AA3">
        <w:rPr>
          <w:rFonts w:ascii="Times New Roman" w:hAnsi="Times New Roman" w:cs="Times New Roman"/>
          <w:sz w:val="24"/>
          <w:szCs w:val="24"/>
        </w:rPr>
        <w:t xml:space="preserve">) </w:t>
      </w:r>
      <w:r w:rsidRPr="00386AA3">
        <w:rPr>
          <w:rFonts w:ascii="Times New Roman" w:hAnsi="Times New Roman" w:cs="Times New Roman"/>
          <w:color w:val="0070C0"/>
          <w:sz w:val="24"/>
        </w:rPr>
        <w:t>(Zahra et al., 2014)</w:t>
      </w:r>
      <w:r w:rsidRPr="00386AA3">
        <w:rPr>
          <w:rFonts w:ascii="Times New Roman" w:hAnsi="Times New Roman" w:cs="Times New Roman"/>
          <w:sz w:val="24"/>
          <w:szCs w:val="24"/>
        </w:rPr>
        <w:t>, the Shur River in Iran receiving inputs from copper min</w:t>
      </w:r>
      <w:r w:rsidR="001632A7">
        <w:rPr>
          <w:rFonts w:ascii="Times New Roman" w:hAnsi="Times New Roman" w:cs="Times New Roman"/>
          <w:sz w:val="24"/>
          <w:szCs w:val="24"/>
        </w:rPr>
        <w:t>ing</w:t>
      </w:r>
      <w:r w:rsidRPr="00386AA3">
        <w:rPr>
          <w:rFonts w:ascii="Times New Roman" w:hAnsi="Times New Roman" w:cs="Times New Roman"/>
          <w:sz w:val="24"/>
          <w:szCs w:val="24"/>
        </w:rPr>
        <w:t xml:space="preserve"> ( EF Pb = 118.42, C</w:t>
      </w:r>
      <w:r>
        <w:rPr>
          <w:rFonts w:ascii="Times New Roman" w:hAnsi="Times New Roman" w:cs="Times New Roman"/>
          <w:sz w:val="24"/>
          <w:szCs w:val="24"/>
        </w:rPr>
        <w:t>u</w:t>
      </w:r>
      <w:r w:rsidRPr="00386AA3">
        <w:rPr>
          <w:rFonts w:ascii="Times New Roman" w:hAnsi="Times New Roman" w:cs="Times New Roman"/>
          <w:sz w:val="24"/>
          <w:szCs w:val="24"/>
        </w:rPr>
        <w:t xml:space="preserve"> = </w:t>
      </w:r>
      <w:r>
        <w:rPr>
          <w:rFonts w:ascii="Times New Roman" w:hAnsi="Times New Roman" w:cs="Times New Roman"/>
          <w:sz w:val="24"/>
          <w:szCs w:val="24"/>
        </w:rPr>
        <w:t>264.1</w:t>
      </w:r>
      <w:r w:rsidRPr="00386AA3">
        <w:rPr>
          <w:rFonts w:ascii="Times New Roman" w:hAnsi="Times New Roman" w:cs="Times New Roman"/>
          <w:sz w:val="24"/>
          <w:szCs w:val="24"/>
        </w:rPr>
        <w:t xml:space="preserve">) </w:t>
      </w:r>
      <w:r w:rsidRPr="00386AA3">
        <w:rPr>
          <w:rFonts w:ascii="Times New Roman" w:hAnsi="Times New Roman" w:cs="Times New Roman"/>
          <w:color w:val="0070C0"/>
          <w:sz w:val="24"/>
        </w:rPr>
        <w:t>(Karbassi et al., 2008)</w:t>
      </w:r>
      <w:r w:rsidRPr="00386AA3">
        <w:rPr>
          <w:rFonts w:ascii="Times New Roman" w:hAnsi="Times New Roman" w:cs="Times New Roman"/>
          <w:sz w:val="24"/>
          <w:szCs w:val="24"/>
        </w:rPr>
        <w:t xml:space="preserve">, and </w:t>
      </w:r>
      <w:r>
        <w:rPr>
          <w:rFonts w:ascii="Times New Roman" w:hAnsi="Times New Roman" w:cs="Times New Roman"/>
          <w:sz w:val="24"/>
          <w:szCs w:val="24"/>
        </w:rPr>
        <w:t>t</w:t>
      </w:r>
      <w:r w:rsidRPr="00386AA3">
        <w:rPr>
          <w:rFonts w:ascii="Times New Roman" w:hAnsi="Times New Roman" w:cs="Times New Roman"/>
          <w:sz w:val="24"/>
          <w:szCs w:val="24"/>
        </w:rPr>
        <w:t xml:space="preserve">he Lot River France </w:t>
      </w:r>
      <w:r>
        <w:rPr>
          <w:rFonts w:ascii="Times New Roman" w:hAnsi="Times New Roman" w:cs="Times New Roman"/>
          <w:sz w:val="24"/>
          <w:szCs w:val="24"/>
        </w:rPr>
        <w:t xml:space="preserve">receiving inputs from </w:t>
      </w:r>
      <w:r w:rsidRPr="00386AA3">
        <w:rPr>
          <w:rFonts w:ascii="Times New Roman" w:hAnsi="Times New Roman" w:cs="Times New Roman"/>
          <w:sz w:val="24"/>
          <w:szCs w:val="24"/>
        </w:rPr>
        <w:t>mining and smelting activities since the</w:t>
      </w:r>
      <w:r>
        <w:rPr>
          <w:rFonts w:ascii="Times New Roman" w:hAnsi="Times New Roman" w:cs="Times New Roman"/>
          <w:sz w:val="24"/>
          <w:szCs w:val="24"/>
        </w:rPr>
        <w:t xml:space="preserve"> </w:t>
      </w:r>
      <w:r w:rsidRPr="00386AA3">
        <w:rPr>
          <w:rFonts w:ascii="Times New Roman" w:hAnsi="Times New Roman" w:cs="Times New Roman"/>
          <w:sz w:val="24"/>
          <w:szCs w:val="24"/>
        </w:rPr>
        <w:t>late 19</w:t>
      </w:r>
      <w:r w:rsidRPr="00CF048A">
        <w:rPr>
          <w:rFonts w:ascii="Times New Roman" w:hAnsi="Times New Roman" w:cs="Times New Roman"/>
          <w:sz w:val="24"/>
          <w:szCs w:val="24"/>
          <w:vertAlign w:val="superscript"/>
        </w:rPr>
        <w:t xml:space="preserve">th </w:t>
      </w:r>
      <w:r w:rsidRPr="00386AA3">
        <w:rPr>
          <w:rFonts w:ascii="Times New Roman" w:hAnsi="Times New Roman" w:cs="Times New Roman"/>
          <w:sz w:val="24"/>
          <w:szCs w:val="24"/>
        </w:rPr>
        <w:t>century</w:t>
      </w:r>
      <w:r>
        <w:rPr>
          <w:rFonts w:ascii="Times New Roman" w:hAnsi="Times New Roman" w:cs="Times New Roman"/>
          <w:sz w:val="24"/>
          <w:szCs w:val="24"/>
        </w:rPr>
        <w:t xml:space="preserve"> (EF Pb = 10, EF Cu = 5) </w:t>
      </w:r>
      <w:r w:rsidRPr="003546F9">
        <w:rPr>
          <w:rFonts w:ascii="Times New Roman" w:hAnsi="Times New Roman" w:cs="Times New Roman"/>
          <w:color w:val="0070C0"/>
          <w:sz w:val="24"/>
        </w:rPr>
        <w:t>(Audry et al., 2004)</w:t>
      </w:r>
      <w:r>
        <w:rPr>
          <w:rFonts w:ascii="Times New Roman" w:hAnsi="Times New Roman" w:cs="Times New Roman"/>
          <w:sz w:val="24"/>
          <w:szCs w:val="24"/>
        </w:rPr>
        <w:t>.</w:t>
      </w:r>
      <w:r w:rsidR="001632A7" w:rsidRPr="001632A7">
        <w:rPr>
          <w:rFonts w:ascii="Times New Roman" w:hAnsi="Times New Roman" w:cs="Times New Roman"/>
          <w:sz w:val="24"/>
          <w:szCs w:val="24"/>
        </w:rPr>
        <w:t xml:space="preserve"> </w:t>
      </w:r>
    </w:p>
    <w:p w:rsidR="00650CC7" w:rsidRDefault="00920A3D" w:rsidP="00C658F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EFs for Cd and Pb in Basin Lake </w:t>
      </w:r>
      <w:r w:rsidR="00997279">
        <w:rPr>
          <w:rFonts w:ascii="Times New Roman" w:hAnsi="Times New Roman" w:cs="Times New Roman"/>
          <w:sz w:val="24"/>
          <w:szCs w:val="24"/>
        </w:rPr>
        <w:t>are also</w:t>
      </w:r>
      <w:r>
        <w:rPr>
          <w:rFonts w:ascii="Times New Roman" w:hAnsi="Times New Roman" w:cs="Times New Roman"/>
          <w:sz w:val="24"/>
          <w:szCs w:val="24"/>
        </w:rPr>
        <w:t xml:space="preserve"> significantly high</w:t>
      </w:r>
      <w:r w:rsidR="00997279">
        <w:rPr>
          <w:rFonts w:ascii="Times New Roman" w:hAnsi="Times New Roman" w:cs="Times New Roman"/>
          <w:sz w:val="24"/>
          <w:szCs w:val="24"/>
        </w:rPr>
        <w:t>er</w:t>
      </w:r>
      <w:r>
        <w:rPr>
          <w:rFonts w:ascii="Times New Roman" w:hAnsi="Times New Roman" w:cs="Times New Roman"/>
          <w:sz w:val="24"/>
          <w:szCs w:val="24"/>
        </w:rPr>
        <w:t xml:space="preserve">, with </w:t>
      </w:r>
      <w:r w:rsidR="00997279">
        <w:rPr>
          <w:rFonts w:ascii="Times New Roman" w:hAnsi="Times New Roman" w:cs="Times New Roman"/>
          <w:sz w:val="24"/>
          <w:szCs w:val="24"/>
        </w:rPr>
        <w:t>values</w:t>
      </w:r>
      <w:r>
        <w:rPr>
          <w:rFonts w:ascii="Times New Roman" w:hAnsi="Times New Roman" w:cs="Times New Roman"/>
          <w:sz w:val="24"/>
          <w:szCs w:val="24"/>
        </w:rPr>
        <w:t xml:space="preserve"> 25 times greater than background </w:t>
      </w:r>
      <w:r w:rsidR="00997279">
        <w:rPr>
          <w:rFonts w:ascii="Times New Roman" w:hAnsi="Times New Roman" w:cs="Times New Roman"/>
          <w:sz w:val="24"/>
          <w:szCs w:val="24"/>
        </w:rPr>
        <w:t>concentrations</w:t>
      </w:r>
      <w:r>
        <w:rPr>
          <w:rFonts w:ascii="Times New Roman" w:hAnsi="Times New Roman" w:cs="Times New Roman"/>
          <w:sz w:val="24"/>
          <w:szCs w:val="24"/>
        </w:rPr>
        <w:t xml:space="preserve"> (indicating </w:t>
      </w:r>
      <w:r w:rsidRPr="00E92605">
        <w:rPr>
          <w:rFonts w:ascii="Times New Roman" w:hAnsi="Times New Roman" w:cs="Times New Roman"/>
          <w:sz w:val="24"/>
          <w:szCs w:val="24"/>
        </w:rPr>
        <w:t>severe enrichment</w:t>
      </w:r>
      <w:r>
        <w:rPr>
          <w:rFonts w:ascii="Times New Roman" w:hAnsi="Times New Roman" w:cs="Times New Roman"/>
          <w:sz w:val="24"/>
          <w:szCs w:val="24"/>
        </w:rPr>
        <w:t xml:space="preserve">) </w:t>
      </w:r>
      <w:r w:rsidRPr="002D4BB4">
        <w:rPr>
          <w:rFonts w:ascii="Times New Roman" w:hAnsi="Times New Roman" w:cs="Times New Roman"/>
          <w:color w:val="FF0000"/>
          <w:sz w:val="24"/>
          <w:szCs w:val="24"/>
        </w:rPr>
        <w:t>(Table 3)</w:t>
      </w:r>
      <w:r>
        <w:rPr>
          <w:rFonts w:ascii="Times New Roman" w:hAnsi="Times New Roman" w:cs="Times New Roman"/>
          <w:sz w:val="24"/>
          <w:szCs w:val="24"/>
        </w:rPr>
        <w:t xml:space="preserve">. </w:t>
      </w:r>
      <w:r w:rsidR="001632A7" w:rsidRPr="0005618B">
        <w:rPr>
          <w:rFonts w:ascii="Times New Roman" w:hAnsi="Times New Roman" w:cs="Times New Roman"/>
          <w:sz w:val="24"/>
          <w:szCs w:val="24"/>
        </w:rPr>
        <w:t>The extreme high enrichment of these elements</w:t>
      </w:r>
      <w:r w:rsidR="001632A7">
        <w:rPr>
          <w:rFonts w:ascii="Times New Roman" w:hAnsi="Times New Roman" w:cs="Times New Roman"/>
          <w:sz w:val="24"/>
          <w:szCs w:val="24"/>
        </w:rPr>
        <w:t xml:space="preserve"> in the TWWHA and surrounding</w:t>
      </w:r>
      <w:r w:rsidR="001632A7" w:rsidRPr="0005618B">
        <w:rPr>
          <w:rFonts w:ascii="Times New Roman" w:hAnsi="Times New Roman" w:cs="Times New Roman"/>
          <w:sz w:val="24"/>
          <w:szCs w:val="24"/>
        </w:rPr>
        <w:t xml:space="preserve"> </w:t>
      </w:r>
      <w:r w:rsidR="001632A7">
        <w:rPr>
          <w:rFonts w:ascii="Times New Roman" w:hAnsi="Times New Roman" w:cs="Times New Roman"/>
          <w:sz w:val="24"/>
          <w:szCs w:val="24"/>
        </w:rPr>
        <w:t xml:space="preserve">calls </w:t>
      </w:r>
      <w:r w:rsidR="001632A7" w:rsidRPr="0005618B">
        <w:rPr>
          <w:rFonts w:ascii="Times New Roman" w:hAnsi="Times New Roman" w:cs="Times New Roman"/>
          <w:sz w:val="24"/>
          <w:szCs w:val="24"/>
        </w:rPr>
        <w:t xml:space="preserve">the attention of the government </w:t>
      </w:r>
      <w:r w:rsidR="001632A7">
        <w:rPr>
          <w:rFonts w:ascii="Times New Roman" w:hAnsi="Times New Roman" w:cs="Times New Roman"/>
          <w:sz w:val="24"/>
          <w:szCs w:val="24"/>
        </w:rPr>
        <w:t xml:space="preserve">to investigate the effects of </w:t>
      </w:r>
      <w:r w:rsidR="001632A7" w:rsidRPr="0005618B">
        <w:rPr>
          <w:rFonts w:ascii="Times New Roman" w:hAnsi="Times New Roman" w:cs="Times New Roman"/>
          <w:sz w:val="24"/>
          <w:szCs w:val="24"/>
        </w:rPr>
        <w:t>mining</w:t>
      </w:r>
      <w:r w:rsidR="001632A7">
        <w:rPr>
          <w:rFonts w:ascii="Times New Roman" w:hAnsi="Times New Roman" w:cs="Times New Roman"/>
          <w:sz w:val="24"/>
          <w:szCs w:val="24"/>
        </w:rPr>
        <w:t xml:space="preserve"> contamination in aquatic organisms in Western Tasmania, given </w:t>
      </w:r>
      <w:r w:rsidR="001632A7" w:rsidRPr="00BB29E9">
        <w:rPr>
          <w:rFonts w:ascii="Times New Roman" w:hAnsi="Times New Roman" w:cs="Times New Roman"/>
          <w:sz w:val="24"/>
          <w:szCs w:val="24"/>
        </w:rPr>
        <w:t>15</w:t>
      </w:r>
      <w:r w:rsidR="001632A7">
        <w:rPr>
          <w:rFonts w:ascii="Times New Roman" w:hAnsi="Times New Roman" w:cs="Times New Roman"/>
          <w:sz w:val="24"/>
          <w:szCs w:val="24"/>
        </w:rPr>
        <w:t>,</w:t>
      </w:r>
      <w:r w:rsidR="001632A7" w:rsidRPr="00BB29E9">
        <w:rPr>
          <w:rFonts w:ascii="Times New Roman" w:hAnsi="Times New Roman" w:cs="Times New Roman"/>
          <w:sz w:val="24"/>
          <w:szCs w:val="24"/>
        </w:rPr>
        <w:t>842</w:t>
      </w:r>
      <w:r w:rsidR="001632A7">
        <w:rPr>
          <w:rFonts w:ascii="Times New Roman" w:hAnsi="Times New Roman" w:cs="Times New Roman"/>
          <w:sz w:val="24"/>
          <w:szCs w:val="24"/>
        </w:rPr>
        <w:t xml:space="preserve"> km</w:t>
      </w:r>
      <w:r w:rsidR="001632A7" w:rsidRPr="00454FA5">
        <w:rPr>
          <w:rFonts w:ascii="Times New Roman" w:hAnsi="Times New Roman" w:cs="Times New Roman"/>
          <w:sz w:val="24"/>
          <w:szCs w:val="24"/>
          <w:vertAlign w:val="superscript"/>
        </w:rPr>
        <w:t>2</w:t>
      </w:r>
      <w:r w:rsidR="001632A7">
        <w:rPr>
          <w:rFonts w:ascii="Times New Roman" w:hAnsi="Times New Roman" w:cs="Times New Roman"/>
          <w:sz w:val="24"/>
          <w:szCs w:val="24"/>
        </w:rPr>
        <w:t xml:space="preserve"> is World Heritage Area.</w:t>
      </w:r>
    </w:p>
    <w:p w:rsidR="00001DBB" w:rsidRPr="00536DC0" w:rsidRDefault="00B555F4" w:rsidP="00536DC0">
      <w:pPr>
        <w:spacing w:after="0" w:line="240" w:lineRule="auto"/>
        <w:jc w:val="both"/>
        <w:rPr>
          <w:rFonts w:ascii="Times New Roman" w:hAnsi="Times New Roman" w:cs="Times New Roman"/>
          <w:b/>
          <w:sz w:val="24"/>
          <w:szCs w:val="24"/>
        </w:rPr>
      </w:pPr>
      <w:r w:rsidRPr="00407EE4">
        <w:rPr>
          <w:rFonts w:cstheme="minorHAnsi"/>
          <w:b/>
          <w:sz w:val="20"/>
          <w:szCs w:val="20"/>
        </w:rPr>
        <w:t>Table 3 - Enrichment factor</w:t>
      </w:r>
      <w:r w:rsidR="00D62348" w:rsidRPr="00407EE4">
        <w:rPr>
          <w:rFonts w:cstheme="minorHAnsi"/>
          <w:b/>
          <w:sz w:val="20"/>
          <w:szCs w:val="20"/>
        </w:rPr>
        <w:t>s</w:t>
      </w:r>
      <w:r w:rsidRPr="00407EE4">
        <w:rPr>
          <w:rFonts w:cstheme="minorHAnsi"/>
          <w:b/>
          <w:sz w:val="20"/>
          <w:szCs w:val="20"/>
        </w:rPr>
        <w:t xml:space="preserve"> of metals in sediments of s</w:t>
      </w:r>
      <w:r w:rsidR="000B252F" w:rsidRPr="00407EE4">
        <w:rPr>
          <w:rFonts w:cstheme="minorHAnsi"/>
          <w:b/>
          <w:sz w:val="20"/>
          <w:szCs w:val="20"/>
        </w:rPr>
        <w:t>ix</w:t>
      </w:r>
      <w:r w:rsidRPr="00407EE4">
        <w:rPr>
          <w:rFonts w:cstheme="minorHAnsi"/>
          <w:b/>
          <w:sz w:val="20"/>
          <w:szCs w:val="20"/>
        </w:rPr>
        <w:t xml:space="preserve"> lakes in the Tasmanian Wilderness World Heritage Area</w:t>
      </w:r>
      <w:r w:rsidRPr="00536DC0">
        <w:rPr>
          <w:rFonts w:ascii="Times New Roman" w:hAnsi="Times New Roman" w:cs="Times New Roman"/>
          <w:b/>
          <w:sz w:val="24"/>
          <w:szCs w:val="24"/>
        </w:rPr>
        <w:t xml:space="preserve">. </w:t>
      </w:r>
    </w:p>
    <w:p w:rsidR="00E54C10" w:rsidRPr="00536DC0" w:rsidRDefault="008E1A06" w:rsidP="00536DC0">
      <w:pPr>
        <w:spacing w:after="0" w:line="240" w:lineRule="auto"/>
        <w:jc w:val="both"/>
        <w:rPr>
          <w:rFonts w:ascii="Times New Roman" w:hAnsi="Times New Roman" w:cs="Times New Roman"/>
          <w:b/>
          <w:sz w:val="24"/>
          <w:szCs w:val="24"/>
        </w:rPr>
      </w:pPr>
      <w:r w:rsidRPr="00536DC0">
        <w:rPr>
          <w:b/>
          <w:noProof/>
          <w:lang w:eastAsia="en-AU"/>
        </w:rPr>
        <w:drawing>
          <wp:inline distT="0" distB="0" distL="0" distR="0" wp14:anchorId="5CD40A37" wp14:editId="4D98CCED">
            <wp:extent cx="5731510" cy="1179551"/>
            <wp:effectExtent l="0" t="0" r="254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179551"/>
                    </a:xfrm>
                    <a:prstGeom prst="rect">
                      <a:avLst/>
                    </a:prstGeom>
                    <a:noFill/>
                    <a:ln>
                      <a:noFill/>
                    </a:ln>
                  </pic:spPr>
                </pic:pic>
              </a:graphicData>
            </a:graphic>
          </wp:inline>
        </w:drawing>
      </w:r>
    </w:p>
    <w:p w:rsidR="006E54BF" w:rsidRPr="00407EE4" w:rsidRDefault="006E54BF" w:rsidP="00536DC0">
      <w:pPr>
        <w:spacing w:after="0" w:line="240" w:lineRule="auto"/>
        <w:jc w:val="both"/>
        <w:rPr>
          <w:rFonts w:cstheme="minorHAnsi"/>
          <w:b/>
          <w:sz w:val="20"/>
          <w:szCs w:val="20"/>
        </w:rPr>
      </w:pPr>
      <w:r w:rsidRPr="00407EE4">
        <w:rPr>
          <w:rFonts w:cstheme="minorHAnsi"/>
          <w:b/>
          <w:sz w:val="20"/>
          <w:szCs w:val="20"/>
        </w:rPr>
        <w:t>Footnote: White = no enrichment, very light grey = minor enrichment, light grey  = moderate enrichment, mid grey = moderately severe enrichment, dark grey = severe enrichment, very dark grey = very severe enrichment, and black = extremely severe enrichment.</w:t>
      </w:r>
    </w:p>
    <w:p w:rsidR="00D04747" w:rsidRDefault="000A6175" w:rsidP="00536DC0">
      <w:pPr>
        <w:spacing w:after="0" w:line="240" w:lineRule="auto"/>
        <w:rPr>
          <w:rFonts w:ascii="Times New Roman" w:hAnsi="Times New Roman" w:cs="Times New Roman"/>
          <w:sz w:val="24"/>
          <w:szCs w:val="24"/>
        </w:rPr>
      </w:pPr>
      <w:r w:rsidRPr="000A6175">
        <w:rPr>
          <w:noProof/>
          <w:lang w:eastAsia="en-AU"/>
        </w:rPr>
        <w:drawing>
          <wp:inline distT="0" distB="0" distL="0" distR="0" wp14:anchorId="79FA7DFB" wp14:editId="19BFF6E1">
            <wp:extent cx="5731510" cy="207598"/>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07598"/>
                    </a:xfrm>
                    <a:prstGeom prst="rect">
                      <a:avLst/>
                    </a:prstGeom>
                    <a:noFill/>
                    <a:ln>
                      <a:noFill/>
                    </a:ln>
                  </pic:spPr>
                </pic:pic>
              </a:graphicData>
            </a:graphic>
          </wp:inline>
        </w:drawing>
      </w:r>
    </w:p>
    <w:p w:rsidR="00D31EFE" w:rsidRDefault="00D31EFE" w:rsidP="00C658F6">
      <w:pPr>
        <w:spacing w:line="480" w:lineRule="auto"/>
        <w:rPr>
          <w:rFonts w:ascii="Times New Roman" w:hAnsi="Times New Roman" w:cs="Times New Roman"/>
          <w:sz w:val="24"/>
          <w:szCs w:val="24"/>
        </w:rPr>
      </w:pPr>
    </w:p>
    <w:p w:rsidR="00404169" w:rsidRPr="00536DC0" w:rsidRDefault="004C652D" w:rsidP="00536DC0">
      <w:pPr>
        <w:spacing w:after="0" w:line="240" w:lineRule="auto"/>
        <w:rPr>
          <w:rFonts w:ascii="Times New Roman" w:hAnsi="Times New Roman" w:cs="Times New Roman"/>
          <w:b/>
          <w:sz w:val="24"/>
          <w:szCs w:val="24"/>
        </w:rPr>
      </w:pPr>
      <w:r w:rsidRPr="00536DC0">
        <w:rPr>
          <w:rFonts w:ascii="Times New Roman" w:hAnsi="Times New Roman" w:cs="Times New Roman"/>
          <w:b/>
          <w:noProof/>
          <w:sz w:val="24"/>
          <w:szCs w:val="24"/>
          <w:lang w:eastAsia="en-AU"/>
        </w:rPr>
        <w:drawing>
          <wp:inline distT="0" distB="0" distL="0" distR="0" wp14:anchorId="746ED067" wp14:editId="5A3E083C">
            <wp:extent cx="5731510" cy="4769485"/>
            <wp:effectExtent l="0" t="0" r="2540" b="0"/>
            <wp:docPr id="3" name="Picture 3"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4_metals_map.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4769485"/>
                    </a:xfrm>
                    <a:prstGeom prst="rect">
                      <a:avLst/>
                    </a:prstGeom>
                  </pic:spPr>
                </pic:pic>
              </a:graphicData>
            </a:graphic>
          </wp:inline>
        </w:drawing>
      </w:r>
    </w:p>
    <w:p w:rsidR="005E1CE5" w:rsidRPr="00407EE4" w:rsidRDefault="005E1CE5" w:rsidP="00536DC0">
      <w:pPr>
        <w:spacing w:after="0" w:line="240" w:lineRule="auto"/>
        <w:rPr>
          <w:rFonts w:cstheme="minorHAnsi"/>
          <w:b/>
          <w:sz w:val="20"/>
          <w:szCs w:val="20"/>
        </w:rPr>
      </w:pPr>
      <w:r w:rsidRPr="00407EE4">
        <w:rPr>
          <w:rFonts w:cstheme="minorHAnsi"/>
          <w:b/>
          <w:sz w:val="20"/>
          <w:szCs w:val="20"/>
        </w:rPr>
        <w:t xml:space="preserve">Figure 4 – </w:t>
      </w:r>
      <w:r w:rsidR="00A95E02" w:rsidRPr="00407EE4">
        <w:rPr>
          <w:rFonts w:cstheme="minorHAnsi"/>
          <w:b/>
          <w:sz w:val="20"/>
          <w:szCs w:val="20"/>
        </w:rPr>
        <w:t xml:space="preserve">Metal concentrations </w:t>
      </w:r>
      <w:r w:rsidR="00D31EFE" w:rsidRPr="00407EE4">
        <w:rPr>
          <w:rFonts w:cstheme="minorHAnsi"/>
          <w:b/>
          <w:sz w:val="20"/>
          <w:szCs w:val="20"/>
        </w:rPr>
        <w:t>in lakes of the Tasmanian Wilderness World Heritage Area</w:t>
      </w:r>
      <w:r w:rsidR="00A95E02" w:rsidRPr="00407EE4">
        <w:rPr>
          <w:rFonts w:cstheme="minorHAnsi"/>
          <w:b/>
          <w:sz w:val="20"/>
          <w:szCs w:val="20"/>
        </w:rPr>
        <w:t xml:space="preserve"> </w:t>
      </w:r>
      <w:r w:rsidR="00D53CF9" w:rsidRPr="00407EE4">
        <w:rPr>
          <w:rFonts w:cstheme="minorHAnsi"/>
          <w:b/>
          <w:sz w:val="20"/>
          <w:szCs w:val="20"/>
        </w:rPr>
        <w:t>pre-</w:t>
      </w:r>
      <w:r w:rsidR="00A95E02" w:rsidRPr="00407EE4">
        <w:rPr>
          <w:rFonts w:cstheme="minorHAnsi"/>
          <w:b/>
          <w:sz w:val="20"/>
          <w:szCs w:val="20"/>
        </w:rPr>
        <w:t xml:space="preserve">mining and during mining peak. </w:t>
      </w:r>
    </w:p>
    <w:p w:rsidR="00E75FDB" w:rsidRDefault="00E75FDB" w:rsidP="00C658F6">
      <w:pPr>
        <w:spacing w:line="480" w:lineRule="auto"/>
        <w:rPr>
          <w:rFonts w:ascii="Times New Roman" w:hAnsi="Times New Roman" w:cs="Times New Roman"/>
          <w:b/>
          <w:sz w:val="24"/>
          <w:szCs w:val="24"/>
        </w:rPr>
      </w:pPr>
    </w:p>
    <w:p w:rsidR="00B108D2" w:rsidRPr="00B108D2" w:rsidRDefault="0093372E" w:rsidP="00B71346">
      <w:pPr>
        <w:pStyle w:val="ListParagraph"/>
        <w:numPr>
          <w:ilvl w:val="1"/>
          <w:numId w:val="4"/>
        </w:numPr>
        <w:spacing w:line="480" w:lineRule="auto"/>
        <w:ind w:left="0" w:firstLine="0"/>
        <w:rPr>
          <w:rFonts w:ascii="Times New Roman" w:hAnsi="Times New Roman" w:cs="Times New Roman"/>
          <w:b/>
          <w:sz w:val="24"/>
          <w:szCs w:val="24"/>
        </w:rPr>
      </w:pPr>
      <w:r w:rsidRPr="00B108D2">
        <w:rPr>
          <w:rFonts w:ascii="Times New Roman" w:hAnsi="Times New Roman" w:cs="Times New Roman"/>
          <w:b/>
          <w:sz w:val="24"/>
          <w:szCs w:val="24"/>
        </w:rPr>
        <w:t>Comparison of metal concentrations and ANZECC/ARMCANZ</w:t>
      </w:r>
      <w:r w:rsidR="00C62BEC">
        <w:rPr>
          <w:rFonts w:ascii="Times New Roman" w:hAnsi="Times New Roman" w:cs="Times New Roman"/>
          <w:b/>
          <w:sz w:val="24"/>
          <w:szCs w:val="24"/>
        </w:rPr>
        <w:t xml:space="preserve"> </w:t>
      </w:r>
      <w:r w:rsidRPr="00B108D2">
        <w:rPr>
          <w:rFonts w:ascii="Times New Roman" w:hAnsi="Times New Roman" w:cs="Times New Roman"/>
          <w:b/>
          <w:sz w:val="24"/>
          <w:szCs w:val="24"/>
        </w:rPr>
        <w:t>(2000) sediment quality guidelines</w:t>
      </w:r>
    </w:p>
    <w:p w:rsidR="00B751E8" w:rsidRDefault="004C238A" w:rsidP="00C658F6">
      <w:pPr>
        <w:spacing w:line="480" w:lineRule="auto"/>
        <w:jc w:val="both"/>
        <w:rPr>
          <w:rFonts w:ascii="Times New Roman" w:hAnsi="Times New Roman" w:cs="Times New Roman"/>
          <w:sz w:val="24"/>
          <w:szCs w:val="24"/>
        </w:rPr>
      </w:pPr>
      <w:r w:rsidRPr="00F26777">
        <w:rPr>
          <w:rFonts w:ascii="Times New Roman" w:hAnsi="Times New Roman" w:cs="Times New Roman"/>
          <w:sz w:val="24"/>
          <w:szCs w:val="24"/>
        </w:rPr>
        <w:t>The Australian and New Zealand interim sediment quality guidelines (IS</w:t>
      </w:r>
      <w:r w:rsidR="00137552" w:rsidRPr="00F26777">
        <w:rPr>
          <w:rFonts w:ascii="Times New Roman" w:hAnsi="Times New Roman" w:cs="Times New Roman"/>
          <w:sz w:val="24"/>
          <w:szCs w:val="24"/>
        </w:rPr>
        <w:t xml:space="preserve">QGs) </w:t>
      </w:r>
      <w:r w:rsidR="004C7A0B">
        <w:rPr>
          <w:rFonts w:ascii="Times New Roman" w:hAnsi="Times New Roman" w:cs="Times New Roman"/>
          <w:sz w:val="24"/>
          <w:szCs w:val="24"/>
        </w:rPr>
        <w:t>(</w:t>
      </w:r>
      <w:r w:rsidR="004C7A0B" w:rsidRPr="00B108D2">
        <w:rPr>
          <w:rFonts w:ascii="Times New Roman" w:hAnsi="Times New Roman" w:cs="Times New Roman"/>
          <w:sz w:val="24"/>
          <w:szCs w:val="24"/>
        </w:rPr>
        <w:t xml:space="preserve">ANZECC/ARMCANZ, 2000) </w:t>
      </w:r>
      <w:r w:rsidR="00920A3D">
        <w:rPr>
          <w:rFonts w:ascii="Times New Roman" w:hAnsi="Times New Roman" w:cs="Times New Roman"/>
          <w:sz w:val="24"/>
          <w:szCs w:val="24"/>
        </w:rPr>
        <w:t>comprise</w:t>
      </w:r>
      <w:r w:rsidR="00137552" w:rsidRPr="00F26777">
        <w:rPr>
          <w:rFonts w:ascii="Times New Roman" w:hAnsi="Times New Roman" w:cs="Times New Roman"/>
          <w:sz w:val="24"/>
          <w:szCs w:val="24"/>
        </w:rPr>
        <w:t xml:space="preserve"> two </w:t>
      </w:r>
      <w:r w:rsidR="000837D0">
        <w:rPr>
          <w:rFonts w:ascii="Times New Roman" w:hAnsi="Times New Roman" w:cs="Times New Roman"/>
          <w:sz w:val="24"/>
          <w:szCs w:val="24"/>
        </w:rPr>
        <w:t xml:space="preserve">sediment </w:t>
      </w:r>
      <w:r w:rsidR="00137552" w:rsidRPr="00F26777">
        <w:rPr>
          <w:rFonts w:ascii="Times New Roman" w:hAnsi="Times New Roman" w:cs="Times New Roman"/>
          <w:sz w:val="24"/>
          <w:szCs w:val="24"/>
        </w:rPr>
        <w:t>guideline concentrations</w:t>
      </w:r>
      <w:r w:rsidR="00D43AF3" w:rsidRPr="00F26777">
        <w:rPr>
          <w:rFonts w:ascii="Times New Roman" w:hAnsi="Times New Roman" w:cs="Times New Roman"/>
          <w:sz w:val="24"/>
          <w:szCs w:val="24"/>
        </w:rPr>
        <w:t>: (1) ISQG-Low concentration</w:t>
      </w:r>
      <w:r w:rsidR="000837D0">
        <w:rPr>
          <w:rFonts w:ascii="Times New Roman" w:hAnsi="Times New Roman" w:cs="Times New Roman"/>
          <w:sz w:val="24"/>
          <w:szCs w:val="24"/>
        </w:rPr>
        <w:t>s</w:t>
      </w:r>
      <w:r w:rsidR="00D43AF3" w:rsidRPr="00F26777">
        <w:rPr>
          <w:rFonts w:ascii="Times New Roman" w:hAnsi="Times New Roman" w:cs="Times New Roman"/>
          <w:sz w:val="24"/>
          <w:szCs w:val="24"/>
        </w:rPr>
        <w:t xml:space="preserve"> and </w:t>
      </w:r>
      <w:r w:rsidR="00120548">
        <w:rPr>
          <w:rFonts w:ascii="Times New Roman" w:hAnsi="Times New Roman" w:cs="Times New Roman"/>
          <w:sz w:val="24"/>
          <w:szCs w:val="24"/>
        </w:rPr>
        <w:t xml:space="preserve">(2) </w:t>
      </w:r>
      <w:r w:rsidR="00D43AF3" w:rsidRPr="00F26777">
        <w:rPr>
          <w:rFonts w:ascii="Times New Roman" w:hAnsi="Times New Roman" w:cs="Times New Roman"/>
          <w:sz w:val="24"/>
          <w:szCs w:val="24"/>
        </w:rPr>
        <w:t>ISQG-High concentration</w:t>
      </w:r>
      <w:r w:rsidR="000837D0">
        <w:rPr>
          <w:rFonts w:ascii="Times New Roman" w:hAnsi="Times New Roman" w:cs="Times New Roman"/>
          <w:sz w:val="24"/>
          <w:szCs w:val="24"/>
        </w:rPr>
        <w:t>s</w:t>
      </w:r>
      <w:r w:rsidR="00D43AF3" w:rsidRPr="00F26777">
        <w:rPr>
          <w:rFonts w:ascii="Times New Roman" w:hAnsi="Times New Roman" w:cs="Times New Roman"/>
          <w:sz w:val="24"/>
          <w:szCs w:val="24"/>
        </w:rPr>
        <w:t xml:space="preserve">. </w:t>
      </w:r>
    </w:p>
    <w:p w:rsidR="00555495" w:rsidRDefault="00120548" w:rsidP="00C658F6">
      <w:pPr>
        <w:spacing w:line="480" w:lineRule="auto"/>
        <w:jc w:val="both"/>
        <w:rPr>
          <w:rFonts w:ascii="Times New Roman" w:hAnsi="Times New Roman" w:cs="Times New Roman"/>
          <w:sz w:val="24"/>
          <w:szCs w:val="24"/>
        </w:rPr>
      </w:pPr>
      <w:r w:rsidRPr="00F26777">
        <w:rPr>
          <w:rFonts w:ascii="Times New Roman" w:hAnsi="Times New Roman" w:cs="Times New Roman"/>
          <w:sz w:val="24"/>
          <w:szCs w:val="24"/>
        </w:rPr>
        <w:t xml:space="preserve">ISQG-Low </w:t>
      </w:r>
      <w:r w:rsidR="00920A3D">
        <w:rPr>
          <w:rFonts w:ascii="Times New Roman" w:hAnsi="Times New Roman" w:cs="Times New Roman"/>
          <w:sz w:val="24"/>
          <w:szCs w:val="24"/>
        </w:rPr>
        <w:t>concentrations</w:t>
      </w:r>
      <w:r w:rsidR="00D43AF3" w:rsidRPr="00F26777">
        <w:rPr>
          <w:rFonts w:ascii="Times New Roman" w:hAnsi="Times New Roman" w:cs="Times New Roman"/>
          <w:sz w:val="24"/>
          <w:szCs w:val="24"/>
        </w:rPr>
        <w:t xml:space="preserve"> is </w:t>
      </w:r>
      <w:r w:rsidR="00403F36">
        <w:rPr>
          <w:rFonts w:ascii="Times New Roman" w:hAnsi="Times New Roman" w:cs="Times New Roman"/>
          <w:sz w:val="24"/>
          <w:szCs w:val="24"/>
        </w:rPr>
        <w:t xml:space="preserve">used as </w:t>
      </w:r>
      <w:r w:rsidR="00D43AF3" w:rsidRPr="00F26777">
        <w:rPr>
          <w:rFonts w:ascii="Times New Roman" w:hAnsi="Times New Roman" w:cs="Times New Roman"/>
          <w:sz w:val="24"/>
          <w:szCs w:val="24"/>
        </w:rPr>
        <w:t xml:space="preserve">a threshold </w:t>
      </w:r>
      <w:r w:rsidR="007C3814">
        <w:rPr>
          <w:rFonts w:ascii="Times New Roman" w:hAnsi="Times New Roman" w:cs="Times New Roman"/>
          <w:sz w:val="24"/>
          <w:szCs w:val="24"/>
        </w:rPr>
        <w:t xml:space="preserve">limit to appeal for checks on possible </w:t>
      </w:r>
      <w:r w:rsidR="00DD76EC" w:rsidRPr="00F26777">
        <w:rPr>
          <w:rFonts w:ascii="Times New Roman" w:hAnsi="Times New Roman" w:cs="Times New Roman"/>
          <w:sz w:val="24"/>
          <w:szCs w:val="24"/>
        </w:rPr>
        <w:t xml:space="preserve">adverse biological effects </w:t>
      </w:r>
      <w:r w:rsidR="007C3814">
        <w:rPr>
          <w:rFonts w:ascii="Times New Roman" w:hAnsi="Times New Roman" w:cs="Times New Roman"/>
          <w:sz w:val="24"/>
          <w:szCs w:val="24"/>
        </w:rPr>
        <w:t>in aquatic organisms</w:t>
      </w:r>
      <w:r w:rsidR="00403F36">
        <w:rPr>
          <w:rFonts w:ascii="Times New Roman" w:hAnsi="Times New Roman" w:cs="Times New Roman"/>
          <w:sz w:val="24"/>
          <w:szCs w:val="24"/>
        </w:rPr>
        <w:t xml:space="preserve">. </w:t>
      </w:r>
      <w:r w:rsidR="00B751E8">
        <w:rPr>
          <w:rFonts w:ascii="Times New Roman" w:hAnsi="Times New Roman" w:cs="Times New Roman"/>
          <w:sz w:val="24"/>
          <w:szCs w:val="24"/>
        </w:rPr>
        <w:t>T</w:t>
      </w:r>
      <w:r w:rsidR="00DD76EC" w:rsidRPr="00F26777">
        <w:rPr>
          <w:rFonts w:ascii="Times New Roman" w:hAnsi="Times New Roman" w:cs="Times New Roman"/>
          <w:sz w:val="24"/>
          <w:szCs w:val="24"/>
        </w:rPr>
        <w:t>he ISQG-H</w:t>
      </w:r>
      <w:r w:rsidR="00F26777" w:rsidRPr="00F26777">
        <w:rPr>
          <w:rFonts w:ascii="Times New Roman" w:hAnsi="Times New Roman" w:cs="Times New Roman"/>
          <w:sz w:val="24"/>
          <w:szCs w:val="24"/>
        </w:rPr>
        <w:t>i</w:t>
      </w:r>
      <w:r w:rsidR="00DD76EC" w:rsidRPr="00F26777">
        <w:rPr>
          <w:rFonts w:ascii="Times New Roman" w:hAnsi="Times New Roman" w:cs="Times New Roman"/>
          <w:sz w:val="24"/>
          <w:szCs w:val="24"/>
        </w:rPr>
        <w:t>gh</w:t>
      </w:r>
      <w:r w:rsidR="00F26777" w:rsidRPr="00F26777">
        <w:rPr>
          <w:rFonts w:ascii="Times New Roman" w:hAnsi="Times New Roman" w:cs="Times New Roman"/>
          <w:sz w:val="24"/>
          <w:szCs w:val="24"/>
        </w:rPr>
        <w:t xml:space="preserve"> concentration is </w:t>
      </w:r>
      <w:r w:rsidR="007C3814">
        <w:rPr>
          <w:rFonts w:ascii="Times New Roman" w:hAnsi="Times New Roman" w:cs="Times New Roman"/>
          <w:sz w:val="24"/>
          <w:szCs w:val="24"/>
        </w:rPr>
        <w:t xml:space="preserve">a threshold limit </w:t>
      </w:r>
      <w:r w:rsidR="00F26777" w:rsidRPr="00F26777">
        <w:rPr>
          <w:rFonts w:ascii="Times New Roman" w:hAnsi="Times New Roman" w:cs="Times New Roman"/>
          <w:sz w:val="24"/>
          <w:szCs w:val="24"/>
        </w:rPr>
        <w:t>above which adverse biological effects are expected to occur frequently</w:t>
      </w:r>
      <w:r w:rsidR="007C3814">
        <w:rPr>
          <w:rFonts w:ascii="Times New Roman" w:hAnsi="Times New Roman" w:cs="Times New Roman"/>
          <w:sz w:val="24"/>
          <w:szCs w:val="24"/>
        </w:rPr>
        <w:t xml:space="preserve"> in aquatic organisms</w:t>
      </w:r>
      <w:r w:rsidR="00F26777" w:rsidRPr="00F26777">
        <w:rPr>
          <w:rFonts w:ascii="Times New Roman" w:hAnsi="Times New Roman" w:cs="Times New Roman"/>
          <w:sz w:val="24"/>
          <w:szCs w:val="24"/>
        </w:rPr>
        <w:t>.</w:t>
      </w:r>
      <w:r w:rsidR="00555495" w:rsidRPr="00555495">
        <w:rPr>
          <w:rFonts w:ascii="Times New Roman" w:hAnsi="Times New Roman" w:cs="Times New Roman"/>
          <w:sz w:val="24"/>
          <w:szCs w:val="24"/>
        </w:rPr>
        <w:t xml:space="preserve"> </w:t>
      </w:r>
    </w:p>
    <w:p w:rsidR="00A47C2C" w:rsidRPr="00556275" w:rsidRDefault="00B751E8" w:rsidP="00C658F6">
      <w:pPr>
        <w:spacing w:line="480" w:lineRule="auto"/>
        <w:jc w:val="both"/>
        <w:rPr>
          <w:rFonts w:ascii="Times New Roman" w:hAnsi="Times New Roman" w:cs="Times New Roman"/>
          <w:sz w:val="24"/>
          <w:szCs w:val="24"/>
        </w:rPr>
      </w:pPr>
      <w:r w:rsidRPr="00C62BEC">
        <w:rPr>
          <w:rFonts w:ascii="Times New Roman" w:hAnsi="Times New Roman" w:cs="Times New Roman"/>
          <w:color w:val="FF0000"/>
          <w:sz w:val="24"/>
          <w:szCs w:val="24"/>
        </w:rPr>
        <w:t>Table 1</w:t>
      </w:r>
      <w:r w:rsidR="00CE14D5" w:rsidRPr="00C62BEC">
        <w:rPr>
          <w:rFonts w:ascii="Times New Roman" w:hAnsi="Times New Roman" w:cs="Times New Roman"/>
          <w:color w:val="FF0000"/>
          <w:sz w:val="24"/>
          <w:szCs w:val="24"/>
        </w:rPr>
        <w:t xml:space="preserve"> </w:t>
      </w:r>
      <w:r w:rsidR="00CE14D5">
        <w:rPr>
          <w:rFonts w:ascii="Times New Roman" w:hAnsi="Times New Roman" w:cs="Times New Roman"/>
          <w:sz w:val="24"/>
          <w:szCs w:val="24"/>
        </w:rPr>
        <w:t>shows the r</w:t>
      </w:r>
      <w:r w:rsidR="0093372E" w:rsidRPr="00B108D2">
        <w:rPr>
          <w:rFonts w:ascii="Times New Roman" w:hAnsi="Times New Roman" w:cs="Times New Roman"/>
          <w:sz w:val="24"/>
          <w:szCs w:val="24"/>
        </w:rPr>
        <w:t>atios of maximum concentration</w:t>
      </w:r>
      <w:r w:rsidR="00AE626C">
        <w:rPr>
          <w:rFonts w:ascii="Times New Roman" w:hAnsi="Times New Roman" w:cs="Times New Roman"/>
          <w:sz w:val="24"/>
          <w:szCs w:val="24"/>
        </w:rPr>
        <w:t xml:space="preserve"> </w:t>
      </w:r>
      <w:r w:rsidR="0093372E" w:rsidRPr="00B108D2">
        <w:rPr>
          <w:rFonts w:ascii="Times New Roman" w:hAnsi="Times New Roman" w:cs="Times New Roman"/>
          <w:sz w:val="24"/>
          <w:szCs w:val="24"/>
        </w:rPr>
        <w:t>to sediment quality guideline values</w:t>
      </w:r>
      <w:r w:rsidR="00CE14D5">
        <w:rPr>
          <w:rFonts w:ascii="Times New Roman" w:hAnsi="Times New Roman" w:cs="Times New Roman"/>
          <w:sz w:val="24"/>
          <w:szCs w:val="24"/>
        </w:rPr>
        <w:t xml:space="preserve">. </w:t>
      </w:r>
      <w:r w:rsidR="00A47C2C" w:rsidRPr="00B108D2">
        <w:rPr>
          <w:rFonts w:ascii="Times New Roman" w:hAnsi="Times New Roman" w:cs="Times New Roman"/>
        </w:rPr>
        <w:t>These results show that</w:t>
      </w:r>
      <w:r w:rsidR="003D097C">
        <w:rPr>
          <w:rFonts w:ascii="Times New Roman" w:hAnsi="Times New Roman" w:cs="Times New Roman"/>
        </w:rPr>
        <w:t xml:space="preserve"> </w:t>
      </w:r>
      <w:r w:rsidR="003D097C" w:rsidRPr="00556275">
        <w:rPr>
          <w:rFonts w:ascii="Times New Roman" w:hAnsi="Times New Roman" w:cs="Times New Roman"/>
          <w:sz w:val="24"/>
          <w:szCs w:val="24"/>
        </w:rPr>
        <w:t xml:space="preserve">Pb, Cu, As and Cd </w:t>
      </w:r>
      <w:r w:rsidR="000837D0" w:rsidRPr="00556275">
        <w:rPr>
          <w:rFonts w:ascii="Times New Roman" w:hAnsi="Times New Roman" w:cs="Times New Roman"/>
          <w:sz w:val="24"/>
          <w:szCs w:val="24"/>
        </w:rPr>
        <w:t xml:space="preserve">concentrations </w:t>
      </w:r>
      <w:r w:rsidR="003D097C" w:rsidRPr="00556275">
        <w:rPr>
          <w:rFonts w:ascii="Times New Roman" w:hAnsi="Times New Roman" w:cs="Times New Roman"/>
          <w:sz w:val="24"/>
          <w:szCs w:val="24"/>
        </w:rPr>
        <w:t xml:space="preserve">in </w:t>
      </w:r>
      <w:r w:rsidR="000837D0" w:rsidRPr="00556275">
        <w:rPr>
          <w:rFonts w:ascii="Times New Roman" w:hAnsi="Times New Roman" w:cs="Times New Roman"/>
          <w:sz w:val="24"/>
          <w:szCs w:val="24"/>
        </w:rPr>
        <w:t xml:space="preserve">all </w:t>
      </w:r>
      <w:r w:rsidR="003D097C" w:rsidRPr="00556275">
        <w:rPr>
          <w:rFonts w:ascii="Times New Roman" w:hAnsi="Times New Roman" w:cs="Times New Roman"/>
          <w:sz w:val="24"/>
          <w:szCs w:val="24"/>
        </w:rPr>
        <w:t>lakes are above the</w:t>
      </w:r>
      <w:r w:rsidR="00B576B8" w:rsidRPr="00556275">
        <w:rPr>
          <w:rFonts w:ascii="Times New Roman" w:hAnsi="Times New Roman" w:cs="Times New Roman"/>
          <w:sz w:val="24"/>
          <w:szCs w:val="24"/>
        </w:rPr>
        <w:t xml:space="preserve"> </w:t>
      </w:r>
      <w:r w:rsidR="00B576B8" w:rsidRPr="007C3814">
        <w:rPr>
          <w:rFonts w:ascii="Times New Roman" w:hAnsi="Times New Roman" w:cs="Times New Roman"/>
          <w:sz w:val="24"/>
          <w:szCs w:val="24"/>
        </w:rPr>
        <w:t>ANZECC/ARMCANZ</w:t>
      </w:r>
      <w:r w:rsidR="007C3814">
        <w:rPr>
          <w:rFonts w:ascii="Times New Roman" w:hAnsi="Times New Roman" w:cs="Times New Roman"/>
          <w:sz w:val="24"/>
          <w:szCs w:val="24"/>
        </w:rPr>
        <w:t xml:space="preserve"> </w:t>
      </w:r>
      <w:r w:rsidR="007C3814" w:rsidRPr="00556275">
        <w:rPr>
          <w:rFonts w:ascii="Times New Roman" w:hAnsi="Times New Roman" w:cs="Times New Roman"/>
          <w:sz w:val="24"/>
          <w:szCs w:val="24"/>
        </w:rPr>
        <w:t xml:space="preserve">ISQG-High </w:t>
      </w:r>
      <w:r w:rsidR="007C3814">
        <w:rPr>
          <w:rFonts w:ascii="Times New Roman" w:hAnsi="Times New Roman" w:cs="Times New Roman"/>
          <w:sz w:val="24"/>
          <w:szCs w:val="24"/>
        </w:rPr>
        <w:t>threshold limit</w:t>
      </w:r>
      <w:r w:rsidR="007C3814" w:rsidRPr="00556275">
        <w:rPr>
          <w:rFonts w:ascii="Times New Roman" w:hAnsi="Times New Roman" w:cs="Times New Roman"/>
          <w:sz w:val="24"/>
          <w:szCs w:val="24"/>
        </w:rPr>
        <w:t>.</w:t>
      </w:r>
      <w:r w:rsidR="00B576B8" w:rsidRPr="00556275">
        <w:rPr>
          <w:rFonts w:ascii="Times New Roman" w:hAnsi="Times New Roman" w:cs="Times New Roman"/>
          <w:sz w:val="24"/>
          <w:szCs w:val="24"/>
        </w:rPr>
        <w:t xml:space="preserve"> </w:t>
      </w:r>
      <w:r w:rsidR="007C3814">
        <w:rPr>
          <w:rFonts w:ascii="Times New Roman" w:hAnsi="Times New Roman" w:cs="Times New Roman"/>
          <w:sz w:val="24"/>
          <w:szCs w:val="24"/>
        </w:rPr>
        <w:t xml:space="preserve">Of concern </w:t>
      </w:r>
      <w:r w:rsidR="00997279">
        <w:rPr>
          <w:rFonts w:ascii="Times New Roman" w:hAnsi="Times New Roman" w:cs="Times New Roman"/>
          <w:sz w:val="24"/>
          <w:szCs w:val="24"/>
        </w:rPr>
        <w:t xml:space="preserve">are the </w:t>
      </w:r>
      <w:r w:rsidR="00D80E63" w:rsidRPr="00556275">
        <w:rPr>
          <w:rFonts w:ascii="Times New Roman" w:hAnsi="Times New Roman" w:cs="Times New Roman"/>
          <w:sz w:val="24"/>
          <w:szCs w:val="24"/>
        </w:rPr>
        <w:t xml:space="preserve">Pb and As </w:t>
      </w:r>
      <w:r w:rsidR="000837D0" w:rsidRPr="00556275">
        <w:rPr>
          <w:rFonts w:ascii="Times New Roman" w:hAnsi="Times New Roman" w:cs="Times New Roman"/>
          <w:sz w:val="24"/>
          <w:szCs w:val="24"/>
        </w:rPr>
        <w:t xml:space="preserve">concentrations </w:t>
      </w:r>
      <w:r w:rsidR="00D80E63" w:rsidRPr="00556275">
        <w:rPr>
          <w:rFonts w:ascii="Times New Roman" w:hAnsi="Times New Roman" w:cs="Times New Roman"/>
          <w:sz w:val="24"/>
          <w:szCs w:val="24"/>
        </w:rPr>
        <w:t>in Owen Tarn</w:t>
      </w:r>
      <w:r w:rsidR="008C107B" w:rsidRPr="00556275">
        <w:rPr>
          <w:rFonts w:ascii="Times New Roman" w:hAnsi="Times New Roman" w:cs="Times New Roman"/>
          <w:sz w:val="24"/>
          <w:szCs w:val="24"/>
        </w:rPr>
        <w:t xml:space="preserve"> and</w:t>
      </w:r>
      <w:r w:rsidR="00D80E63" w:rsidRPr="00556275">
        <w:rPr>
          <w:rFonts w:ascii="Times New Roman" w:hAnsi="Times New Roman" w:cs="Times New Roman"/>
          <w:sz w:val="24"/>
          <w:szCs w:val="24"/>
        </w:rPr>
        <w:t xml:space="preserve"> Basin Lake</w:t>
      </w:r>
      <w:r w:rsidR="008C107B" w:rsidRPr="00556275">
        <w:rPr>
          <w:rFonts w:ascii="Times New Roman" w:hAnsi="Times New Roman" w:cs="Times New Roman"/>
          <w:sz w:val="24"/>
          <w:szCs w:val="24"/>
        </w:rPr>
        <w:t>,</w:t>
      </w:r>
      <w:r w:rsidR="00D80E63" w:rsidRPr="00556275">
        <w:rPr>
          <w:rFonts w:ascii="Times New Roman" w:hAnsi="Times New Roman" w:cs="Times New Roman"/>
          <w:sz w:val="24"/>
          <w:szCs w:val="24"/>
        </w:rPr>
        <w:t xml:space="preserve"> and </w:t>
      </w:r>
      <w:r w:rsidR="008C107B" w:rsidRPr="00556275">
        <w:rPr>
          <w:rFonts w:ascii="Times New Roman" w:hAnsi="Times New Roman" w:cs="Times New Roman"/>
          <w:sz w:val="24"/>
          <w:szCs w:val="24"/>
        </w:rPr>
        <w:t xml:space="preserve">Pb in </w:t>
      </w:r>
      <w:r w:rsidR="00D80E63" w:rsidRPr="00556275">
        <w:rPr>
          <w:rFonts w:ascii="Times New Roman" w:hAnsi="Times New Roman" w:cs="Times New Roman"/>
          <w:sz w:val="24"/>
          <w:szCs w:val="24"/>
        </w:rPr>
        <w:t>Perched Lake</w:t>
      </w:r>
      <w:r w:rsidR="008C107B" w:rsidRPr="00556275">
        <w:rPr>
          <w:rFonts w:ascii="Times New Roman" w:hAnsi="Times New Roman" w:cs="Times New Roman"/>
          <w:sz w:val="24"/>
          <w:szCs w:val="24"/>
        </w:rPr>
        <w:t xml:space="preserve"> sediments</w:t>
      </w:r>
      <w:r w:rsidR="007C3814">
        <w:rPr>
          <w:rFonts w:ascii="Times New Roman" w:hAnsi="Times New Roman" w:cs="Times New Roman"/>
          <w:sz w:val="24"/>
          <w:szCs w:val="24"/>
        </w:rPr>
        <w:t xml:space="preserve">, which </w:t>
      </w:r>
      <w:r w:rsidR="008C107B" w:rsidRPr="00556275">
        <w:rPr>
          <w:rFonts w:ascii="Times New Roman" w:hAnsi="Times New Roman" w:cs="Times New Roman"/>
          <w:sz w:val="24"/>
          <w:szCs w:val="24"/>
        </w:rPr>
        <w:t xml:space="preserve">are above the </w:t>
      </w:r>
      <w:r w:rsidR="008C107B" w:rsidRPr="007C3814">
        <w:rPr>
          <w:rFonts w:ascii="Times New Roman" w:hAnsi="Times New Roman" w:cs="Times New Roman"/>
          <w:sz w:val="24"/>
          <w:szCs w:val="24"/>
        </w:rPr>
        <w:t xml:space="preserve">ANZECC/ARMCANZ </w:t>
      </w:r>
      <w:r w:rsidR="008C107B" w:rsidRPr="00556275">
        <w:rPr>
          <w:rFonts w:ascii="Times New Roman" w:hAnsi="Times New Roman" w:cs="Times New Roman"/>
          <w:sz w:val="24"/>
          <w:szCs w:val="24"/>
        </w:rPr>
        <w:t xml:space="preserve">ISQG-High </w:t>
      </w:r>
      <w:r w:rsidR="007C3814">
        <w:rPr>
          <w:rFonts w:ascii="Times New Roman" w:hAnsi="Times New Roman" w:cs="Times New Roman"/>
          <w:sz w:val="24"/>
          <w:szCs w:val="24"/>
        </w:rPr>
        <w:t>threshold limit</w:t>
      </w:r>
      <w:r w:rsidR="008C107B" w:rsidRPr="00556275">
        <w:rPr>
          <w:rFonts w:ascii="Times New Roman" w:hAnsi="Times New Roman" w:cs="Times New Roman"/>
          <w:sz w:val="24"/>
          <w:szCs w:val="24"/>
        </w:rPr>
        <w:t xml:space="preserve">. </w:t>
      </w:r>
    </w:p>
    <w:p w:rsidR="00650CC7" w:rsidRPr="00223DA6" w:rsidRDefault="00223DA6" w:rsidP="00FA227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EF and sediment guidelines indicates that the northwest side of the TWWHA has been </w:t>
      </w:r>
      <w:r w:rsidRPr="002222C3">
        <w:rPr>
          <w:rFonts w:ascii="Times New Roman" w:hAnsi="Times New Roman" w:cs="Times New Roman"/>
          <w:sz w:val="24"/>
          <w:szCs w:val="24"/>
        </w:rPr>
        <w:t>severely</w:t>
      </w:r>
      <w:r>
        <w:rPr>
          <w:rFonts w:ascii="Times New Roman" w:hAnsi="Times New Roman" w:cs="Times New Roman"/>
          <w:sz w:val="24"/>
          <w:szCs w:val="24"/>
        </w:rPr>
        <w:t xml:space="preserve"> contaminated</w:t>
      </w:r>
      <w:r w:rsidR="00650CC7">
        <w:rPr>
          <w:rFonts w:ascii="Times New Roman" w:hAnsi="Times New Roman" w:cs="Times New Roman"/>
          <w:sz w:val="24"/>
          <w:szCs w:val="24"/>
        </w:rPr>
        <w:t xml:space="preserve"> </w:t>
      </w:r>
      <w:r w:rsidR="00650CC7" w:rsidRPr="001645CB">
        <w:rPr>
          <w:rFonts w:ascii="Times New Roman" w:hAnsi="Times New Roman" w:cs="Times New Roman"/>
          <w:color w:val="FF0000"/>
          <w:sz w:val="24"/>
          <w:szCs w:val="24"/>
        </w:rPr>
        <w:t xml:space="preserve">(Table </w:t>
      </w:r>
      <w:r>
        <w:rPr>
          <w:rFonts w:ascii="Times New Roman" w:hAnsi="Times New Roman" w:cs="Times New Roman"/>
          <w:color w:val="FF0000"/>
          <w:sz w:val="24"/>
          <w:szCs w:val="24"/>
        </w:rPr>
        <w:t xml:space="preserve">3 and </w:t>
      </w:r>
      <w:r w:rsidR="00650CC7" w:rsidRPr="001645CB">
        <w:rPr>
          <w:rFonts w:ascii="Times New Roman" w:hAnsi="Times New Roman" w:cs="Times New Roman"/>
          <w:color w:val="FF0000"/>
          <w:sz w:val="24"/>
          <w:szCs w:val="24"/>
        </w:rPr>
        <w:t>4)</w:t>
      </w:r>
      <w:r w:rsidR="007C3814" w:rsidRPr="007C3814">
        <w:rPr>
          <w:rFonts w:ascii="Times New Roman" w:hAnsi="Times New Roman" w:cs="Times New Roman"/>
          <w:sz w:val="24"/>
          <w:szCs w:val="24"/>
        </w:rPr>
        <w:t>, and most likely have generated biological adverse effects in aquatic organisms</w:t>
      </w:r>
      <w:r w:rsidR="007C3814">
        <w:rPr>
          <w:rFonts w:ascii="Times New Roman" w:hAnsi="Times New Roman" w:cs="Times New Roman"/>
          <w:color w:val="FF0000"/>
          <w:sz w:val="24"/>
          <w:szCs w:val="24"/>
        </w:rPr>
        <w:t xml:space="preserve">. </w:t>
      </w:r>
      <w:r w:rsidRPr="003F4E59">
        <w:rPr>
          <w:rFonts w:ascii="Times New Roman" w:hAnsi="Times New Roman" w:cs="Times New Roman"/>
          <w:sz w:val="24"/>
          <w:szCs w:val="24"/>
        </w:rPr>
        <w:t>This is of grea</w:t>
      </w:r>
      <w:r w:rsidR="001725C6">
        <w:rPr>
          <w:rFonts w:ascii="Times New Roman" w:hAnsi="Times New Roman" w:cs="Times New Roman"/>
          <w:sz w:val="24"/>
          <w:szCs w:val="24"/>
        </w:rPr>
        <w:t>t concern</w:t>
      </w:r>
      <w:r w:rsidR="00FA227B">
        <w:rPr>
          <w:rFonts w:ascii="Times New Roman" w:hAnsi="Times New Roman" w:cs="Times New Roman"/>
          <w:sz w:val="24"/>
          <w:szCs w:val="24"/>
        </w:rPr>
        <w:t xml:space="preserve"> </w:t>
      </w:r>
      <w:r w:rsidR="001725C6">
        <w:rPr>
          <w:rFonts w:ascii="Times New Roman" w:hAnsi="Times New Roman" w:cs="Times New Roman"/>
          <w:sz w:val="24"/>
          <w:szCs w:val="24"/>
        </w:rPr>
        <w:t>considering that</w:t>
      </w:r>
      <w:r w:rsidR="00FA227B">
        <w:rPr>
          <w:rFonts w:ascii="Times New Roman" w:hAnsi="Times New Roman" w:cs="Times New Roman"/>
          <w:sz w:val="24"/>
          <w:szCs w:val="24"/>
        </w:rPr>
        <w:t xml:space="preserve"> </w:t>
      </w:r>
      <w:r w:rsidR="001725C6">
        <w:rPr>
          <w:rFonts w:ascii="Times New Roman" w:hAnsi="Times New Roman" w:cs="Times New Roman"/>
          <w:sz w:val="24"/>
          <w:szCs w:val="24"/>
        </w:rPr>
        <w:t>contamination in organisms takes place through b</w:t>
      </w:r>
      <w:r w:rsidR="001725C6" w:rsidRPr="00F17DFC">
        <w:rPr>
          <w:rFonts w:ascii="Times New Roman" w:hAnsi="Times New Roman" w:cs="Times New Roman"/>
          <w:sz w:val="24"/>
          <w:szCs w:val="24"/>
        </w:rPr>
        <w:t xml:space="preserve">ioaccumulation from </w:t>
      </w:r>
      <w:r w:rsidR="001725C6">
        <w:rPr>
          <w:rFonts w:ascii="Times New Roman" w:hAnsi="Times New Roman" w:cs="Times New Roman"/>
          <w:sz w:val="24"/>
          <w:szCs w:val="24"/>
        </w:rPr>
        <w:t xml:space="preserve">sediment </w:t>
      </w:r>
      <w:r w:rsidR="001725C6" w:rsidRPr="00F17DFC">
        <w:rPr>
          <w:rFonts w:ascii="Times New Roman" w:hAnsi="Times New Roman" w:cs="Times New Roman"/>
          <w:sz w:val="24"/>
          <w:szCs w:val="24"/>
        </w:rPr>
        <w:t>to plants</w:t>
      </w:r>
      <w:r w:rsidR="00A838B8">
        <w:rPr>
          <w:rFonts w:ascii="Times New Roman" w:hAnsi="Times New Roman" w:cs="Times New Roman"/>
          <w:sz w:val="24"/>
          <w:szCs w:val="24"/>
        </w:rPr>
        <w:t xml:space="preserve"> </w:t>
      </w:r>
      <w:r w:rsidR="00A838B8" w:rsidRPr="00A838B8">
        <w:rPr>
          <w:rFonts w:ascii="Times New Roman" w:hAnsi="Times New Roman" w:cs="Times New Roman"/>
          <w:color w:val="0070C0"/>
          <w:sz w:val="24"/>
          <w:szCs w:val="24"/>
        </w:rPr>
        <w:t>(Schneider et al., 2015)</w:t>
      </w:r>
      <w:r w:rsidR="001725C6" w:rsidRPr="00F17DFC">
        <w:rPr>
          <w:rFonts w:ascii="Times New Roman" w:hAnsi="Times New Roman" w:cs="Times New Roman"/>
          <w:sz w:val="24"/>
          <w:szCs w:val="24"/>
        </w:rPr>
        <w:t xml:space="preserve"> and subsequent movement through trophic levels to animals and humans</w:t>
      </w:r>
      <w:r w:rsidR="002B0BAD">
        <w:rPr>
          <w:rFonts w:ascii="Times New Roman" w:hAnsi="Times New Roman" w:cs="Times New Roman"/>
          <w:sz w:val="24"/>
          <w:szCs w:val="24"/>
        </w:rPr>
        <w:t xml:space="preserve"> </w:t>
      </w:r>
      <w:r w:rsidR="002B0BAD" w:rsidRPr="002B0BAD">
        <w:rPr>
          <w:rFonts w:ascii="Times New Roman" w:hAnsi="Times New Roman" w:cs="Times New Roman"/>
          <w:color w:val="0070C0"/>
          <w:sz w:val="24"/>
          <w:szCs w:val="24"/>
        </w:rPr>
        <w:t>(Schneider et al., 2018)</w:t>
      </w:r>
      <w:r w:rsidR="001725C6" w:rsidRPr="002B0BAD">
        <w:rPr>
          <w:rFonts w:ascii="Times New Roman" w:hAnsi="Times New Roman" w:cs="Times New Roman"/>
          <w:color w:val="0070C0"/>
          <w:sz w:val="24"/>
          <w:szCs w:val="24"/>
        </w:rPr>
        <w:t xml:space="preserve">. </w:t>
      </w:r>
      <w:r w:rsidR="00FA227B">
        <w:rPr>
          <w:rFonts w:ascii="Times New Roman" w:hAnsi="Times New Roman" w:cs="Times New Roman"/>
          <w:sz w:val="24"/>
          <w:szCs w:val="24"/>
        </w:rPr>
        <w:t>No study testing the health of aquatic organisms has been conducted in the area.</w:t>
      </w:r>
    </w:p>
    <w:p w:rsidR="00570AD4" w:rsidRPr="00407EE4" w:rsidRDefault="00570AD4" w:rsidP="00FA227B">
      <w:pPr>
        <w:spacing w:after="0" w:line="240" w:lineRule="auto"/>
        <w:rPr>
          <w:rFonts w:ascii="Times New Roman" w:hAnsi="Times New Roman" w:cs="Times New Roman"/>
          <w:b/>
          <w:sz w:val="20"/>
          <w:szCs w:val="20"/>
        </w:rPr>
      </w:pPr>
      <w:r w:rsidRPr="00407EE4">
        <w:rPr>
          <w:rFonts w:ascii="Times New Roman" w:hAnsi="Times New Roman" w:cs="Times New Roman"/>
          <w:b/>
          <w:sz w:val="20"/>
          <w:szCs w:val="20"/>
        </w:rPr>
        <w:t xml:space="preserve">Table 4 - Ratios of maximum concentration of sediments </w:t>
      </w:r>
      <w:r w:rsidR="00304BE6" w:rsidRPr="00407EE4">
        <w:rPr>
          <w:rFonts w:ascii="Times New Roman" w:hAnsi="Times New Roman" w:cs="Times New Roman"/>
          <w:b/>
          <w:sz w:val="20"/>
          <w:szCs w:val="20"/>
        </w:rPr>
        <w:t>(</w:t>
      </w:r>
      <w:r w:rsidR="00D87AE1" w:rsidRPr="00407EE4">
        <w:rPr>
          <w:rFonts w:ascii="Times New Roman" w:hAnsi="Times New Roman" w:cs="Times New Roman"/>
          <w:b/>
          <w:sz w:val="20"/>
          <w:szCs w:val="20"/>
        </w:rPr>
        <w:t>average concentrations</w:t>
      </w:r>
      <w:r w:rsidR="00304BE6" w:rsidRPr="00407EE4">
        <w:rPr>
          <w:rFonts w:ascii="Times New Roman" w:hAnsi="Times New Roman" w:cs="Times New Roman"/>
          <w:b/>
          <w:sz w:val="20"/>
          <w:szCs w:val="20"/>
        </w:rPr>
        <w:t xml:space="preserve"> </w:t>
      </w:r>
      <w:r w:rsidR="008C0D9C" w:rsidRPr="00407EE4">
        <w:rPr>
          <w:rFonts w:ascii="Times New Roman" w:hAnsi="Times New Roman" w:cs="Times New Roman"/>
          <w:b/>
          <w:sz w:val="20"/>
          <w:szCs w:val="20"/>
        </w:rPr>
        <w:t xml:space="preserve">from </w:t>
      </w:r>
      <w:r w:rsidR="00304BE6" w:rsidRPr="00407EE4">
        <w:rPr>
          <w:rFonts w:ascii="Times New Roman" w:hAnsi="Times New Roman" w:cs="Times New Roman"/>
          <w:b/>
          <w:sz w:val="20"/>
          <w:szCs w:val="20"/>
        </w:rPr>
        <w:t>1930</w:t>
      </w:r>
      <w:r w:rsidR="008C0D9C" w:rsidRPr="00407EE4">
        <w:rPr>
          <w:rFonts w:ascii="Times New Roman" w:hAnsi="Times New Roman" w:cs="Times New Roman"/>
          <w:b/>
          <w:sz w:val="20"/>
          <w:szCs w:val="20"/>
        </w:rPr>
        <w:t xml:space="preserve"> to </w:t>
      </w:r>
      <w:r w:rsidR="00304BE6" w:rsidRPr="00407EE4">
        <w:rPr>
          <w:rFonts w:ascii="Times New Roman" w:hAnsi="Times New Roman" w:cs="Times New Roman"/>
          <w:b/>
          <w:sz w:val="20"/>
          <w:szCs w:val="20"/>
        </w:rPr>
        <w:t xml:space="preserve">1980) </w:t>
      </w:r>
      <w:r w:rsidRPr="00407EE4">
        <w:rPr>
          <w:rFonts w:ascii="Times New Roman" w:hAnsi="Times New Roman" w:cs="Times New Roman"/>
          <w:b/>
          <w:sz w:val="20"/>
          <w:szCs w:val="20"/>
        </w:rPr>
        <w:t>from lakes to ANZECC/ARMCANZ (2000) sediment quality guideline values. Metal concentrations highlighted in yellow indicate that the lakes metal concentrations are above guidelines values.</w:t>
      </w:r>
    </w:p>
    <w:p w:rsidR="00570AD4" w:rsidRPr="00B108D2" w:rsidRDefault="00570AD4" w:rsidP="00C658F6">
      <w:pPr>
        <w:spacing w:line="480" w:lineRule="auto"/>
        <w:rPr>
          <w:rFonts w:ascii="Times New Roman" w:hAnsi="Times New Roman" w:cs="Times New Roman"/>
          <w:sz w:val="24"/>
          <w:szCs w:val="24"/>
        </w:rPr>
      </w:pPr>
      <w:r w:rsidRPr="00B751E8">
        <w:rPr>
          <w:noProof/>
          <w:lang w:eastAsia="en-AU"/>
        </w:rPr>
        <w:drawing>
          <wp:inline distT="0" distB="0" distL="0" distR="0" wp14:anchorId="18CED9B7" wp14:editId="5282F4E1">
            <wp:extent cx="5731510" cy="1010718"/>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1010718"/>
                    </a:xfrm>
                    <a:prstGeom prst="rect">
                      <a:avLst/>
                    </a:prstGeom>
                    <a:noFill/>
                    <a:ln>
                      <a:noFill/>
                    </a:ln>
                  </pic:spPr>
                </pic:pic>
              </a:graphicData>
            </a:graphic>
          </wp:inline>
        </w:drawing>
      </w:r>
    </w:p>
    <w:p w:rsidR="00650CC7" w:rsidRPr="003F4E59" w:rsidRDefault="00B67271" w:rsidP="00B6727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Studies in </w:t>
      </w:r>
      <w:r w:rsidR="00223DA6">
        <w:rPr>
          <w:rFonts w:ascii="Times New Roman" w:hAnsi="Times New Roman" w:cs="Times New Roman"/>
          <w:sz w:val="24"/>
          <w:szCs w:val="24"/>
        </w:rPr>
        <w:t xml:space="preserve">other </w:t>
      </w:r>
      <w:r>
        <w:rPr>
          <w:rFonts w:ascii="Times New Roman" w:hAnsi="Times New Roman" w:cs="Times New Roman"/>
          <w:sz w:val="24"/>
          <w:szCs w:val="24"/>
        </w:rPr>
        <w:t xml:space="preserve">areas of West Tasmania </w:t>
      </w:r>
      <w:r w:rsidR="001725C6" w:rsidRPr="00B67271">
        <w:rPr>
          <w:rFonts w:ascii="Times New Roman" w:hAnsi="Times New Roman" w:cs="Times New Roman"/>
          <w:color w:val="0070C0"/>
          <w:sz w:val="24"/>
        </w:rPr>
        <w:t>(De Blas, 1994b; Humphrey et al., 1997; Keele, 2003; Rae, 2005)</w:t>
      </w:r>
      <w:r w:rsidR="001725C6">
        <w:rPr>
          <w:rFonts w:ascii="Times New Roman" w:hAnsi="Times New Roman" w:cs="Times New Roman"/>
          <w:color w:val="0070C0"/>
          <w:sz w:val="24"/>
          <w:szCs w:val="24"/>
        </w:rPr>
        <w:t xml:space="preserve"> </w:t>
      </w:r>
      <w:r w:rsidR="001725C6">
        <w:rPr>
          <w:rFonts w:ascii="Times New Roman" w:hAnsi="Times New Roman" w:cs="Times New Roman"/>
          <w:sz w:val="24"/>
          <w:szCs w:val="24"/>
        </w:rPr>
        <w:t>have</w:t>
      </w:r>
      <w:r>
        <w:rPr>
          <w:rFonts w:ascii="Times New Roman" w:hAnsi="Times New Roman" w:cs="Times New Roman"/>
          <w:sz w:val="24"/>
          <w:szCs w:val="24"/>
        </w:rPr>
        <w:t xml:space="preserve"> shown</w:t>
      </w:r>
      <w:r w:rsidR="00997279">
        <w:rPr>
          <w:rFonts w:ascii="Times New Roman" w:hAnsi="Times New Roman" w:cs="Times New Roman"/>
          <w:sz w:val="24"/>
          <w:szCs w:val="24"/>
        </w:rPr>
        <w:t xml:space="preserve"> metal</w:t>
      </w:r>
      <w:r>
        <w:rPr>
          <w:rFonts w:ascii="Times New Roman" w:hAnsi="Times New Roman" w:cs="Times New Roman"/>
          <w:sz w:val="24"/>
          <w:szCs w:val="24"/>
        </w:rPr>
        <w:t xml:space="preserve"> concentrations in food web organisms above guidelines limit</w:t>
      </w:r>
      <w:r w:rsidR="00997279">
        <w:rPr>
          <w:rFonts w:ascii="Times New Roman" w:hAnsi="Times New Roman" w:cs="Times New Roman"/>
          <w:sz w:val="24"/>
          <w:szCs w:val="24"/>
        </w:rPr>
        <w:t>s proposed</w:t>
      </w:r>
      <w:r w:rsidRPr="00DA6A62">
        <w:rPr>
          <w:rFonts w:ascii="Times New Roman" w:hAnsi="Times New Roman" w:cs="Times New Roman"/>
          <w:color w:val="0070C0"/>
          <w:sz w:val="24"/>
          <w:szCs w:val="24"/>
        </w:rPr>
        <w:t xml:space="preserve"> </w:t>
      </w:r>
      <w:r>
        <w:rPr>
          <w:rFonts w:ascii="Times New Roman" w:hAnsi="Times New Roman" w:cs="Times New Roman"/>
          <w:sz w:val="24"/>
          <w:szCs w:val="24"/>
        </w:rPr>
        <w:t xml:space="preserve">by the World Health Organisation </w:t>
      </w:r>
      <w:r w:rsidRPr="003A33A9">
        <w:rPr>
          <w:rFonts w:ascii="Times New Roman" w:hAnsi="Times New Roman" w:cs="Times New Roman"/>
          <w:color w:val="0070C0"/>
          <w:sz w:val="24"/>
        </w:rPr>
        <w:t>(WHO, 1993)</w:t>
      </w:r>
      <w:r>
        <w:rPr>
          <w:rFonts w:ascii="Times New Roman" w:hAnsi="Times New Roman" w:cs="Times New Roman"/>
          <w:sz w:val="24"/>
          <w:szCs w:val="24"/>
        </w:rPr>
        <w:t>. In Owen Tarn, native diatom assemblages have been reported to have dramatically decreased while cosmopolitan species, indicative of lake dys</w:t>
      </w:r>
      <w:r w:rsidR="00997279">
        <w:rPr>
          <w:rFonts w:ascii="Times New Roman" w:hAnsi="Times New Roman" w:cs="Times New Roman"/>
          <w:sz w:val="24"/>
          <w:szCs w:val="24"/>
        </w:rPr>
        <w:t>trophic water and acidification have</w:t>
      </w:r>
      <w:r>
        <w:rPr>
          <w:rFonts w:ascii="Times New Roman" w:hAnsi="Times New Roman" w:cs="Times New Roman"/>
          <w:sz w:val="24"/>
          <w:szCs w:val="24"/>
        </w:rPr>
        <w:t xml:space="preserve"> increased</w:t>
      </w:r>
      <w:r w:rsidR="00FA227B">
        <w:rPr>
          <w:rFonts w:ascii="Times New Roman" w:hAnsi="Times New Roman" w:cs="Times New Roman"/>
          <w:sz w:val="24"/>
          <w:szCs w:val="24"/>
        </w:rPr>
        <w:t xml:space="preserve"> </w:t>
      </w:r>
      <w:r w:rsidR="00FA227B" w:rsidRPr="00FA227B">
        <w:rPr>
          <w:rFonts w:ascii="Times New Roman" w:hAnsi="Times New Roman" w:cs="Times New Roman"/>
          <w:color w:val="0070C0"/>
          <w:sz w:val="24"/>
        </w:rPr>
        <w:t>(Hodgson et al., 2000)</w:t>
      </w:r>
      <w:r>
        <w:rPr>
          <w:rFonts w:ascii="Times New Roman" w:hAnsi="Times New Roman" w:cs="Times New Roman"/>
          <w:sz w:val="24"/>
          <w:szCs w:val="24"/>
        </w:rPr>
        <w:t xml:space="preserve">. </w:t>
      </w:r>
      <w:r w:rsidR="00FA227B">
        <w:rPr>
          <w:rFonts w:ascii="Times New Roman" w:hAnsi="Times New Roman" w:cs="Times New Roman"/>
          <w:sz w:val="24"/>
          <w:szCs w:val="24"/>
        </w:rPr>
        <w:t>It was also found that</w:t>
      </w:r>
      <w:r>
        <w:rPr>
          <w:rFonts w:ascii="Times New Roman" w:hAnsi="Times New Roman" w:cs="Times New Roman"/>
          <w:sz w:val="24"/>
          <w:szCs w:val="24"/>
        </w:rPr>
        <w:t xml:space="preserve"> valve deformations in </w:t>
      </w:r>
      <w:r w:rsidRPr="001218E7">
        <w:rPr>
          <w:rFonts w:ascii="Times New Roman" w:hAnsi="Times New Roman" w:cs="Times New Roman"/>
          <w:i/>
          <w:sz w:val="24"/>
          <w:szCs w:val="24"/>
        </w:rPr>
        <w:t>Eunotia</w:t>
      </w:r>
      <w:r>
        <w:rPr>
          <w:rFonts w:ascii="Times New Roman" w:hAnsi="Times New Roman" w:cs="Times New Roman"/>
          <w:i/>
          <w:sz w:val="24"/>
          <w:szCs w:val="24"/>
        </w:rPr>
        <w:t xml:space="preserve"> </w:t>
      </w:r>
      <w:r w:rsidRPr="00BB3057">
        <w:rPr>
          <w:rFonts w:ascii="Times New Roman" w:hAnsi="Times New Roman" w:cs="Times New Roman"/>
          <w:sz w:val="24"/>
          <w:szCs w:val="24"/>
        </w:rPr>
        <w:t>species</w:t>
      </w:r>
      <w:r>
        <w:rPr>
          <w:rFonts w:ascii="Times New Roman" w:hAnsi="Times New Roman" w:cs="Times New Roman"/>
          <w:sz w:val="24"/>
          <w:szCs w:val="24"/>
        </w:rPr>
        <w:t xml:space="preserve"> </w:t>
      </w:r>
      <w:r w:rsidR="00FA227B">
        <w:rPr>
          <w:rFonts w:ascii="Times New Roman" w:hAnsi="Times New Roman" w:cs="Times New Roman"/>
          <w:sz w:val="24"/>
          <w:szCs w:val="24"/>
        </w:rPr>
        <w:t>were a</w:t>
      </w:r>
      <w:r>
        <w:rPr>
          <w:rFonts w:ascii="Times New Roman" w:hAnsi="Times New Roman" w:cs="Times New Roman"/>
          <w:sz w:val="24"/>
          <w:szCs w:val="24"/>
        </w:rPr>
        <w:t xml:space="preserve"> response to chemical stress</w:t>
      </w:r>
      <w:r w:rsidR="00223DA6">
        <w:rPr>
          <w:rFonts w:ascii="Times New Roman" w:hAnsi="Times New Roman" w:cs="Times New Roman"/>
          <w:sz w:val="24"/>
          <w:szCs w:val="24"/>
        </w:rPr>
        <w:t xml:space="preserve"> </w:t>
      </w:r>
      <w:r w:rsidR="00223DA6" w:rsidRPr="00223DA6">
        <w:rPr>
          <w:rFonts w:ascii="Times New Roman" w:hAnsi="Times New Roman" w:cs="Times New Roman"/>
          <w:color w:val="0070C0"/>
          <w:sz w:val="24"/>
        </w:rPr>
        <w:t>(Hodgson et al., 2000)</w:t>
      </w:r>
      <w:r>
        <w:rPr>
          <w:rFonts w:ascii="Times New Roman" w:hAnsi="Times New Roman" w:cs="Times New Roman"/>
          <w:sz w:val="24"/>
          <w:szCs w:val="24"/>
        </w:rPr>
        <w:t>.</w:t>
      </w:r>
      <w:r w:rsidRPr="00B67271">
        <w:rPr>
          <w:rFonts w:ascii="Times New Roman" w:hAnsi="Times New Roman" w:cs="Times New Roman"/>
          <w:sz w:val="24"/>
          <w:szCs w:val="24"/>
        </w:rPr>
        <w:t xml:space="preserve"> </w:t>
      </w:r>
      <w:r w:rsidR="001171B3">
        <w:rPr>
          <w:rFonts w:ascii="Times New Roman" w:hAnsi="Times New Roman" w:cs="Times New Roman"/>
          <w:sz w:val="24"/>
          <w:szCs w:val="24"/>
        </w:rPr>
        <w:t>A</w:t>
      </w:r>
      <w:r>
        <w:rPr>
          <w:rFonts w:ascii="Times New Roman" w:hAnsi="Times New Roman" w:cs="Times New Roman"/>
          <w:sz w:val="24"/>
          <w:szCs w:val="24"/>
        </w:rPr>
        <w:t xml:space="preserve"> study of metal bioaccumulation and toxicity of</w:t>
      </w:r>
      <w:r w:rsidRPr="00111F21">
        <w:rPr>
          <w:rFonts w:ascii="Times New Roman" w:hAnsi="Times New Roman" w:cs="Times New Roman"/>
          <w:sz w:val="24"/>
          <w:szCs w:val="24"/>
        </w:rPr>
        <w:t xml:space="preserve"> aquatic organisms </w:t>
      </w:r>
      <w:r>
        <w:rPr>
          <w:rFonts w:ascii="Times New Roman" w:hAnsi="Times New Roman" w:cs="Times New Roman"/>
          <w:sz w:val="24"/>
          <w:szCs w:val="24"/>
        </w:rPr>
        <w:t xml:space="preserve">within the TWWHA is </w:t>
      </w:r>
      <w:r w:rsidR="001171B3">
        <w:rPr>
          <w:rFonts w:ascii="Times New Roman" w:hAnsi="Times New Roman" w:cs="Times New Roman"/>
          <w:sz w:val="24"/>
          <w:szCs w:val="24"/>
        </w:rPr>
        <w:t>highly recommended</w:t>
      </w:r>
      <w:r w:rsidRPr="00111F21">
        <w:rPr>
          <w:rFonts w:ascii="Times New Roman" w:hAnsi="Times New Roman" w:cs="Times New Roman"/>
          <w:sz w:val="24"/>
          <w:szCs w:val="24"/>
        </w:rPr>
        <w:t>.</w:t>
      </w:r>
    </w:p>
    <w:p w:rsidR="00C051AB" w:rsidRPr="00714B2D" w:rsidRDefault="00C051AB" w:rsidP="00C051AB">
      <w:pPr>
        <w:spacing w:line="480" w:lineRule="auto"/>
        <w:rPr>
          <w:rFonts w:ascii="Times New Roman" w:hAnsi="Times New Roman" w:cs="Times New Roman"/>
          <w:b/>
          <w:sz w:val="24"/>
          <w:szCs w:val="24"/>
        </w:rPr>
      </w:pPr>
    </w:p>
    <w:p w:rsidR="00C051AB" w:rsidRPr="00714B2D" w:rsidRDefault="00C051AB" w:rsidP="00C051AB">
      <w:pPr>
        <w:spacing w:line="480" w:lineRule="auto"/>
        <w:rPr>
          <w:rFonts w:ascii="Times New Roman" w:hAnsi="Times New Roman" w:cs="Times New Roman"/>
          <w:b/>
          <w:sz w:val="24"/>
          <w:szCs w:val="24"/>
        </w:rPr>
      </w:pPr>
      <w:r w:rsidRPr="00714B2D">
        <w:rPr>
          <w:rFonts w:ascii="Times New Roman" w:hAnsi="Times New Roman" w:cs="Times New Roman"/>
          <w:b/>
          <w:sz w:val="24"/>
          <w:szCs w:val="24"/>
        </w:rPr>
        <w:t>3</w:t>
      </w:r>
      <w:r w:rsidR="00714B2D">
        <w:rPr>
          <w:rFonts w:ascii="Times New Roman" w:hAnsi="Times New Roman" w:cs="Times New Roman"/>
          <w:b/>
          <w:sz w:val="24"/>
          <w:szCs w:val="24"/>
        </w:rPr>
        <w:t xml:space="preserve">.6- Government Regulations and </w:t>
      </w:r>
      <w:r w:rsidR="00B50939">
        <w:rPr>
          <w:rFonts w:ascii="Times New Roman" w:hAnsi="Times New Roman" w:cs="Times New Roman"/>
          <w:b/>
          <w:sz w:val="24"/>
          <w:szCs w:val="24"/>
        </w:rPr>
        <w:t>Inconsideration</w:t>
      </w:r>
    </w:p>
    <w:p w:rsidR="00CF25CE" w:rsidRDefault="00B67271" w:rsidP="00CF25CE">
      <w:pPr>
        <w:spacing w:line="480" w:lineRule="auto"/>
        <w:jc w:val="both"/>
        <w:rPr>
          <w:rFonts w:ascii="Times New Roman" w:hAnsi="Times New Roman" w:cs="Times New Roman"/>
          <w:sz w:val="24"/>
          <w:szCs w:val="24"/>
        </w:rPr>
      </w:pPr>
      <w:r w:rsidRPr="00B67271">
        <w:rPr>
          <w:rFonts w:ascii="Times New Roman" w:hAnsi="Times New Roman" w:cs="Times New Roman"/>
          <w:sz w:val="24"/>
          <w:szCs w:val="24"/>
        </w:rPr>
        <w:t xml:space="preserve">This study demonstrates the atmospheric </w:t>
      </w:r>
      <w:r w:rsidR="00997279">
        <w:rPr>
          <w:rFonts w:ascii="Times New Roman" w:hAnsi="Times New Roman" w:cs="Times New Roman"/>
          <w:sz w:val="24"/>
          <w:szCs w:val="24"/>
        </w:rPr>
        <w:t xml:space="preserve">extent of deposition of metals in the TWWHA </w:t>
      </w:r>
      <w:r w:rsidRPr="00B67271">
        <w:rPr>
          <w:rFonts w:ascii="Times New Roman" w:hAnsi="Times New Roman" w:cs="Times New Roman"/>
          <w:sz w:val="24"/>
          <w:szCs w:val="24"/>
        </w:rPr>
        <w:t>from pas</w:t>
      </w:r>
      <w:r w:rsidR="00997279">
        <w:rPr>
          <w:rFonts w:ascii="Times New Roman" w:hAnsi="Times New Roman" w:cs="Times New Roman"/>
          <w:sz w:val="24"/>
          <w:szCs w:val="24"/>
        </w:rPr>
        <w:t>t mining activities. Metal contamination is</w:t>
      </w:r>
      <w:r w:rsidR="00CF25CE">
        <w:rPr>
          <w:rFonts w:ascii="Times New Roman" w:hAnsi="Times New Roman" w:cs="Times New Roman"/>
          <w:sz w:val="24"/>
          <w:szCs w:val="24"/>
        </w:rPr>
        <w:t xml:space="preserve"> likely to be causing adverse health effects to aquatic organisms and humans feeding on them. During Tasmania</w:t>
      </w:r>
      <w:r w:rsidR="00B50939">
        <w:rPr>
          <w:rFonts w:ascii="Times New Roman" w:hAnsi="Times New Roman" w:cs="Times New Roman"/>
          <w:sz w:val="24"/>
          <w:szCs w:val="24"/>
        </w:rPr>
        <w:t>’s</w:t>
      </w:r>
      <w:r w:rsidR="00CF25CE">
        <w:rPr>
          <w:rFonts w:ascii="Times New Roman" w:hAnsi="Times New Roman" w:cs="Times New Roman"/>
          <w:sz w:val="24"/>
          <w:szCs w:val="24"/>
        </w:rPr>
        <w:t xml:space="preserve"> prosperous </w:t>
      </w:r>
      <w:r w:rsidR="00600870">
        <w:rPr>
          <w:rFonts w:ascii="Times New Roman" w:hAnsi="Times New Roman" w:cs="Times New Roman"/>
          <w:sz w:val="24"/>
          <w:szCs w:val="24"/>
        </w:rPr>
        <w:t xml:space="preserve">mining </w:t>
      </w:r>
      <w:r w:rsidR="00CF25CE">
        <w:rPr>
          <w:rFonts w:ascii="Times New Roman" w:hAnsi="Times New Roman" w:cs="Times New Roman"/>
          <w:sz w:val="24"/>
          <w:szCs w:val="24"/>
        </w:rPr>
        <w:t xml:space="preserve">phase, mining companies </w:t>
      </w:r>
      <w:r w:rsidRPr="00B67271">
        <w:rPr>
          <w:rFonts w:ascii="Times New Roman" w:hAnsi="Times New Roman" w:cs="Times New Roman"/>
          <w:sz w:val="24"/>
          <w:szCs w:val="24"/>
        </w:rPr>
        <w:t>were not subject to the same environmental regulations as the present day</w:t>
      </w:r>
      <w:r>
        <w:rPr>
          <w:rFonts w:ascii="Times New Roman" w:hAnsi="Times New Roman" w:cs="Times New Roman"/>
          <w:sz w:val="24"/>
          <w:szCs w:val="24"/>
        </w:rPr>
        <w:t xml:space="preserve">. </w:t>
      </w:r>
    </w:p>
    <w:p w:rsidR="00E21267" w:rsidRDefault="001725C6" w:rsidP="00B67271">
      <w:pPr>
        <w:spacing w:line="480" w:lineRule="auto"/>
        <w:jc w:val="both"/>
        <w:rPr>
          <w:rFonts w:ascii="Times New Roman" w:hAnsi="Times New Roman" w:cs="Times New Roman"/>
          <w:sz w:val="24"/>
          <w:szCs w:val="24"/>
        </w:rPr>
      </w:pPr>
      <w:r w:rsidRPr="001725C6">
        <w:rPr>
          <w:rFonts w:ascii="Times New Roman" w:hAnsi="Times New Roman" w:cs="Times New Roman"/>
          <w:sz w:val="24"/>
          <w:szCs w:val="24"/>
        </w:rPr>
        <w:t xml:space="preserve">Tasmania </w:t>
      </w:r>
      <w:r w:rsidR="00B50939">
        <w:rPr>
          <w:rFonts w:ascii="Times New Roman" w:hAnsi="Times New Roman" w:cs="Times New Roman"/>
          <w:sz w:val="24"/>
          <w:szCs w:val="24"/>
        </w:rPr>
        <w:t xml:space="preserve">implemented </w:t>
      </w:r>
      <w:r w:rsidRPr="001725C6">
        <w:rPr>
          <w:rFonts w:ascii="Times New Roman" w:hAnsi="Times New Roman" w:cs="Times New Roman"/>
          <w:sz w:val="24"/>
          <w:szCs w:val="24"/>
        </w:rPr>
        <w:t>and integrated environment protection</w:t>
      </w:r>
      <w:r>
        <w:rPr>
          <w:rFonts w:ascii="Times New Roman" w:hAnsi="Times New Roman" w:cs="Times New Roman"/>
          <w:sz w:val="24"/>
          <w:szCs w:val="24"/>
        </w:rPr>
        <w:t xml:space="preserve"> </w:t>
      </w:r>
      <w:r w:rsidRPr="001725C6">
        <w:rPr>
          <w:rFonts w:ascii="Times New Roman" w:hAnsi="Times New Roman" w:cs="Times New Roman"/>
          <w:sz w:val="24"/>
          <w:szCs w:val="24"/>
        </w:rPr>
        <w:t>legislation</w:t>
      </w:r>
      <w:r w:rsidR="00714B2D" w:rsidRPr="00714B2D">
        <w:rPr>
          <w:rFonts w:ascii="Times New Roman" w:hAnsi="Times New Roman" w:cs="Times New Roman"/>
          <w:sz w:val="24"/>
          <w:szCs w:val="24"/>
        </w:rPr>
        <w:t xml:space="preserve"> </w:t>
      </w:r>
      <w:r w:rsidR="00714B2D" w:rsidRPr="001725C6">
        <w:rPr>
          <w:rFonts w:ascii="Times New Roman" w:hAnsi="Times New Roman" w:cs="Times New Roman"/>
          <w:sz w:val="24"/>
          <w:szCs w:val="24"/>
        </w:rPr>
        <w:t>in 1973</w:t>
      </w:r>
      <w:r w:rsidR="00714B2D">
        <w:rPr>
          <w:rFonts w:ascii="Times New Roman" w:hAnsi="Times New Roman" w:cs="Times New Roman"/>
          <w:sz w:val="24"/>
          <w:szCs w:val="24"/>
        </w:rPr>
        <w:t>,</w:t>
      </w:r>
      <w:r w:rsidR="00CF25CE">
        <w:rPr>
          <w:rFonts w:ascii="Times New Roman" w:hAnsi="Times New Roman" w:cs="Times New Roman"/>
          <w:sz w:val="24"/>
          <w:szCs w:val="24"/>
        </w:rPr>
        <w:t xml:space="preserve"> when </w:t>
      </w:r>
      <w:r w:rsidR="00714B2D">
        <w:rPr>
          <w:rFonts w:ascii="Times New Roman" w:hAnsi="Times New Roman" w:cs="Times New Roman"/>
          <w:sz w:val="24"/>
          <w:szCs w:val="24"/>
        </w:rPr>
        <w:t xml:space="preserve">the </w:t>
      </w:r>
      <w:r w:rsidR="00714B2D" w:rsidRPr="00714B2D">
        <w:rPr>
          <w:rFonts w:ascii="Times New Roman" w:hAnsi="Times New Roman" w:cs="Times New Roman"/>
          <w:i/>
          <w:sz w:val="24"/>
          <w:szCs w:val="24"/>
        </w:rPr>
        <w:t>Environment Protection Act 1973</w:t>
      </w:r>
      <w:r w:rsidR="00714B2D">
        <w:rPr>
          <w:rFonts w:ascii="Times New Roman" w:hAnsi="Times New Roman" w:cs="Times New Roman"/>
          <w:sz w:val="24"/>
          <w:szCs w:val="24"/>
        </w:rPr>
        <w:t xml:space="preserve"> </w:t>
      </w:r>
      <w:r w:rsidR="00CF25CE">
        <w:rPr>
          <w:rFonts w:ascii="Times New Roman" w:hAnsi="Times New Roman" w:cs="Times New Roman"/>
          <w:sz w:val="24"/>
          <w:szCs w:val="24"/>
        </w:rPr>
        <w:t xml:space="preserve">(comprising </w:t>
      </w:r>
      <w:r w:rsidR="00714B2D" w:rsidRPr="001725C6">
        <w:rPr>
          <w:rFonts w:ascii="Times New Roman" w:hAnsi="Times New Roman" w:cs="Times New Roman"/>
          <w:sz w:val="24"/>
          <w:szCs w:val="24"/>
        </w:rPr>
        <w:t>air, water and noise pollution, and waste</w:t>
      </w:r>
      <w:r w:rsidR="00714B2D">
        <w:rPr>
          <w:rFonts w:ascii="Times New Roman" w:hAnsi="Times New Roman" w:cs="Times New Roman"/>
          <w:sz w:val="24"/>
          <w:szCs w:val="24"/>
        </w:rPr>
        <w:t xml:space="preserve"> </w:t>
      </w:r>
      <w:r w:rsidR="00714B2D" w:rsidRPr="001725C6">
        <w:rPr>
          <w:rFonts w:ascii="Times New Roman" w:hAnsi="Times New Roman" w:cs="Times New Roman"/>
          <w:sz w:val="24"/>
          <w:szCs w:val="24"/>
        </w:rPr>
        <w:t>management</w:t>
      </w:r>
      <w:r w:rsidR="00CF25CE">
        <w:rPr>
          <w:rFonts w:ascii="Times New Roman" w:hAnsi="Times New Roman" w:cs="Times New Roman"/>
          <w:sz w:val="24"/>
          <w:szCs w:val="24"/>
        </w:rPr>
        <w:t>) was put in place</w:t>
      </w:r>
      <w:r w:rsidR="00714B2D">
        <w:rPr>
          <w:rFonts w:ascii="Times New Roman" w:hAnsi="Times New Roman" w:cs="Times New Roman"/>
          <w:sz w:val="24"/>
          <w:szCs w:val="24"/>
        </w:rPr>
        <w:t xml:space="preserve">. </w:t>
      </w:r>
      <w:r w:rsidR="0071428A">
        <w:rPr>
          <w:rFonts w:ascii="Times New Roman" w:hAnsi="Times New Roman" w:cs="Times New Roman"/>
          <w:sz w:val="24"/>
          <w:szCs w:val="24"/>
        </w:rPr>
        <w:t>Even though</w:t>
      </w:r>
      <w:r w:rsidR="00714B2D">
        <w:rPr>
          <w:rFonts w:ascii="Times New Roman" w:hAnsi="Times New Roman" w:cs="Times New Roman"/>
          <w:sz w:val="24"/>
          <w:szCs w:val="24"/>
        </w:rPr>
        <w:t xml:space="preserve"> Tasmania was one of the first states to have </w:t>
      </w:r>
      <w:r w:rsidR="00714B2D" w:rsidRPr="001725C6">
        <w:rPr>
          <w:rFonts w:ascii="Times New Roman" w:hAnsi="Times New Roman" w:cs="Times New Roman"/>
          <w:sz w:val="24"/>
          <w:szCs w:val="24"/>
        </w:rPr>
        <w:t>environment protection</w:t>
      </w:r>
      <w:r w:rsidR="00714B2D">
        <w:rPr>
          <w:rFonts w:ascii="Times New Roman" w:hAnsi="Times New Roman" w:cs="Times New Roman"/>
          <w:sz w:val="24"/>
          <w:szCs w:val="24"/>
        </w:rPr>
        <w:t xml:space="preserve"> </w:t>
      </w:r>
      <w:r w:rsidR="00714B2D" w:rsidRPr="001725C6">
        <w:rPr>
          <w:rFonts w:ascii="Times New Roman" w:hAnsi="Times New Roman" w:cs="Times New Roman"/>
          <w:sz w:val="24"/>
          <w:szCs w:val="24"/>
        </w:rPr>
        <w:t>legislation</w:t>
      </w:r>
      <w:r w:rsidR="00714B2D">
        <w:rPr>
          <w:rFonts w:ascii="Times New Roman" w:hAnsi="Times New Roman" w:cs="Times New Roman"/>
          <w:sz w:val="24"/>
          <w:szCs w:val="24"/>
        </w:rPr>
        <w:t xml:space="preserve"> in place</w:t>
      </w:r>
      <w:r w:rsidR="0071428A">
        <w:rPr>
          <w:rFonts w:ascii="Times New Roman" w:hAnsi="Times New Roman" w:cs="Times New Roman"/>
          <w:sz w:val="24"/>
          <w:szCs w:val="24"/>
        </w:rPr>
        <w:t xml:space="preserve"> in Australia</w:t>
      </w:r>
      <w:r w:rsidR="00714B2D">
        <w:rPr>
          <w:rFonts w:ascii="Times New Roman" w:hAnsi="Times New Roman" w:cs="Times New Roman"/>
          <w:sz w:val="24"/>
          <w:szCs w:val="24"/>
        </w:rPr>
        <w:t xml:space="preserve"> </w:t>
      </w:r>
      <w:r w:rsidR="00FE0811" w:rsidRPr="0057465A">
        <w:rPr>
          <w:rFonts w:ascii="Times New Roman" w:hAnsi="Times New Roman" w:cs="Times New Roman"/>
          <w:color w:val="0070C0"/>
          <w:sz w:val="24"/>
        </w:rPr>
        <w:t>(Bingham, 1992)</w:t>
      </w:r>
      <w:r w:rsidR="00714B2D">
        <w:rPr>
          <w:rFonts w:ascii="Times New Roman" w:hAnsi="Times New Roman" w:cs="Times New Roman"/>
          <w:sz w:val="24"/>
          <w:szCs w:val="24"/>
        </w:rPr>
        <w:t xml:space="preserve">, </w:t>
      </w:r>
      <w:r w:rsidR="00650CC7" w:rsidRPr="00534C44">
        <w:rPr>
          <w:rFonts w:ascii="Times New Roman" w:hAnsi="Times New Roman" w:cs="Times New Roman"/>
          <w:sz w:val="24"/>
          <w:szCs w:val="24"/>
        </w:rPr>
        <w:t>min</w:t>
      </w:r>
      <w:r w:rsidR="00650CC7">
        <w:rPr>
          <w:rFonts w:ascii="Times New Roman" w:hAnsi="Times New Roman" w:cs="Times New Roman"/>
          <w:sz w:val="24"/>
          <w:szCs w:val="24"/>
        </w:rPr>
        <w:t>ing companies</w:t>
      </w:r>
      <w:r w:rsidR="00650CC7" w:rsidRPr="00534C44">
        <w:rPr>
          <w:rFonts w:ascii="Times New Roman" w:hAnsi="Times New Roman" w:cs="Times New Roman"/>
          <w:sz w:val="24"/>
          <w:szCs w:val="24"/>
        </w:rPr>
        <w:t xml:space="preserve"> </w:t>
      </w:r>
      <w:r w:rsidR="0083707E">
        <w:rPr>
          <w:rFonts w:ascii="Times New Roman" w:hAnsi="Times New Roman" w:cs="Times New Roman"/>
          <w:sz w:val="24"/>
          <w:szCs w:val="24"/>
        </w:rPr>
        <w:t>were allowed to</w:t>
      </w:r>
      <w:r w:rsidR="00650CC7" w:rsidRPr="00534C44">
        <w:rPr>
          <w:rFonts w:ascii="Times New Roman" w:hAnsi="Times New Roman" w:cs="Times New Roman"/>
          <w:sz w:val="24"/>
          <w:szCs w:val="24"/>
        </w:rPr>
        <w:t xml:space="preserve"> operate under exemptions </w:t>
      </w:r>
      <w:r w:rsidR="00D77A7E">
        <w:rPr>
          <w:rFonts w:ascii="Times New Roman" w:hAnsi="Times New Roman" w:cs="Times New Roman"/>
          <w:sz w:val="24"/>
          <w:szCs w:val="24"/>
        </w:rPr>
        <w:t xml:space="preserve">which were </w:t>
      </w:r>
      <w:r w:rsidR="00650CC7" w:rsidRPr="00534C44">
        <w:rPr>
          <w:rFonts w:ascii="Times New Roman" w:hAnsi="Times New Roman" w:cs="Times New Roman"/>
          <w:sz w:val="24"/>
          <w:szCs w:val="24"/>
        </w:rPr>
        <w:t>grante</w:t>
      </w:r>
      <w:r w:rsidR="00650CC7">
        <w:rPr>
          <w:rFonts w:ascii="Times New Roman" w:hAnsi="Times New Roman" w:cs="Times New Roman"/>
          <w:sz w:val="24"/>
          <w:szCs w:val="24"/>
        </w:rPr>
        <w:t>d</w:t>
      </w:r>
      <w:r w:rsidR="00650CC7" w:rsidRPr="00534C44">
        <w:rPr>
          <w:rFonts w:ascii="Times New Roman" w:hAnsi="Times New Roman" w:cs="Times New Roman"/>
          <w:sz w:val="24"/>
          <w:szCs w:val="24"/>
        </w:rPr>
        <w:t xml:space="preserve"> by the government of the day. The argument supporting exemptions was that the cost of installing equipment to</w:t>
      </w:r>
      <w:r w:rsidR="00650CC7">
        <w:rPr>
          <w:rFonts w:ascii="Times New Roman" w:hAnsi="Times New Roman" w:cs="Times New Roman"/>
          <w:sz w:val="24"/>
          <w:szCs w:val="24"/>
        </w:rPr>
        <w:t xml:space="preserve"> </w:t>
      </w:r>
      <w:r w:rsidR="00650CC7" w:rsidRPr="00534C44">
        <w:rPr>
          <w:rFonts w:ascii="Times New Roman" w:hAnsi="Times New Roman" w:cs="Times New Roman"/>
          <w:sz w:val="24"/>
          <w:szCs w:val="24"/>
        </w:rPr>
        <w:t>comply with emission standards would be such that the mine would have to close</w:t>
      </w:r>
      <w:r w:rsidR="00650CC7">
        <w:rPr>
          <w:rFonts w:ascii="Times New Roman" w:hAnsi="Times New Roman" w:cs="Times New Roman"/>
          <w:sz w:val="24"/>
          <w:szCs w:val="24"/>
        </w:rPr>
        <w:t xml:space="preserve"> </w:t>
      </w:r>
      <w:r w:rsidR="001D21AB" w:rsidRPr="00714B2D">
        <w:rPr>
          <w:rFonts w:ascii="Times New Roman" w:hAnsi="Times New Roman" w:cs="Times New Roman"/>
          <w:color w:val="0070C0"/>
          <w:sz w:val="24"/>
        </w:rPr>
        <w:t>(De Blas, 1994)</w:t>
      </w:r>
      <w:r w:rsidR="00650CC7" w:rsidRPr="00534C44">
        <w:rPr>
          <w:rFonts w:ascii="Times New Roman" w:hAnsi="Times New Roman" w:cs="Times New Roman"/>
          <w:sz w:val="24"/>
          <w:szCs w:val="24"/>
        </w:rPr>
        <w:t>.</w:t>
      </w:r>
      <w:r w:rsidR="00650CC7">
        <w:rPr>
          <w:rFonts w:ascii="Times New Roman" w:hAnsi="Times New Roman" w:cs="Times New Roman"/>
          <w:sz w:val="24"/>
          <w:szCs w:val="24"/>
        </w:rPr>
        <w:t xml:space="preserve"> </w:t>
      </w:r>
    </w:p>
    <w:p w:rsidR="001C5142" w:rsidRPr="001C5142" w:rsidRDefault="00650CC7" w:rsidP="001C5142">
      <w:pPr>
        <w:spacing w:line="480" w:lineRule="auto"/>
        <w:jc w:val="both"/>
        <w:rPr>
          <w:rFonts w:ascii="Times New Roman" w:hAnsi="Times New Roman" w:cs="Times New Roman"/>
          <w:sz w:val="24"/>
          <w:szCs w:val="24"/>
        </w:rPr>
      </w:pPr>
      <w:r>
        <w:rPr>
          <w:rFonts w:ascii="Times New Roman" w:hAnsi="Times New Roman" w:cs="Times New Roman"/>
          <w:sz w:val="24"/>
          <w:szCs w:val="24"/>
        </w:rPr>
        <w:t>H</w:t>
      </w:r>
      <w:r w:rsidR="00600870">
        <w:rPr>
          <w:rFonts w:ascii="Times New Roman" w:hAnsi="Times New Roman" w:cs="Times New Roman"/>
          <w:sz w:val="24"/>
          <w:szCs w:val="24"/>
        </w:rPr>
        <w:t>a</w:t>
      </w:r>
      <w:r w:rsidR="00B50939">
        <w:rPr>
          <w:rFonts w:ascii="Times New Roman" w:hAnsi="Times New Roman" w:cs="Times New Roman"/>
          <w:sz w:val="24"/>
          <w:szCs w:val="24"/>
        </w:rPr>
        <w:t>d</w:t>
      </w:r>
      <w:r>
        <w:rPr>
          <w:rFonts w:ascii="Times New Roman" w:hAnsi="Times New Roman" w:cs="Times New Roman"/>
          <w:sz w:val="24"/>
          <w:szCs w:val="24"/>
        </w:rPr>
        <w:t xml:space="preserve"> regulations</w:t>
      </w:r>
      <w:r w:rsidR="00EE766D">
        <w:rPr>
          <w:rFonts w:ascii="Times New Roman" w:hAnsi="Times New Roman" w:cs="Times New Roman"/>
          <w:sz w:val="24"/>
          <w:szCs w:val="24"/>
        </w:rPr>
        <w:t xml:space="preserve"> been </w:t>
      </w:r>
      <w:r w:rsidR="00D77A7E">
        <w:rPr>
          <w:rFonts w:ascii="Times New Roman" w:hAnsi="Times New Roman" w:cs="Times New Roman"/>
          <w:sz w:val="24"/>
          <w:szCs w:val="24"/>
        </w:rPr>
        <w:t>strictly</w:t>
      </w:r>
      <w:r w:rsidR="00714B2D">
        <w:rPr>
          <w:rFonts w:ascii="Times New Roman" w:hAnsi="Times New Roman" w:cs="Times New Roman"/>
          <w:sz w:val="24"/>
          <w:szCs w:val="24"/>
        </w:rPr>
        <w:t xml:space="preserve"> followed</w:t>
      </w:r>
      <w:r>
        <w:rPr>
          <w:rFonts w:ascii="Times New Roman" w:hAnsi="Times New Roman" w:cs="Times New Roman"/>
          <w:sz w:val="24"/>
          <w:szCs w:val="24"/>
        </w:rPr>
        <w:t xml:space="preserve">, </w:t>
      </w:r>
      <w:r w:rsidR="00714B2D">
        <w:rPr>
          <w:rFonts w:ascii="Times New Roman" w:hAnsi="Times New Roman" w:cs="Times New Roman"/>
          <w:sz w:val="24"/>
          <w:szCs w:val="24"/>
        </w:rPr>
        <w:t xml:space="preserve">possibly </w:t>
      </w:r>
      <w:r>
        <w:rPr>
          <w:rFonts w:ascii="Times New Roman" w:hAnsi="Times New Roman" w:cs="Times New Roman"/>
          <w:sz w:val="24"/>
          <w:szCs w:val="24"/>
        </w:rPr>
        <w:t>the metal contamination</w:t>
      </w:r>
      <w:r w:rsidR="00714B2D">
        <w:rPr>
          <w:rFonts w:ascii="Times New Roman" w:hAnsi="Times New Roman" w:cs="Times New Roman"/>
          <w:sz w:val="24"/>
          <w:szCs w:val="24"/>
        </w:rPr>
        <w:t xml:space="preserve"> in the TWWHA</w:t>
      </w:r>
      <w:r>
        <w:rPr>
          <w:rFonts w:ascii="Times New Roman" w:hAnsi="Times New Roman" w:cs="Times New Roman"/>
          <w:sz w:val="24"/>
          <w:szCs w:val="24"/>
        </w:rPr>
        <w:t xml:space="preserve"> would be less severe</w:t>
      </w:r>
      <w:r w:rsidR="000E0CFB">
        <w:rPr>
          <w:rFonts w:ascii="Times New Roman" w:hAnsi="Times New Roman" w:cs="Times New Roman"/>
          <w:sz w:val="24"/>
          <w:szCs w:val="24"/>
        </w:rPr>
        <w:t xml:space="preserve"> and would</w:t>
      </w:r>
      <w:r w:rsidR="003C0216">
        <w:rPr>
          <w:rFonts w:ascii="Times New Roman" w:hAnsi="Times New Roman" w:cs="Times New Roman"/>
          <w:sz w:val="24"/>
          <w:szCs w:val="24"/>
        </w:rPr>
        <w:t xml:space="preserve"> have left</w:t>
      </w:r>
      <w:r w:rsidR="000E0CFB">
        <w:rPr>
          <w:rFonts w:ascii="Times New Roman" w:hAnsi="Times New Roman" w:cs="Times New Roman"/>
          <w:sz w:val="24"/>
          <w:szCs w:val="24"/>
        </w:rPr>
        <w:t xml:space="preserve"> a minor </w:t>
      </w:r>
      <w:r w:rsidR="00C051AB" w:rsidRPr="00C051AB">
        <w:rPr>
          <w:rFonts w:ascii="Times New Roman" w:hAnsi="Times New Roman" w:cs="Times New Roman"/>
          <w:sz w:val="24"/>
          <w:szCs w:val="24"/>
        </w:rPr>
        <w:t>legacy of metal contamination.</w:t>
      </w:r>
      <w:r w:rsidR="00E21267">
        <w:rPr>
          <w:rFonts w:ascii="Times New Roman" w:hAnsi="Times New Roman" w:cs="Times New Roman"/>
          <w:sz w:val="24"/>
          <w:szCs w:val="24"/>
        </w:rPr>
        <w:t xml:space="preserve"> </w:t>
      </w:r>
      <w:r w:rsidR="00B67271">
        <w:rPr>
          <w:rFonts w:ascii="Times New Roman" w:hAnsi="Times New Roman" w:cs="Times New Roman"/>
          <w:sz w:val="24"/>
          <w:szCs w:val="24"/>
        </w:rPr>
        <w:t>Th</w:t>
      </w:r>
      <w:r w:rsidR="00714B2D">
        <w:rPr>
          <w:rFonts w:ascii="Times New Roman" w:hAnsi="Times New Roman" w:cs="Times New Roman"/>
          <w:sz w:val="24"/>
          <w:szCs w:val="24"/>
        </w:rPr>
        <w:t>e high</w:t>
      </w:r>
      <w:r w:rsidR="001C5142">
        <w:rPr>
          <w:rFonts w:ascii="Times New Roman" w:hAnsi="Times New Roman" w:cs="Times New Roman"/>
          <w:sz w:val="24"/>
          <w:szCs w:val="24"/>
        </w:rPr>
        <w:t xml:space="preserve"> historical metal</w:t>
      </w:r>
      <w:r w:rsidR="00714B2D">
        <w:rPr>
          <w:rFonts w:ascii="Times New Roman" w:hAnsi="Times New Roman" w:cs="Times New Roman"/>
          <w:sz w:val="24"/>
          <w:szCs w:val="24"/>
        </w:rPr>
        <w:t xml:space="preserve"> concentrations </w:t>
      </w:r>
      <w:r w:rsidR="001C5142">
        <w:rPr>
          <w:rFonts w:ascii="Times New Roman" w:hAnsi="Times New Roman" w:cs="Times New Roman"/>
          <w:sz w:val="24"/>
          <w:szCs w:val="24"/>
        </w:rPr>
        <w:t>in lake sediments reported in this study</w:t>
      </w:r>
      <w:r w:rsidR="00714B2D">
        <w:rPr>
          <w:rFonts w:ascii="Times New Roman" w:hAnsi="Times New Roman" w:cs="Times New Roman"/>
          <w:sz w:val="24"/>
          <w:szCs w:val="24"/>
        </w:rPr>
        <w:t xml:space="preserve"> </w:t>
      </w:r>
      <w:r w:rsidR="00B67271">
        <w:rPr>
          <w:rFonts w:ascii="Times New Roman" w:hAnsi="Times New Roman" w:cs="Times New Roman"/>
          <w:sz w:val="24"/>
          <w:szCs w:val="24"/>
        </w:rPr>
        <w:t xml:space="preserve">leads to the question of </w:t>
      </w:r>
      <w:r w:rsidR="00863B5A">
        <w:rPr>
          <w:rFonts w:ascii="Times New Roman" w:hAnsi="Times New Roman" w:cs="Times New Roman"/>
          <w:sz w:val="24"/>
          <w:szCs w:val="24"/>
        </w:rPr>
        <w:t>h</w:t>
      </w:r>
      <w:r w:rsidR="00863B5A" w:rsidRPr="00534C44">
        <w:rPr>
          <w:rFonts w:ascii="Times New Roman" w:hAnsi="Times New Roman" w:cs="Times New Roman"/>
          <w:sz w:val="24"/>
          <w:szCs w:val="24"/>
        </w:rPr>
        <w:t xml:space="preserve">ow </w:t>
      </w:r>
      <w:r w:rsidR="00863B5A">
        <w:rPr>
          <w:rFonts w:ascii="Times New Roman" w:hAnsi="Times New Roman" w:cs="Times New Roman"/>
          <w:sz w:val="24"/>
          <w:szCs w:val="24"/>
        </w:rPr>
        <w:t xml:space="preserve">to </w:t>
      </w:r>
      <w:r w:rsidR="00B67271">
        <w:rPr>
          <w:rFonts w:ascii="Times New Roman" w:hAnsi="Times New Roman" w:cs="Times New Roman"/>
          <w:sz w:val="24"/>
          <w:szCs w:val="24"/>
        </w:rPr>
        <w:t xml:space="preserve">and </w:t>
      </w:r>
      <w:r w:rsidR="00863B5A">
        <w:rPr>
          <w:rFonts w:ascii="Times New Roman" w:hAnsi="Times New Roman" w:cs="Times New Roman"/>
          <w:sz w:val="24"/>
          <w:szCs w:val="24"/>
        </w:rPr>
        <w:t xml:space="preserve">who </w:t>
      </w:r>
      <w:r w:rsidR="00B67271" w:rsidRPr="00534C44">
        <w:rPr>
          <w:rFonts w:ascii="Times New Roman" w:hAnsi="Times New Roman" w:cs="Times New Roman"/>
          <w:sz w:val="24"/>
          <w:szCs w:val="24"/>
        </w:rPr>
        <w:t>should deal with the legacy of environmental problems arising from long running or discontinuing activities</w:t>
      </w:r>
      <w:r w:rsidR="00863B5A">
        <w:rPr>
          <w:rFonts w:ascii="Times New Roman" w:hAnsi="Times New Roman" w:cs="Times New Roman"/>
          <w:sz w:val="24"/>
          <w:szCs w:val="24"/>
        </w:rPr>
        <w:t>,</w:t>
      </w:r>
      <w:r w:rsidR="00B67271" w:rsidRPr="00534C44">
        <w:rPr>
          <w:rFonts w:ascii="Times New Roman" w:hAnsi="Times New Roman" w:cs="Times New Roman"/>
          <w:sz w:val="24"/>
          <w:szCs w:val="24"/>
        </w:rPr>
        <w:t xml:space="preserve"> which in earlier times </w:t>
      </w:r>
      <w:r w:rsidR="00B67271">
        <w:rPr>
          <w:rFonts w:ascii="Times New Roman" w:hAnsi="Times New Roman" w:cs="Times New Roman"/>
          <w:sz w:val="24"/>
          <w:szCs w:val="24"/>
        </w:rPr>
        <w:t>had</w:t>
      </w:r>
      <w:r w:rsidR="001C5142" w:rsidRPr="001C5142">
        <w:t xml:space="preserve"> </w:t>
      </w:r>
      <w:r w:rsidR="001C5142">
        <w:rPr>
          <w:rFonts w:ascii="Times New Roman" w:hAnsi="Times New Roman" w:cs="Times New Roman"/>
          <w:sz w:val="24"/>
          <w:szCs w:val="24"/>
        </w:rPr>
        <w:t>no environmental management</w:t>
      </w:r>
      <w:r w:rsidR="00B50939">
        <w:rPr>
          <w:rFonts w:ascii="Times New Roman" w:hAnsi="Times New Roman" w:cs="Times New Roman"/>
          <w:sz w:val="24"/>
          <w:szCs w:val="24"/>
        </w:rPr>
        <w:t xml:space="preserve"> protocols</w:t>
      </w:r>
      <w:r w:rsidR="001C5142">
        <w:rPr>
          <w:rFonts w:ascii="Times New Roman" w:hAnsi="Times New Roman" w:cs="Times New Roman"/>
          <w:sz w:val="24"/>
          <w:szCs w:val="24"/>
        </w:rPr>
        <w:t xml:space="preserve"> in place</w:t>
      </w:r>
      <w:r w:rsidR="001C5142" w:rsidRPr="001C5142">
        <w:rPr>
          <w:rFonts w:ascii="Times New Roman" w:hAnsi="Times New Roman" w:cs="Times New Roman"/>
          <w:sz w:val="24"/>
          <w:szCs w:val="24"/>
        </w:rPr>
        <w:t xml:space="preserve"> </w:t>
      </w:r>
      <w:r w:rsidR="001C5142">
        <w:rPr>
          <w:rFonts w:ascii="Times New Roman" w:hAnsi="Times New Roman" w:cs="Times New Roman"/>
          <w:sz w:val="24"/>
          <w:szCs w:val="24"/>
        </w:rPr>
        <w:t>or</w:t>
      </w:r>
      <w:r w:rsidR="001C5142" w:rsidRPr="001C5142">
        <w:rPr>
          <w:rFonts w:ascii="Times New Roman" w:hAnsi="Times New Roman" w:cs="Times New Roman"/>
          <w:sz w:val="24"/>
          <w:szCs w:val="24"/>
        </w:rPr>
        <w:t xml:space="preserve"> </w:t>
      </w:r>
      <w:r w:rsidR="001C5142">
        <w:rPr>
          <w:rFonts w:ascii="Times New Roman" w:hAnsi="Times New Roman" w:cs="Times New Roman"/>
          <w:sz w:val="24"/>
          <w:szCs w:val="24"/>
        </w:rPr>
        <w:t>lack</w:t>
      </w:r>
      <w:r w:rsidR="00B50939">
        <w:rPr>
          <w:rFonts w:ascii="Times New Roman" w:hAnsi="Times New Roman" w:cs="Times New Roman"/>
          <w:sz w:val="24"/>
          <w:szCs w:val="24"/>
        </w:rPr>
        <w:t>ed legal</w:t>
      </w:r>
      <w:r w:rsidR="001C5142">
        <w:rPr>
          <w:rFonts w:ascii="Times New Roman" w:hAnsi="Times New Roman" w:cs="Times New Roman"/>
          <w:sz w:val="24"/>
          <w:szCs w:val="24"/>
        </w:rPr>
        <w:t xml:space="preserve"> compliance</w:t>
      </w:r>
      <w:r w:rsidR="00B50939">
        <w:rPr>
          <w:rFonts w:ascii="Times New Roman" w:hAnsi="Times New Roman" w:cs="Times New Roman"/>
          <w:sz w:val="24"/>
          <w:szCs w:val="24"/>
        </w:rPr>
        <w:t xml:space="preserve"> to guidelines</w:t>
      </w:r>
    </w:p>
    <w:p w:rsidR="00B33818" w:rsidRPr="00C051AB" w:rsidRDefault="00B33818" w:rsidP="003C0216">
      <w:pPr>
        <w:spacing w:line="480" w:lineRule="auto"/>
        <w:ind w:left="360"/>
        <w:rPr>
          <w:rFonts w:ascii="Times New Roman" w:hAnsi="Times New Roman" w:cs="Times New Roman"/>
          <w:b/>
          <w:sz w:val="24"/>
          <w:szCs w:val="24"/>
        </w:rPr>
      </w:pPr>
    </w:p>
    <w:p w:rsidR="00650CC7" w:rsidRPr="00DB20BB" w:rsidRDefault="00650CC7" w:rsidP="00803C76">
      <w:pPr>
        <w:pStyle w:val="ListParagraph"/>
        <w:numPr>
          <w:ilvl w:val="0"/>
          <w:numId w:val="4"/>
        </w:numPr>
        <w:spacing w:line="480" w:lineRule="auto"/>
        <w:rPr>
          <w:rFonts w:ascii="Times New Roman" w:hAnsi="Times New Roman" w:cs="Times New Roman"/>
          <w:b/>
          <w:sz w:val="24"/>
          <w:szCs w:val="24"/>
        </w:rPr>
      </w:pPr>
      <w:r>
        <w:rPr>
          <w:rFonts w:ascii="Times New Roman" w:hAnsi="Times New Roman" w:cs="Times New Roman"/>
          <w:b/>
          <w:sz w:val="24"/>
          <w:szCs w:val="24"/>
        </w:rPr>
        <w:t>Conclusions</w:t>
      </w:r>
    </w:p>
    <w:p w:rsidR="00585BC6" w:rsidRPr="00786943" w:rsidRDefault="00CB3541" w:rsidP="00585BC6">
      <w:pPr>
        <w:spacing w:line="480" w:lineRule="auto"/>
        <w:jc w:val="both"/>
        <w:rPr>
          <w:rFonts w:ascii="Times New Roman" w:hAnsi="Times New Roman" w:cs="Times New Roman"/>
          <w:sz w:val="24"/>
          <w:szCs w:val="24"/>
        </w:rPr>
      </w:pPr>
      <w:r w:rsidRPr="00CB3541">
        <w:rPr>
          <w:rFonts w:ascii="Times New Roman" w:hAnsi="Times New Roman" w:cs="Times New Roman"/>
          <w:sz w:val="24"/>
          <w:szCs w:val="24"/>
        </w:rPr>
        <w:t xml:space="preserve">This study demonstrates that </w:t>
      </w:r>
      <w:r w:rsidR="00585BC6">
        <w:rPr>
          <w:rFonts w:ascii="Times New Roman" w:hAnsi="Times New Roman" w:cs="Times New Roman"/>
          <w:sz w:val="24"/>
          <w:szCs w:val="24"/>
        </w:rPr>
        <w:t>historical metal concentrations in lake sediment can assist in interpreting the extent and severity of metal contamination in pristine areas.</w:t>
      </w:r>
      <w:r w:rsidRPr="00CB3541">
        <w:rPr>
          <w:rFonts w:ascii="Times New Roman" w:hAnsi="Times New Roman" w:cs="Times New Roman"/>
          <w:sz w:val="24"/>
          <w:szCs w:val="24"/>
        </w:rPr>
        <w:t xml:space="preserve"> </w:t>
      </w:r>
      <w:r w:rsidR="00585BC6">
        <w:rPr>
          <w:rFonts w:ascii="Times New Roman" w:hAnsi="Times New Roman" w:cs="Times New Roman"/>
          <w:sz w:val="24"/>
          <w:szCs w:val="24"/>
        </w:rPr>
        <w:t xml:space="preserve">While independent studies and </w:t>
      </w:r>
      <w:r w:rsidR="00585BC6" w:rsidRPr="00CB3541">
        <w:rPr>
          <w:rFonts w:ascii="Times New Roman" w:hAnsi="Times New Roman" w:cs="Times New Roman"/>
          <w:sz w:val="24"/>
          <w:szCs w:val="24"/>
        </w:rPr>
        <w:t>government</w:t>
      </w:r>
      <w:r w:rsidR="00585BC6">
        <w:rPr>
          <w:rFonts w:ascii="Times New Roman" w:hAnsi="Times New Roman" w:cs="Times New Roman"/>
          <w:sz w:val="24"/>
          <w:szCs w:val="24"/>
        </w:rPr>
        <w:t>al reports</w:t>
      </w:r>
      <w:r w:rsidR="00585BC6" w:rsidRPr="00CB3541">
        <w:rPr>
          <w:rFonts w:ascii="Times New Roman" w:hAnsi="Times New Roman" w:cs="Times New Roman"/>
          <w:sz w:val="24"/>
          <w:szCs w:val="24"/>
        </w:rPr>
        <w:t xml:space="preserve"> ha</w:t>
      </w:r>
      <w:r w:rsidR="00585BC6">
        <w:rPr>
          <w:rFonts w:ascii="Times New Roman" w:hAnsi="Times New Roman" w:cs="Times New Roman"/>
          <w:sz w:val="24"/>
          <w:szCs w:val="24"/>
        </w:rPr>
        <w:t>ve</w:t>
      </w:r>
      <w:r w:rsidR="00585BC6" w:rsidRPr="00CB3541">
        <w:rPr>
          <w:rFonts w:ascii="Times New Roman" w:hAnsi="Times New Roman" w:cs="Times New Roman"/>
          <w:sz w:val="24"/>
          <w:szCs w:val="24"/>
        </w:rPr>
        <w:t xml:space="preserve"> </w:t>
      </w:r>
      <w:r w:rsidR="00585BC6">
        <w:rPr>
          <w:rFonts w:ascii="Times New Roman" w:hAnsi="Times New Roman" w:cs="Times New Roman"/>
          <w:sz w:val="24"/>
          <w:szCs w:val="24"/>
        </w:rPr>
        <w:t xml:space="preserve">focused on the environmental effects of mining contamination in </w:t>
      </w:r>
      <w:r w:rsidR="00600870">
        <w:rPr>
          <w:rFonts w:ascii="Times New Roman" w:hAnsi="Times New Roman" w:cs="Times New Roman"/>
          <w:sz w:val="24"/>
          <w:szCs w:val="24"/>
        </w:rPr>
        <w:t>the King</w:t>
      </w:r>
      <w:r w:rsidR="00585BC6">
        <w:rPr>
          <w:rFonts w:ascii="Times New Roman" w:hAnsi="Times New Roman" w:cs="Times New Roman"/>
          <w:sz w:val="24"/>
          <w:szCs w:val="24"/>
        </w:rPr>
        <w:t xml:space="preserve"> River and Macquarie Harbor, this study demonstrates that the </w:t>
      </w:r>
      <w:r w:rsidR="00585BC6" w:rsidRPr="00786943">
        <w:rPr>
          <w:rFonts w:ascii="Times New Roman" w:hAnsi="Times New Roman" w:cs="Times New Roman"/>
          <w:sz w:val="24"/>
          <w:szCs w:val="24"/>
        </w:rPr>
        <w:t xml:space="preserve">atmospheric transport </w:t>
      </w:r>
      <w:r w:rsidR="00B50939" w:rsidRPr="00786943">
        <w:rPr>
          <w:rFonts w:ascii="Times New Roman" w:hAnsi="Times New Roman" w:cs="Times New Roman"/>
          <w:sz w:val="24"/>
          <w:szCs w:val="24"/>
        </w:rPr>
        <w:t xml:space="preserve">of metals has caused </w:t>
      </w:r>
      <w:r w:rsidR="00585BC6" w:rsidRPr="00786943">
        <w:rPr>
          <w:rFonts w:ascii="Times New Roman" w:hAnsi="Times New Roman" w:cs="Times New Roman"/>
          <w:sz w:val="24"/>
          <w:szCs w:val="24"/>
        </w:rPr>
        <w:t xml:space="preserve">contamination to sites outside the mining catchment areas. </w:t>
      </w:r>
    </w:p>
    <w:p w:rsidR="00585BC6" w:rsidRPr="00CB3541" w:rsidRDefault="00B50939" w:rsidP="00585BC6">
      <w:pPr>
        <w:spacing w:line="480" w:lineRule="auto"/>
        <w:jc w:val="both"/>
        <w:rPr>
          <w:rFonts w:ascii="Times New Roman" w:hAnsi="Times New Roman" w:cs="Times New Roman"/>
          <w:sz w:val="24"/>
          <w:szCs w:val="24"/>
        </w:rPr>
      </w:pPr>
      <w:r w:rsidRPr="00786943">
        <w:rPr>
          <w:rFonts w:ascii="Times New Roman" w:hAnsi="Times New Roman" w:cs="Times New Roman"/>
          <w:sz w:val="24"/>
          <w:szCs w:val="24"/>
        </w:rPr>
        <w:t xml:space="preserve">Atmospheric metal contaminates </w:t>
      </w:r>
      <w:r>
        <w:rPr>
          <w:rFonts w:ascii="Times New Roman" w:hAnsi="Times New Roman" w:cs="Times New Roman"/>
          <w:sz w:val="24"/>
          <w:szCs w:val="24"/>
        </w:rPr>
        <w:t>from m</w:t>
      </w:r>
      <w:r w:rsidR="00585BC6" w:rsidRPr="00CB3541">
        <w:rPr>
          <w:rFonts w:ascii="Times New Roman" w:hAnsi="Times New Roman" w:cs="Times New Roman"/>
          <w:sz w:val="24"/>
          <w:szCs w:val="24"/>
        </w:rPr>
        <w:t>ining activities in Queenstown</w:t>
      </w:r>
      <w:r w:rsidR="00585BC6">
        <w:rPr>
          <w:rFonts w:ascii="Times New Roman" w:hAnsi="Times New Roman" w:cs="Times New Roman"/>
          <w:sz w:val="24"/>
          <w:szCs w:val="24"/>
        </w:rPr>
        <w:t xml:space="preserve">-Rosebery in </w:t>
      </w:r>
      <w:r w:rsidR="00585BC6" w:rsidRPr="00CB3541">
        <w:rPr>
          <w:rFonts w:ascii="Times New Roman" w:hAnsi="Times New Roman" w:cs="Times New Roman"/>
          <w:sz w:val="24"/>
          <w:szCs w:val="24"/>
        </w:rPr>
        <w:t xml:space="preserve">Tasmania have </w:t>
      </w:r>
      <w:r>
        <w:rPr>
          <w:rFonts w:ascii="Times New Roman" w:hAnsi="Times New Roman" w:cs="Times New Roman"/>
          <w:sz w:val="24"/>
          <w:szCs w:val="24"/>
        </w:rPr>
        <w:t>contaminated</w:t>
      </w:r>
      <w:r w:rsidR="00585BC6" w:rsidRPr="00CB3541">
        <w:rPr>
          <w:rFonts w:ascii="Times New Roman" w:hAnsi="Times New Roman" w:cs="Times New Roman"/>
          <w:sz w:val="24"/>
          <w:szCs w:val="24"/>
        </w:rPr>
        <w:t xml:space="preserve"> most of the TWWHA area and have significantly altered the natural geochemical signal of lakes. The precipitous increase in metal contamination from the 1930s, due to the start of open</w:t>
      </w:r>
      <w:r w:rsidR="001900D9">
        <w:rPr>
          <w:rFonts w:ascii="Times New Roman" w:hAnsi="Times New Roman" w:cs="Times New Roman"/>
          <w:sz w:val="24"/>
          <w:szCs w:val="24"/>
        </w:rPr>
        <w:t>-</w:t>
      </w:r>
      <w:r w:rsidR="00585BC6" w:rsidRPr="00CB3541">
        <w:rPr>
          <w:rFonts w:ascii="Times New Roman" w:hAnsi="Times New Roman" w:cs="Times New Roman"/>
          <w:sz w:val="24"/>
          <w:szCs w:val="24"/>
        </w:rPr>
        <w:t xml:space="preserve">cut mining and introduction of new technology, demonstrates the importance of considering historical </w:t>
      </w:r>
      <w:r>
        <w:rPr>
          <w:rFonts w:ascii="Times New Roman" w:hAnsi="Times New Roman" w:cs="Times New Roman"/>
          <w:sz w:val="24"/>
          <w:szCs w:val="24"/>
        </w:rPr>
        <w:t>records</w:t>
      </w:r>
      <w:r w:rsidR="00585BC6" w:rsidRPr="00CB3541">
        <w:rPr>
          <w:rFonts w:ascii="Times New Roman" w:hAnsi="Times New Roman" w:cs="Times New Roman"/>
          <w:sz w:val="24"/>
          <w:szCs w:val="24"/>
        </w:rPr>
        <w:t xml:space="preserve"> </w:t>
      </w:r>
      <w:r w:rsidR="0067290D">
        <w:rPr>
          <w:rFonts w:ascii="Times New Roman" w:hAnsi="Times New Roman" w:cs="Times New Roman"/>
          <w:sz w:val="24"/>
          <w:szCs w:val="24"/>
        </w:rPr>
        <w:t>when</w:t>
      </w:r>
      <w:r w:rsidR="00585BC6" w:rsidRPr="00CB3541">
        <w:rPr>
          <w:rFonts w:ascii="Times New Roman" w:hAnsi="Times New Roman" w:cs="Times New Roman"/>
          <w:sz w:val="24"/>
          <w:szCs w:val="24"/>
        </w:rPr>
        <w:t xml:space="preserve"> interpret</w:t>
      </w:r>
      <w:r w:rsidR="0067290D">
        <w:rPr>
          <w:rFonts w:ascii="Times New Roman" w:hAnsi="Times New Roman" w:cs="Times New Roman"/>
          <w:sz w:val="24"/>
          <w:szCs w:val="24"/>
        </w:rPr>
        <w:t>ing</w:t>
      </w:r>
      <w:r>
        <w:rPr>
          <w:rFonts w:ascii="Times New Roman" w:hAnsi="Times New Roman" w:cs="Times New Roman"/>
          <w:sz w:val="24"/>
          <w:szCs w:val="24"/>
        </w:rPr>
        <w:t xml:space="preserve"> metal contamination.</w:t>
      </w:r>
    </w:p>
    <w:p w:rsidR="00585BC6" w:rsidRDefault="00585BC6" w:rsidP="00585BC6">
      <w:pPr>
        <w:spacing w:line="480" w:lineRule="auto"/>
        <w:jc w:val="both"/>
        <w:rPr>
          <w:rFonts w:ascii="Times New Roman" w:hAnsi="Times New Roman" w:cs="Times New Roman"/>
          <w:sz w:val="24"/>
          <w:szCs w:val="24"/>
        </w:rPr>
      </w:pPr>
      <w:r w:rsidRPr="00CB3541">
        <w:rPr>
          <w:rFonts w:ascii="Times New Roman" w:hAnsi="Times New Roman" w:cs="Times New Roman"/>
          <w:sz w:val="24"/>
          <w:szCs w:val="24"/>
        </w:rPr>
        <w:t xml:space="preserve">The HYSPLIT back trajectories particle model has </w:t>
      </w:r>
      <w:r w:rsidR="00B50939">
        <w:rPr>
          <w:rFonts w:ascii="Times New Roman" w:hAnsi="Times New Roman" w:cs="Times New Roman"/>
          <w:sz w:val="24"/>
          <w:szCs w:val="24"/>
        </w:rPr>
        <w:t xml:space="preserve">been </w:t>
      </w:r>
      <w:r w:rsidRPr="00CB3541">
        <w:rPr>
          <w:rFonts w:ascii="Times New Roman" w:hAnsi="Times New Roman" w:cs="Times New Roman"/>
          <w:sz w:val="24"/>
          <w:szCs w:val="24"/>
        </w:rPr>
        <w:t>demonstrated to be a useful tool to track past metal contamination from airborne source</w:t>
      </w:r>
      <w:r w:rsidR="00B50939">
        <w:rPr>
          <w:rFonts w:ascii="Times New Roman" w:hAnsi="Times New Roman" w:cs="Times New Roman"/>
          <w:sz w:val="24"/>
          <w:szCs w:val="24"/>
        </w:rPr>
        <w:t>s</w:t>
      </w:r>
      <w:r w:rsidRPr="00CB3541">
        <w:rPr>
          <w:rFonts w:ascii="Times New Roman" w:hAnsi="Times New Roman" w:cs="Times New Roman"/>
          <w:sz w:val="24"/>
          <w:szCs w:val="24"/>
        </w:rPr>
        <w:t>, explaining most of the metal atmospheric transport and metal deposition into the lakes of the TWWHA. Sediment EF values &gt; 50 (classified as extremely severe enrichment) and metal concentrations above ISQG-High concentrations</w:t>
      </w:r>
      <w:r w:rsidRPr="0082517E">
        <w:rPr>
          <w:rFonts w:ascii="Times New Roman" w:hAnsi="Times New Roman" w:cs="Times New Roman"/>
          <w:sz w:val="24"/>
          <w:szCs w:val="24"/>
        </w:rPr>
        <w:t xml:space="preserve"> </w:t>
      </w:r>
      <w:r>
        <w:rPr>
          <w:rFonts w:ascii="Times New Roman" w:hAnsi="Times New Roman" w:cs="Times New Roman"/>
          <w:sz w:val="24"/>
          <w:szCs w:val="24"/>
        </w:rPr>
        <w:t xml:space="preserve">indicate that </w:t>
      </w:r>
      <w:r w:rsidR="0067290D">
        <w:rPr>
          <w:rFonts w:ascii="Times New Roman" w:hAnsi="Times New Roman" w:cs="Times New Roman"/>
          <w:sz w:val="24"/>
          <w:szCs w:val="24"/>
        </w:rPr>
        <w:t>metal contamination might be posing health risk</w:t>
      </w:r>
      <w:r w:rsidR="00B50939">
        <w:rPr>
          <w:rFonts w:ascii="Times New Roman" w:hAnsi="Times New Roman" w:cs="Times New Roman"/>
          <w:sz w:val="24"/>
          <w:szCs w:val="24"/>
        </w:rPr>
        <w:t>s</w:t>
      </w:r>
      <w:r w:rsidR="0067290D">
        <w:rPr>
          <w:rFonts w:ascii="Times New Roman" w:hAnsi="Times New Roman" w:cs="Times New Roman"/>
          <w:sz w:val="24"/>
          <w:szCs w:val="24"/>
        </w:rPr>
        <w:t xml:space="preserve"> to aquatic organisms and humans feeding on them. F</w:t>
      </w:r>
      <w:r>
        <w:rPr>
          <w:rFonts w:ascii="Times New Roman" w:hAnsi="Times New Roman" w:cs="Times New Roman"/>
          <w:sz w:val="24"/>
          <w:szCs w:val="24"/>
        </w:rPr>
        <w:t>urther investigation of metal bioaccumulation in ecosystems of the TWWHA are warranted starting in the northwest area where the metal contamination is highest.</w:t>
      </w:r>
      <w:r w:rsidRPr="00585BC6">
        <w:rPr>
          <w:rFonts w:ascii="Times New Roman" w:hAnsi="Times New Roman" w:cs="Times New Roman"/>
          <w:sz w:val="24"/>
          <w:szCs w:val="24"/>
        </w:rPr>
        <w:t xml:space="preserve"> </w:t>
      </w:r>
    </w:p>
    <w:p w:rsidR="00786943" w:rsidRPr="009D4809" w:rsidRDefault="00786943" w:rsidP="00786943">
      <w:pPr>
        <w:spacing w:line="480" w:lineRule="auto"/>
        <w:jc w:val="both"/>
        <w:rPr>
          <w:rFonts w:ascii="Times New Roman" w:hAnsi="Times New Roman" w:cs="Times New Roman"/>
          <w:sz w:val="24"/>
          <w:szCs w:val="24"/>
        </w:rPr>
      </w:pPr>
      <w:r w:rsidRPr="00A632A6">
        <w:rPr>
          <w:rFonts w:ascii="Times New Roman" w:hAnsi="Times New Roman" w:cs="Times New Roman"/>
          <w:sz w:val="24"/>
          <w:szCs w:val="24"/>
        </w:rPr>
        <w:t>This study is an illustration of historical contamination from mining activities that has left a legacy of metal contamination that needs to be addressed. Although mining activities have decreased significantly in the area, the metals deposited in the sediment are constantly remobilised by redox reactions, wind, catchment leaching and microorganism’s activities in the sediment. The environmental contamination in the TWWHA, therefore, is not a past issue</w:t>
      </w:r>
      <w:r w:rsidR="00A632A6">
        <w:rPr>
          <w:rFonts w:ascii="Times New Roman" w:hAnsi="Times New Roman" w:cs="Times New Roman"/>
          <w:sz w:val="24"/>
          <w:szCs w:val="24"/>
        </w:rPr>
        <w:t xml:space="preserve"> and justifies current attention</w:t>
      </w:r>
      <w:r w:rsidRPr="00A632A6">
        <w:rPr>
          <w:rFonts w:ascii="Times New Roman" w:hAnsi="Times New Roman" w:cs="Times New Roman"/>
          <w:sz w:val="24"/>
          <w:szCs w:val="24"/>
        </w:rPr>
        <w:t>.</w:t>
      </w:r>
    </w:p>
    <w:p w:rsidR="00CB3541" w:rsidRPr="00CB3541" w:rsidRDefault="00CB3541" w:rsidP="00585BC6">
      <w:pPr>
        <w:spacing w:line="480" w:lineRule="auto"/>
        <w:jc w:val="both"/>
        <w:rPr>
          <w:rFonts w:ascii="Times New Roman" w:hAnsi="Times New Roman" w:cs="Times New Roman"/>
          <w:sz w:val="24"/>
          <w:szCs w:val="24"/>
        </w:rPr>
      </w:pPr>
      <w:r w:rsidRPr="009D4809">
        <w:rPr>
          <w:rFonts w:ascii="Times New Roman" w:hAnsi="Times New Roman" w:cs="Times New Roman"/>
          <w:sz w:val="24"/>
          <w:szCs w:val="24"/>
          <w:highlight w:val="yellow"/>
        </w:rPr>
        <w:t xml:space="preserve"> </w:t>
      </w:r>
    </w:p>
    <w:p w:rsidR="00382CD1" w:rsidRDefault="00382CD1" w:rsidP="000E0CFB">
      <w:pPr>
        <w:spacing w:after="0" w:line="480" w:lineRule="auto"/>
        <w:jc w:val="both"/>
        <w:rPr>
          <w:rFonts w:ascii="Times New Roman" w:hAnsi="Times New Roman" w:cs="Times New Roman"/>
          <w:sz w:val="24"/>
          <w:szCs w:val="24"/>
        </w:rPr>
      </w:pPr>
    </w:p>
    <w:p w:rsidR="00A632A6" w:rsidRDefault="00A632A6" w:rsidP="000E0CFB">
      <w:pPr>
        <w:spacing w:after="0" w:line="480" w:lineRule="auto"/>
        <w:jc w:val="both"/>
        <w:rPr>
          <w:rFonts w:ascii="Times New Roman" w:hAnsi="Times New Roman" w:cs="Times New Roman"/>
          <w:sz w:val="24"/>
          <w:szCs w:val="24"/>
        </w:rPr>
      </w:pPr>
    </w:p>
    <w:p w:rsidR="00EA0E47" w:rsidRPr="00A632A6" w:rsidRDefault="00E703C8" w:rsidP="00A632A6">
      <w:pPr>
        <w:pStyle w:val="ListParagraph"/>
        <w:numPr>
          <w:ilvl w:val="0"/>
          <w:numId w:val="12"/>
        </w:numPr>
        <w:spacing w:line="480" w:lineRule="auto"/>
        <w:rPr>
          <w:rFonts w:ascii="Times New Roman" w:hAnsi="Times New Roman" w:cs="Times New Roman"/>
          <w:b/>
          <w:sz w:val="24"/>
          <w:szCs w:val="24"/>
        </w:rPr>
      </w:pPr>
      <w:r w:rsidRPr="00A632A6">
        <w:rPr>
          <w:rFonts w:ascii="Times New Roman" w:hAnsi="Times New Roman" w:cs="Times New Roman"/>
          <w:b/>
          <w:sz w:val="24"/>
          <w:szCs w:val="24"/>
        </w:rPr>
        <w:t>R</w:t>
      </w:r>
      <w:r w:rsidR="00EA0E47" w:rsidRPr="00A632A6">
        <w:rPr>
          <w:rFonts w:ascii="Times New Roman" w:hAnsi="Times New Roman" w:cs="Times New Roman"/>
          <w:b/>
          <w:sz w:val="24"/>
          <w:szCs w:val="24"/>
        </w:rPr>
        <w:t>eferences</w:t>
      </w:r>
    </w:p>
    <w:p w:rsidR="00482DBC" w:rsidRPr="00482DBC" w:rsidRDefault="00482DBC" w:rsidP="00482DBC">
      <w:pPr>
        <w:pStyle w:val="Bibliography"/>
        <w:rPr>
          <w:rFonts w:ascii="Times New Roman" w:hAnsi="Times New Roman" w:cs="Times New Roman"/>
          <w:sz w:val="24"/>
        </w:rPr>
      </w:pPr>
      <w:r w:rsidRPr="00482DBC">
        <w:rPr>
          <w:rFonts w:ascii="Times New Roman" w:hAnsi="Times New Roman" w:cs="Times New Roman"/>
          <w:sz w:val="24"/>
        </w:rPr>
        <w:t>Abrahim, G.M.S., Parker, R.J., 2007. Assessment of heavy metal enrichment factors and the degree of contamination in marine sediments from Tamaki Estuary, Auckland, New Zealand. Environ. Monit. Assess. 136, 227–238. https://doi.org/10.1007/s10661-007-9678-2</w:t>
      </w:r>
    </w:p>
    <w:p w:rsidR="00482DBC" w:rsidRPr="00482DBC" w:rsidRDefault="00482DBC" w:rsidP="00482DBC">
      <w:pPr>
        <w:pStyle w:val="Bibliography"/>
        <w:rPr>
          <w:rFonts w:ascii="Times New Roman" w:hAnsi="Times New Roman" w:cs="Times New Roman"/>
          <w:sz w:val="24"/>
        </w:rPr>
      </w:pPr>
      <w:r w:rsidRPr="00482DBC">
        <w:rPr>
          <w:rFonts w:ascii="Times New Roman" w:hAnsi="Times New Roman" w:cs="Times New Roman"/>
          <w:sz w:val="24"/>
        </w:rPr>
        <w:t>Appleby, P.G., Oldfield, F., 1978. The calculation of lead-210 dates assuming a constant rate of supply of unsupported 210Pb to the sediment. CATENA 5, 1–8. https://doi.org/10.1016/S0341-8162(78)80002-2</w:t>
      </w:r>
    </w:p>
    <w:p w:rsidR="00482DBC" w:rsidRPr="00482DBC" w:rsidRDefault="00482DBC" w:rsidP="00482DBC">
      <w:pPr>
        <w:pStyle w:val="Bibliography"/>
        <w:rPr>
          <w:rFonts w:ascii="Times New Roman" w:hAnsi="Times New Roman" w:cs="Times New Roman"/>
          <w:sz w:val="24"/>
        </w:rPr>
      </w:pPr>
      <w:r w:rsidRPr="00482DBC">
        <w:rPr>
          <w:rFonts w:ascii="Times New Roman" w:hAnsi="Times New Roman" w:cs="Times New Roman"/>
          <w:sz w:val="24"/>
        </w:rPr>
        <w:t>Audry, S., Schäfer, J., Blanc, G., Jouanneau, J.-M., 2004. Fifty-year sedimentary record of heavy metal pollution (Cd, Zn, Cu, Pb) in the Lot River reservoirs (France). Environ. Pollut. 132, 413–426. https://doi.org/10.1016/j.envpol.2004.05.025</w:t>
      </w:r>
    </w:p>
    <w:p w:rsidR="00482DBC" w:rsidRPr="00482DBC" w:rsidRDefault="00482DBC" w:rsidP="00482DBC">
      <w:pPr>
        <w:pStyle w:val="Bibliography"/>
        <w:rPr>
          <w:rFonts w:ascii="Times New Roman" w:hAnsi="Times New Roman" w:cs="Times New Roman"/>
          <w:sz w:val="24"/>
        </w:rPr>
      </w:pPr>
      <w:r w:rsidRPr="00482DBC">
        <w:rPr>
          <w:rFonts w:ascii="Times New Roman" w:hAnsi="Times New Roman" w:cs="Times New Roman"/>
          <w:sz w:val="24"/>
        </w:rPr>
        <w:t>Augustinus, P., Barton, C.E., Zawadzki, A., Harle, K., 2010. Lithological and geochemical record of mining-induced changes in sediments from Macquarie Harbour, southwest Tasmania, Australia. Environ. Earth Sci. 61, 625–639. https://doi.org/10.1007/s12665-009-0377-x</w:t>
      </w:r>
    </w:p>
    <w:p w:rsidR="00482DBC" w:rsidRPr="00482DBC" w:rsidRDefault="00482DBC" w:rsidP="00482DBC">
      <w:pPr>
        <w:pStyle w:val="Bibliography"/>
        <w:rPr>
          <w:rFonts w:ascii="Times New Roman" w:hAnsi="Times New Roman" w:cs="Times New Roman"/>
          <w:sz w:val="24"/>
        </w:rPr>
      </w:pPr>
      <w:r w:rsidRPr="00482DBC">
        <w:rPr>
          <w:rFonts w:ascii="Times New Roman" w:hAnsi="Times New Roman" w:cs="Times New Roman"/>
          <w:sz w:val="24"/>
        </w:rPr>
        <w:t>Bingham, R., 1992. The Environment Protection Act. Geological Survey Bulletin 70, 20–23.</w:t>
      </w:r>
    </w:p>
    <w:p w:rsidR="00482DBC" w:rsidRPr="00482DBC" w:rsidRDefault="00482DBC" w:rsidP="00482DBC">
      <w:pPr>
        <w:pStyle w:val="Bibliography"/>
        <w:rPr>
          <w:rFonts w:ascii="Times New Roman" w:hAnsi="Times New Roman" w:cs="Times New Roman"/>
          <w:sz w:val="24"/>
        </w:rPr>
      </w:pPr>
      <w:r w:rsidRPr="00482DBC">
        <w:rPr>
          <w:rFonts w:ascii="Times New Roman" w:hAnsi="Times New Roman" w:cs="Times New Roman"/>
          <w:sz w:val="24"/>
        </w:rPr>
        <w:t>Brugam, R.B., 1978. Pollen indicators of land-use change in southern Connecticut. Quat. Res. 9, 349–362. https://doi.org/10.1016/0033-5894(78)90038-8</w:t>
      </w:r>
    </w:p>
    <w:p w:rsidR="00482DBC" w:rsidRPr="00482DBC" w:rsidRDefault="00482DBC" w:rsidP="00482DBC">
      <w:pPr>
        <w:pStyle w:val="Bibliography"/>
        <w:rPr>
          <w:rFonts w:ascii="Times New Roman" w:hAnsi="Times New Roman" w:cs="Times New Roman"/>
          <w:sz w:val="24"/>
        </w:rPr>
      </w:pPr>
      <w:r w:rsidRPr="00482DBC">
        <w:rPr>
          <w:rFonts w:ascii="Times New Roman" w:hAnsi="Times New Roman" w:cs="Times New Roman"/>
          <w:sz w:val="24"/>
        </w:rPr>
        <w:t>Carpenter, P.D., Butler, E.C.V., Higgins, H.W., Mackey, D.J., Nichols, P.D., 1991. Chemistry of trace elements, humic substances and sedimentary organic matter in Macquarie Harbour, Tasmania. Mar. Freshw. Res. 42, 625–654. https://doi.org/10.1071/mf9910625</w:t>
      </w:r>
    </w:p>
    <w:p w:rsidR="00482DBC" w:rsidRPr="00482DBC" w:rsidRDefault="00482DBC" w:rsidP="00482DBC">
      <w:pPr>
        <w:pStyle w:val="Bibliography"/>
        <w:rPr>
          <w:rFonts w:ascii="Times New Roman" w:hAnsi="Times New Roman" w:cs="Times New Roman"/>
          <w:sz w:val="24"/>
        </w:rPr>
      </w:pPr>
      <w:r w:rsidRPr="00482DBC">
        <w:rPr>
          <w:rFonts w:ascii="Times New Roman" w:hAnsi="Times New Roman" w:cs="Times New Roman"/>
          <w:sz w:val="24"/>
        </w:rPr>
        <w:t>Cevik, F., Goksu, M.Z.L., Derici, O.B., Findik, O., 2009. An assessment of metal pollution in surface sediments of Seyhan dam by using enrichment factor, geoaccumulation index and statistical analyses. Environ. Monit. Assess. 152, 309–317. https://doi.org/10.1007/s10661-008-0317-3</w:t>
      </w:r>
    </w:p>
    <w:p w:rsidR="00482DBC" w:rsidRPr="00482DBC" w:rsidRDefault="00482DBC" w:rsidP="00482DBC">
      <w:pPr>
        <w:pStyle w:val="Bibliography"/>
        <w:rPr>
          <w:rFonts w:ascii="Times New Roman" w:hAnsi="Times New Roman" w:cs="Times New Roman"/>
          <w:sz w:val="24"/>
        </w:rPr>
      </w:pPr>
      <w:r w:rsidRPr="00482DBC">
        <w:rPr>
          <w:rFonts w:ascii="Times New Roman" w:hAnsi="Times New Roman" w:cs="Times New Roman"/>
          <w:sz w:val="24"/>
        </w:rPr>
        <w:t>Corbett, K.D., Solomon, M., 1989. Cambrian Mt Read Volcanics and associated mineral deposits, in: Burrett, C.F., Martin, E.L. (Eds.), Geology and Mineral Resources of Tasmania, Special Publication. Geologial Society of Australia, Hobart, Tasmania, pp. 84–153.</w:t>
      </w:r>
    </w:p>
    <w:p w:rsidR="00482DBC" w:rsidRPr="00482DBC" w:rsidRDefault="00482DBC" w:rsidP="00482DBC">
      <w:pPr>
        <w:pStyle w:val="Bibliography"/>
        <w:rPr>
          <w:rFonts w:ascii="Times New Roman" w:hAnsi="Times New Roman" w:cs="Times New Roman"/>
          <w:sz w:val="24"/>
        </w:rPr>
      </w:pPr>
      <w:r w:rsidRPr="00482DBC">
        <w:rPr>
          <w:rFonts w:ascii="Times New Roman" w:hAnsi="Times New Roman" w:cs="Times New Roman"/>
          <w:sz w:val="24"/>
        </w:rPr>
        <w:t>Cresswell, T., Simpson, S.L., Mazumder, D., Callaghan, P.D., Nguyen, A.P., 2015. Bioaccumulation Kinetics and Organ Distribution of Cadmium and Zinc in the Freshwater Decapod Crustacean Macrobrachium australiense [WWW Document]. https://doi.org/10.1021/es505254w</w:t>
      </w:r>
    </w:p>
    <w:p w:rsidR="00482DBC" w:rsidRPr="00482DBC" w:rsidRDefault="00482DBC" w:rsidP="00482DBC">
      <w:pPr>
        <w:pStyle w:val="Bibliography"/>
        <w:rPr>
          <w:rFonts w:ascii="Times New Roman" w:hAnsi="Times New Roman" w:cs="Times New Roman"/>
          <w:sz w:val="24"/>
        </w:rPr>
      </w:pPr>
      <w:r w:rsidRPr="00482DBC">
        <w:rPr>
          <w:rFonts w:ascii="Times New Roman" w:hAnsi="Times New Roman" w:cs="Times New Roman"/>
          <w:sz w:val="24"/>
        </w:rPr>
        <w:t>Dawson, R.S., 1996. Natural colonisation and rehabilitation of a copper smelter desert, Mount Lyell, western Tasmania(Doctoral dissertation, University of Tasmania). (PhD Thesis). Hobart, Tasmania. Australia.</w:t>
      </w:r>
    </w:p>
    <w:p w:rsidR="00482DBC" w:rsidRPr="00482DBC" w:rsidRDefault="00482DBC" w:rsidP="00482DBC">
      <w:pPr>
        <w:pStyle w:val="Bibliography"/>
        <w:rPr>
          <w:rFonts w:ascii="Times New Roman" w:hAnsi="Times New Roman" w:cs="Times New Roman"/>
          <w:sz w:val="24"/>
        </w:rPr>
      </w:pPr>
      <w:r w:rsidRPr="00482DBC">
        <w:rPr>
          <w:rFonts w:ascii="Times New Roman" w:hAnsi="Times New Roman" w:cs="Times New Roman"/>
          <w:sz w:val="24"/>
        </w:rPr>
        <w:t>De Blas, A., 1994. The Environmental Effects of Mount Lyell Operations on Macquarie Harbour and Strahan (Honors Thesis). University of Technology Sydney, Sydney, NSW. Australia.</w:t>
      </w:r>
    </w:p>
    <w:p w:rsidR="00482DBC" w:rsidRPr="00482DBC" w:rsidRDefault="00482DBC" w:rsidP="00482DBC">
      <w:pPr>
        <w:pStyle w:val="Bibliography"/>
        <w:rPr>
          <w:rFonts w:ascii="Times New Roman" w:hAnsi="Times New Roman" w:cs="Times New Roman"/>
          <w:sz w:val="24"/>
        </w:rPr>
      </w:pPr>
      <w:r w:rsidRPr="00482DBC">
        <w:rPr>
          <w:rFonts w:ascii="Times New Roman" w:hAnsi="Times New Roman" w:cs="Times New Roman"/>
          <w:sz w:val="24"/>
        </w:rPr>
        <w:t>Dorman, C.F., Elith Jane, Bacher Sven, Buchmann Carsten, Carl Gudrun, Carré Gabriel, Marquéz Jaime R. García, Gruber Bernd, Lafourcade Bruno, Leitão Pedro J., Münkemüller Tamara, McClean Colin, Osborne Patrick E., Reineking Björn, Schröder Boris, Skidmore Andrew K., Zurell Damaris, Lautenbach Sven, 2013. Collinearity: a review of methods to deal with it and a simulation study evaluating their performance. Ecography 36, 27–46. https://doi.org/10.1111/j.1600-0587.2012.07348.x</w:t>
      </w:r>
    </w:p>
    <w:p w:rsidR="00482DBC" w:rsidRPr="00482DBC" w:rsidRDefault="00482DBC" w:rsidP="00482DBC">
      <w:pPr>
        <w:pStyle w:val="Bibliography"/>
        <w:rPr>
          <w:rFonts w:ascii="Times New Roman" w:hAnsi="Times New Roman" w:cs="Times New Roman"/>
          <w:sz w:val="24"/>
        </w:rPr>
      </w:pPr>
      <w:r w:rsidRPr="00482DBC">
        <w:rPr>
          <w:rFonts w:ascii="Times New Roman" w:hAnsi="Times New Roman" w:cs="Times New Roman"/>
          <w:sz w:val="24"/>
        </w:rPr>
        <w:t>Eriksen, R.S., Mackey, D.J., van Dam, R., Nowak, B., 2001. Copper speciation and toxicity in Macquarie Harbour, Tasmania: an investigation using a copper ion selective electrode. Mar. Chem. 74, 99–113. https://doi.org/10.1016/S0304-4203(00)00117-1</w:t>
      </w:r>
    </w:p>
    <w:p w:rsidR="00482DBC" w:rsidRPr="00482DBC" w:rsidRDefault="00482DBC" w:rsidP="00482DBC">
      <w:pPr>
        <w:pStyle w:val="Bibliography"/>
        <w:rPr>
          <w:rFonts w:ascii="Times New Roman" w:hAnsi="Times New Roman" w:cs="Times New Roman"/>
          <w:sz w:val="24"/>
        </w:rPr>
      </w:pPr>
      <w:r w:rsidRPr="00482DBC">
        <w:rPr>
          <w:rFonts w:ascii="Times New Roman" w:hAnsi="Times New Roman" w:cs="Times New Roman"/>
          <w:sz w:val="24"/>
        </w:rPr>
        <w:t>Fang, G.-C., Wu, Y.-S., Huang, S.-H., Rau, J.-Y., 2005. Review of atmospheric metallic elements in Asia during 2000–2004. Atmos. Environ. 39, 3003–3013. https://doi.org/10.1016/j.atmosenv.2005.01.042</w:t>
      </w:r>
    </w:p>
    <w:p w:rsidR="00482DBC" w:rsidRPr="00482DBC" w:rsidRDefault="00482DBC" w:rsidP="00482DBC">
      <w:pPr>
        <w:pStyle w:val="Bibliography"/>
        <w:rPr>
          <w:rFonts w:ascii="Times New Roman" w:hAnsi="Times New Roman" w:cs="Times New Roman"/>
          <w:sz w:val="24"/>
        </w:rPr>
      </w:pPr>
      <w:r w:rsidRPr="00482DBC">
        <w:rPr>
          <w:rFonts w:ascii="Times New Roman" w:hAnsi="Times New Roman" w:cs="Times New Roman"/>
          <w:sz w:val="24"/>
        </w:rPr>
        <w:t>Gentilli, Joseph, Gentilli, Joseph, Gentilli, J, 1972. Australian climate patterns. Melbourne : Thomas Nelson (Australia).</w:t>
      </w:r>
    </w:p>
    <w:p w:rsidR="00482DBC" w:rsidRPr="00482DBC" w:rsidRDefault="00482DBC" w:rsidP="00482DBC">
      <w:pPr>
        <w:pStyle w:val="Bibliography"/>
        <w:rPr>
          <w:rFonts w:ascii="Times New Roman" w:hAnsi="Times New Roman" w:cs="Times New Roman"/>
          <w:sz w:val="24"/>
        </w:rPr>
      </w:pPr>
      <w:r w:rsidRPr="00482DBC">
        <w:rPr>
          <w:rFonts w:ascii="Times New Roman" w:hAnsi="Times New Roman" w:cs="Times New Roman"/>
          <w:sz w:val="24"/>
        </w:rPr>
        <w:t>Harle, K.J., Britton, K., Heijnis, H., Zawadzki, A., Jenkinson, A.V., 2002. Mud, mines and rainforest: a short history of human impact in western Tasmania, using pollen, trace metals and lead-210. Aust. J. Bot. 50, 481–497. https://doi.org/10.1071/bt01028</w:t>
      </w:r>
    </w:p>
    <w:p w:rsidR="00482DBC" w:rsidRPr="00482DBC" w:rsidRDefault="00482DBC" w:rsidP="00482DBC">
      <w:pPr>
        <w:pStyle w:val="Bibliography"/>
        <w:rPr>
          <w:rFonts w:ascii="Times New Roman" w:hAnsi="Times New Roman" w:cs="Times New Roman"/>
          <w:sz w:val="24"/>
        </w:rPr>
      </w:pPr>
      <w:r w:rsidRPr="00482DBC">
        <w:rPr>
          <w:rFonts w:ascii="Times New Roman" w:hAnsi="Times New Roman" w:cs="Times New Roman"/>
          <w:sz w:val="24"/>
        </w:rPr>
        <w:t>Harrison, J., Heijnis, H., Caprarelli, G., 2003. Historical pollution variability from abandoned mine sites, Greater Blue Mountains World Heritage Area, New South Wales, Australia. Environ. Geol. 43, 680–687. https://doi.org/10.1007/s00254-002-0687-8</w:t>
      </w:r>
    </w:p>
    <w:p w:rsidR="00482DBC" w:rsidRPr="00482DBC" w:rsidRDefault="00482DBC" w:rsidP="00482DBC">
      <w:pPr>
        <w:pStyle w:val="Bibliography"/>
        <w:rPr>
          <w:rFonts w:ascii="Times New Roman" w:hAnsi="Times New Roman" w:cs="Times New Roman"/>
          <w:sz w:val="24"/>
        </w:rPr>
      </w:pPr>
      <w:r w:rsidRPr="00482DBC">
        <w:rPr>
          <w:rFonts w:ascii="Times New Roman" w:hAnsi="Times New Roman" w:cs="Times New Roman"/>
          <w:sz w:val="24"/>
        </w:rPr>
        <w:t>Hodgson, D.A., Vyverman, W., Chepstow-Lusty, A., Tyler, P.A., 2000. From rainforest to wasteland in 100 years: The limnological legacy of the Queenstown mines, Western Tasmania. Arch. Für Hydrobiol. 153–176. https://doi.org/10.1127/archiv-hydrobiol/149/2000/153</w:t>
      </w:r>
    </w:p>
    <w:p w:rsidR="00482DBC" w:rsidRPr="00482DBC" w:rsidRDefault="00482DBC" w:rsidP="00482DBC">
      <w:pPr>
        <w:pStyle w:val="Bibliography"/>
        <w:rPr>
          <w:rFonts w:ascii="Times New Roman" w:hAnsi="Times New Roman" w:cs="Times New Roman"/>
          <w:sz w:val="24"/>
        </w:rPr>
      </w:pPr>
      <w:r w:rsidRPr="00482DBC">
        <w:rPr>
          <w:rFonts w:ascii="Times New Roman" w:hAnsi="Times New Roman" w:cs="Times New Roman"/>
          <w:sz w:val="24"/>
        </w:rPr>
        <w:t>Humphrey, C., Shelley, J.M.G., Klessa, D., 1997. Mount Lyell Remediation: Evaluation of rehabilitation options for Mount Lyell using whole-effluent toxicological tests on freshwater organisms. Tasmania Department of Environment and Land Management and Supervising Scientist, Canberra, ACT. Australia.</w:t>
      </w:r>
    </w:p>
    <w:p w:rsidR="00482DBC" w:rsidRPr="00482DBC" w:rsidRDefault="00482DBC" w:rsidP="00482DBC">
      <w:pPr>
        <w:pStyle w:val="Bibliography"/>
        <w:rPr>
          <w:rFonts w:ascii="Times New Roman" w:hAnsi="Times New Roman" w:cs="Times New Roman"/>
          <w:sz w:val="24"/>
        </w:rPr>
      </w:pPr>
      <w:r w:rsidRPr="00482DBC">
        <w:rPr>
          <w:rFonts w:ascii="Times New Roman" w:hAnsi="Times New Roman" w:cs="Times New Roman"/>
          <w:sz w:val="24"/>
        </w:rPr>
        <w:t>Karbassi, A.R., Monavari, S.M., Nabi Bidhendi, G.R., Nouri, J., Nematpour, K., 2008. Metal pollution assessment of sediment and water in the Shur River. Environ. Monit. Assess. 147, 107–116. https://doi.org/10.1007/s10661-007-0102-8</w:t>
      </w:r>
    </w:p>
    <w:p w:rsidR="00482DBC" w:rsidRPr="00482DBC" w:rsidRDefault="00482DBC" w:rsidP="00482DBC">
      <w:pPr>
        <w:pStyle w:val="Bibliography"/>
        <w:rPr>
          <w:rFonts w:ascii="Times New Roman" w:hAnsi="Times New Roman" w:cs="Times New Roman"/>
          <w:sz w:val="24"/>
        </w:rPr>
      </w:pPr>
      <w:r w:rsidRPr="00482DBC">
        <w:rPr>
          <w:rFonts w:ascii="Times New Roman" w:hAnsi="Times New Roman" w:cs="Times New Roman"/>
          <w:sz w:val="24"/>
        </w:rPr>
        <w:t>Keele, S., 2003. Lunar landscapes and suphurous smogs: An environmental history of human impacts on the Queenstown region in western Tasmania c.1890-2003. University of Melbourne, Melbourne, VIC, Australia.</w:t>
      </w:r>
    </w:p>
    <w:p w:rsidR="00482DBC" w:rsidRPr="00482DBC" w:rsidRDefault="00482DBC" w:rsidP="00482DBC">
      <w:pPr>
        <w:pStyle w:val="Bibliography"/>
        <w:rPr>
          <w:rFonts w:ascii="Times New Roman" w:hAnsi="Times New Roman" w:cs="Times New Roman"/>
          <w:sz w:val="24"/>
        </w:rPr>
      </w:pPr>
      <w:r w:rsidRPr="00482DBC">
        <w:rPr>
          <w:rFonts w:ascii="Times New Roman" w:hAnsi="Times New Roman" w:cs="Times New Roman"/>
          <w:sz w:val="24"/>
        </w:rPr>
        <w:t>Kozlov, M.V., Zvereva, E.L., 2006. Industrial barrens: extreme habitats created by non-ferrous metallurgy, in: Life in Extreme Environments. Springer, Dordrecht, pp. 69–97. https://doi.org/10.1007/978-1-4020-6285-8_5</w:t>
      </w:r>
    </w:p>
    <w:p w:rsidR="00482DBC" w:rsidRPr="00482DBC" w:rsidRDefault="00482DBC" w:rsidP="00482DBC">
      <w:pPr>
        <w:pStyle w:val="Bibliography"/>
        <w:rPr>
          <w:rFonts w:ascii="Times New Roman" w:hAnsi="Times New Roman" w:cs="Times New Roman"/>
          <w:sz w:val="24"/>
        </w:rPr>
      </w:pPr>
      <w:r w:rsidRPr="00482DBC">
        <w:rPr>
          <w:rFonts w:ascii="Times New Roman" w:hAnsi="Times New Roman" w:cs="Times New Roman"/>
          <w:sz w:val="24"/>
        </w:rPr>
        <w:t>Kusumaningtyas, S.D.A., Aldrian, E., 2016. Impact of the June 2013 Riau province Sumatera smoke haze event on regional air pollution. Environ. Res. Lett. 11, 075007. https://doi.org/10.1088/1748-9326/11/7/075007</w:t>
      </w:r>
    </w:p>
    <w:p w:rsidR="00482DBC" w:rsidRPr="00482DBC" w:rsidRDefault="00482DBC" w:rsidP="00482DBC">
      <w:pPr>
        <w:pStyle w:val="Bibliography"/>
        <w:rPr>
          <w:rFonts w:ascii="Times New Roman" w:hAnsi="Times New Roman" w:cs="Times New Roman"/>
          <w:sz w:val="24"/>
        </w:rPr>
      </w:pPr>
      <w:r w:rsidRPr="00482DBC">
        <w:rPr>
          <w:rFonts w:ascii="Times New Roman" w:hAnsi="Times New Roman" w:cs="Times New Roman"/>
          <w:sz w:val="24"/>
        </w:rPr>
        <w:t>Lanctôt, C.M., Cresswell, T., Melvin, S.D., 2017. Uptake and tissue distributions of cadmium, selenium and zinc in striped marsh frog tadpoles exposed during early post-embryonic development. Ecotoxicol. Environ. Saf. 144, 291–299. https://doi.org/10.1016/j.ecoenv.2017.06.047</w:t>
      </w:r>
    </w:p>
    <w:p w:rsidR="00482DBC" w:rsidRPr="00482DBC" w:rsidRDefault="00482DBC" w:rsidP="00482DBC">
      <w:pPr>
        <w:pStyle w:val="Bibliography"/>
        <w:rPr>
          <w:rFonts w:ascii="Times New Roman" w:hAnsi="Times New Roman" w:cs="Times New Roman"/>
          <w:sz w:val="24"/>
        </w:rPr>
      </w:pPr>
      <w:r w:rsidRPr="00482DBC">
        <w:rPr>
          <w:rFonts w:ascii="Times New Roman" w:hAnsi="Times New Roman" w:cs="Times New Roman"/>
          <w:sz w:val="24"/>
        </w:rPr>
        <w:t>Langford, J., 1965. Weather and Climate, in: Davies, J. (Ed.), Atlas of Tasmania. Lands and Surveys Department, Hobart, Tasmania. Australia, p. 128.</w:t>
      </w:r>
    </w:p>
    <w:p w:rsidR="00482DBC" w:rsidRPr="00482DBC" w:rsidRDefault="00482DBC" w:rsidP="00482DBC">
      <w:pPr>
        <w:pStyle w:val="Bibliography"/>
        <w:rPr>
          <w:rFonts w:ascii="Times New Roman" w:hAnsi="Times New Roman" w:cs="Times New Roman"/>
          <w:sz w:val="24"/>
        </w:rPr>
      </w:pPr>
      <w:r w:rsidRPr="00482DBC">
        <w:rPr>
          <w:rFonts w:ascii="Times New Roman" w:hAnsi="Times New Roman" w:cs="Times New Roman"/>
          <w:sz w:val="24"/>
        </w:rPr>
        <w:t>Maher, W., Forster, S., Krikowa, F., Snitch, P., Chapple, G., Craig, P., 2001. Measurement of trace elements and phosphorus in marine animal and plant tissues by low-volume microwave digestion and ICP-MS. At. Spectrosc. 22, 361–370.</w:t>
      </w:r>
    </w:p>
    <w:p w:rsidR="00482DBC" w:rsidRPr="00482DBC" w:rsidRDefault="00482DBC" w:rsidP="00482DBC">
      <w:pPr>
        <w:pStyle w:val="Bibliography"/>
        <w:rPr>
          <w:rFonts w:ascii="Times New Roman" w:hAnsi="Times New Roman" w:cs="Times New Roman"/>
          <w:sz w:val="24"/>
        </w:rPr>
      </w:pPr>
      <w:r w:rsidRPr="00482DBC">
        <w:rPr>
          <w:rFonts w:ascii="Times New Roman" w:hAnsi="Times New Roman" w:cs="Times New Roman"/>
          <w:sz w:val="24"/>
        </w:rPr>
        <w:t>Mariani, M., Connor, S.E., Fletcher, M.-S., Theuerkauf, M., Kuneš, P., Jacobsen, G., Saunders, K.M., Zawadzki, A., 2017. How old is the Tasmanian cultural landscape? A test of landscape openness using quantitative land-cover reconstructions. J. Biogeogr. 44, 2410–2420. https://doi.org/10.1111/jbi.13040</w:t>
      </w:r>
    </w:p>
    <w:p w:rsidR="00482DBC" w:rsidRPr="00482DBC" w:rsidRDefault="00482DBC" w:rsidP="00482DBC">
      <w:pPr>
        <w:pStyle w:val="Bibliography"/>
        <w:rPr>
          <w:rFonts w:ascii="Times New Roman" w:hAnsi="Times New Roman" w:cs="Times New Roman"/>
          <w:sz w:val="24"/>
        </w:rPr>
      </w:pPr>
      <w:r w:rsidRPr="00482DBC">
        <w:rPr>
          <w:rFonts w:ascii="Times New Roman" w:hAnsi="Times New Roman" w:cs="Times New Roman"/>
          <w:sz w:val="24"/>
        </w:rPr>
        <w:t>McQuade, C.V., Johnston, J., Innes, S., 1995. Review of historical literature and data on the sources and quality of effluent from the Mount Lyell lease site. (No. 104), Mount Lyell Remediation Research and Demonstration Program. Comonwealth Department of Environment, Canberra, ACT. Australia.</w:t>
      </w:r>
    </w:p>
    <w:p w:rsidR="00482DBC" w:rsidRPr="00482DBC" w:rsidRDefault="00482DBC" w:rsidP="00482DBC">
      <w:pPr>
        <w:pStyle w:val="Bibliography"/>
        <w:rPr>
          <w:rFonts w:ascii="Times New Roman" w:hAnsi="Times New Roman" w:cs="Times New Roman"/>
          <w:sz w:val="24"/>
        </w:rPr>
      </w:pPr>
      <w:r w:rsidRPr="00482DBC">
        <w:rPr>
          <w:rFonts w:ascii="Times New Roman" w:hAnsi="Times New Roman" w:cs="Times New Roman"/>
          <w:sz w:val="24"/>
        </w:rPr>
        <w:t>Neale, J.L., Walker, D., 1996. Sampling sediment under warm deep water. Quat. Sci. Rev. 15, 581–590. https://doi.org/10.1016/0277-3791(96)00010-8</w:t>
      </w:r>
    </w:p>
    <w:p w:rsidR="00482DBC" w:rsidRPr="00482DBC" w:rsidRDefault="00482DBC" w:rsidP="00482DBC">
      <w:pPr>
        <w:pStyle w:val="Bibliography"/>
        <w:rPr>
          <w:rFonts w:ascii="Times New Roman" w:hAnsi="Times New Roman" w:cs="Times New Roman"/>
          <w:sz w:val="24"/>
        </w:rPr>
      </w:pPr>
      <w:r w:rsidRPr="00482DBC">
        <w:rPr>
          <w:rFonts w:ascii="Times New Roman" w:hAnsi="Times New Roman" w:cs="Times New Roman"/>
          <w:sz w:val="24"/>
        </w:rPr>
        <w:t>NOAA, 2018. Air Resources Laboratory - HYSPLIT - Hybrid Single Particle Lagrangian Integrated Trajectory model [WWW Document]. URL https://ready.arl.noaa.gov/HYSPLIT.php (accessed 4.27.18).</w:t>
      </w:r>
    </w:p>
    <w:p w:rsidR="00482DBC" w:rsidRPr="00482DBC" w:rsidRDefault="00482DBC" w:rsidP="00482DBC">
      <w:pPr>
        <w:pStyle w:val="Bibliography"/>
        <w:rPr>
          <w:rFonts w:ascii="Times New Roman" w:hAnsi="Times New Roman" w:cs="Times New Roman"/>
          <w:sz w:val="24"/>
        </w:rPr>
      </w:pPr>
      <w:r w:rsidRPr="00482DBC">
        <w:rPr>
          <w:rFonts w:ascii="Times New Roman" w:hAnsi="Times New Roman" w:cs="Times New Roman"/>
          <w:sz w:val="24"/>
        </w:rPr>
        <w:t>Pacyna, J.M., Pacyna, E.G., Aas, W., 2009. Changes of emissions and atmospheric deposition of mercury, lead, and cadmium. Atmos. Environ., Atmospheric Environment - Fifty Years of Endeavour 43, 117–127. https://doi.org/10.1016/j.atmosenv.2008.09.066</w:t>
      </w:r>
    </w:p>
    <w:p w:rsidR="00482DBC" w:rsidRPr="00482DBC" w:rsidRDefault="00482DBC" w:rsidP="00482DBC">
      <w:pPr>
        <w:pStyle w:val="Bibliography"/>
        <w:rPr>
          <w:rFonts w:ascii="Times New Roman" w:hAnsi="Times New Roman" w:cs="Times New Roman"/>
          <w:sz w:val="24"/>
        </w:rPr>
      </w:pPr>
      <w:r w:rsidRPr="00482DBC">
        <w:rPr>
          <w:rFonts w:ascii="Times New Roman" w:hAnsi="Times New Roman" w:cs="Times New Roman"/>
          <w:sz w:val="24"/>
        </w:rPr>
        <w:t>Pennington, W., Cambray, R.S., Eakins, J.D., Harkness, D.D., 1976. Radionuclide dating of the recent sediments of Blelham Tarn. Freshw. Biol. 6, 317–331. https://doi.org/10.1111/j.1365-2427.1976.tb01617.x</w:t>
      </w:r>
    </w:p>
    <w:p w:rsidR="00482DBC" w:rsidRPr="00482DBC" w:rsidRDefault="00482DBC" w:rsidP="00482DBC">
      <w:pPr>
        <w:pStyle w:val="Bibliography"/>
        <w:rPr>
          <w:rFonts w:ascii="Times New Roman" w:hAnsi="Times New Roman" w:cs="Times New Roman"/>
          <w:sz w:val="24"/>
        </w:rPr>
      </w:pPr>
      <w:r w:rsidRPr="00482DBC">
        <w:rPr>
          <w:rFonts w:ascii="Times New Roman" w:hAnsi="Times New Roman" w:cs="Times New Roman"/>
          <w:sz w:val="24"/>
        </w:rPr>
        <w:t>R Development Core Team, 2008. R Development Core Team (2017). R: A language and environment for statistical computing. R Foundation for Statistical Computing, Vienna, Austria. ISBN 3-900051-07-0, URL http://www.R-project.org.</w:t>
      </w:r>
    </w:p>
    <w:p w:rsidR="00482DBC" w:rsidRPr="00482DBC" w:rsidRDefault="00482DBC" w:rsidP="00482DBC">
      <w:pPr>
        <w:pStyle w:val="Bibliography"/>
        <w:rPr>
          <w:rFonts w:ascii="Times New Roman" w:hAnsi="Times New Roman" w:cs="Times New Roman"/>
          <w:sz w:val="24"/>
        </w:rPr>
      </w:pPr>
      <w:r w:rsidRPr="00482DBC">
        <w:rPr>
          <w:rFonts w:ascii="Times New Roman" w:hAnsi="Times New Roman" w:cs="Times New Roman"/>
          <w:sz w:val="24"/>
        </w:rPr>
        <w:t>Rae, L., 2005. The lost province : exploration, isolation, innovation and domination in the Mount Lyell Region 1859-1935 (PhD Thesis). University of Tasmania, Hobart, Tasmania. Australia.</w:t>
      </w:r>
    </w:p>
    <w:p w:rsidR="00482DBC" w:rsidRPr="00482DBC" w:rsidRDefault="00482DBC" w:rsidP="00482DBC">
      <w:pPr>
        <w:pStyle w:val="Bibliography"/>
        <w:rPr>
          <w:rFonts w:ascii="Times New Roman" w:hAnsi="Times New Roman" w:cs="Times New Roman"/>
          <w:sz w:val="24"/>
        </w:rPr>
      </w:pPr>
      <w:r w:rsidRPr="00482DBC">
        <w:rPr>
          <w:rFonts w:ascii="Times New Roman" w:hAnsi="Times New Roman" w:cs="Times New Roman"/>
          <w:sz w:val="24"/>
        </w:rPr>
        <w:t>Rae, L., 1994. A window on Rosebery: a pictorial review of the 100 years in and around the environs of Rosebery on Tasmania’s rugged West Coast, 1893-1993. Lou Rae, Ulverstone, Tasmania.</w:t>
      </w:r>
    </w:p>
    <w:p w:rsidR="00482DBC" w:rsidRPr="006B72BC" w:rsidRDefault="00482DBC" w:rsidP="006B72BC">
      <w:pPr>
        <w:pStyle w:val="Bibliography"/>
        <w:spacing w:after="120"/>
        <w:rPr>
          <w:rFonts w:ascii="Times New Roman" w:hAnsi="Times New Roman" w:cs="Times New Roman"/>
          <w:sz w:val="24"/>
          <w:szCs w:val="24"/>
        </w:rPr>
      </w:pPr>
      <w:r w:rsidRPr="00482DBC">
        <w:rPr>
          <w:rFonts w:ascii="Times New Roman" w:hAnsi="Times New Roman" w:cs="Times New Roman"/>
          <w:sz w:val="24"/>
        </w:rPr>
        <w:t xml:space="preserve">Robbins, J.A., </w:t>
      </w:r>
      <w:r w:rsidRPr="002B0BAD">
        <w:rPr>
          <w:rFonts w:ascii="Times New Roman" w:hAnsi="Times New Roman" w:cs="Times New Roman"/>
          <w:sz w:val="24"/>
          <w:szCs w:val="24"/>
        </w:rPr>
        <w:t xml:space="preserve">Edgington, D.N., 1975. Determination of recent sedimentation rates in Lake </w:t>
      </w:r>
      <w:r w:rsidRPr="006B72BC">
        <w:rPr>
          <w:rFonts w:ascii="Times New Roman" w:hAnsi="Times New Roman" w:cs="Times New Roman"/>
          <w:sz w:val="24"/>
          <w:szCs w:val="24"/>
        </w:rPr>
        <w:t xml:space="preserve">Michigan using Pb-210 and Cs-137. Geochim. Cosmochim. Acta 39, 285–304. </w:t>
      </w:r>
      <w:hyperlink r:id="rId22" w:history="1">
        <w:r w:rsidR="002B0BAD" w:rsidRPr="006B72BC">
          <w:rPr>
            <w:rStyle w:val="Hyperlink"/>
            <w:rFonts w:ascii="Times New Roman" w:hAnsi="Times New Roman" w:cs="Times New Roman"/>
            <w:sz w:val="24"/>
            <w:szCs w:val="24"/>
          </w:rPr>
          <w:t>https://doi.org/10.1016/0016-7037(75)90198-2</w:t>
        </w:r>
      </w:hyperlink>
    </w:p>
    <w:p w:rsidR="000521FF" w:rsidRPr="006B72BC" w:rsidRDefault="000521FF" w:rsidP="006B72BC">
      <w:pPr>
        <w:ind w:left="720" w:hanging="720"/>
        <w:rPr>
          <w:rFonts w:ascii="Times New Roman" w:hAnsi="Times New Roman" w:cs="Times New Roman"/>
          <w:sz w:val="24"/>
          <w:szCs w:val="24"/>
        </w:rPr>
      </w:pPr>
      <w:r w:rsidRPr="006B72BC">
        <w:rPr>
          <w:rFonts w:ascii="Times New Roman" w:hAnsi="Times New Roman" w:cs="Times New Roman"/>
          <w:sz w:val="24"/>
          <w:szCs w:val="24"/>
        </w:rPr>
        <w:t>Schneider, L., Maher, W.A., Potts, J., Taylor, A.M., Batley, G.E., Krikowa, F., Chariton, A.A., Gruber, B. 2015. Modeling food web structure and selenium biomagnification in lake macquarie, New South Wales, Australia, using stable carbon and nitrogen isotopes</w:t>
      </w:r>
      <w:r w:rsidR="006B72BC" w:rsidRPr="006B72BC">
        <w:rPr>
          <w:rFonts w:ascii="Times New Roman" w:hAnsi="Times New Roman" w:cs="Times New Roman"/>
          <w:sz w:val="24"/>
          <w:szCs w:val="24"/>
        </w:rPr>
        <w:t>. Environmental Toxicology and Chemistry 3: 608–617.</w:t>
      </w:r>
    </w:p>
    <w:p w:rsidR="002B0BAD" w:rsidRPr="002B0BAD" w:rsidRDefault="002B0BAD" w:rsidP="006B72BC">
      <w:pPr>
        <w:spacing w:after="120" w:line="240" w:lineRule="auto"/>
        <w:ind w:left="720" w:hanging="720"/>
        <w:rPr>
          <w:rFonts w:ascii="Times New Roman" w:hAnsi="Times New Roman" w:cs="Times New Roman"/>
          <w:sz w:val="24"/>
          <w:szCs w:val="24"/>
        </w:rPr>
      </w:pPr>
      <w:r w:rsidRPr="006B72BC">
        <w:rPr>
          <w:rFonts w:ascii="Times New Roman" w:hAnsi="Times New Roman" w:cs="Times New Roman"/>
          <w:sz w:val="24"/>
          <w:szCs w:val="24"/>
        </w:rPr>
        <w:t>Schneider, L., Maher, W.A., Potts, J., Taylor, A.M., Batley, G.E., Krikowa, F., Adamack, A., Chariton, A.A</w:t>
      </w:r>
      <w:r w:rsidRPr="002B0BAD">
        <w:rPr>
          <w:rFonts w:ascii="Times New Roman" w:hAnsi="Times New Roman" w:cs="Times New Roman"/>
          <w:sz w:val="24"/>
          <w:szCs w:val="24"/>
        </w:rPr>
        <w:t>., Gruber, B. 2018. Trophic transfer of metals in a seagrass food web: bioaccumulation of essential and non-essential metals. Marine Pollution Bulletin, 131, 468-480. DOI: 10.1016/j.marpolbul.2018.04.046</w:t>
      </w:r>
    </w:p>
    <w:p w:rsidR="00482DBC" w:rsidRPr="002B0BAD" w:rsidRDefault="00482DBC" w:rsidP="002B0BAD">
      <w:pPr>
        <w:pStyle w:val="Bibliography"/>
        <w:spacing w:after="120"/>
        <w:rPr>
          <w:rFonts w:ascii="Times New Roman" w:hAnsi="Times New Roman" w:cs="Times New Roman"/>
          <w:sz w:val="24"/>
          <w:szCs w:val="24"/>
        </w:rPr>
      </w:pPr>
      <w:r w:rsidRPr="002B0BAD">
        <w:rPr>
          <w:rFonts w:ascii="Times New Roman" w:hAnsi="Times New Roman" w:cs="Times New Roman"/>
          <w:sz w:val="24"/>
          <w:szCs w:val="24"/>
        </w:rPr>
        <w:t>Stauber, J.L., Benning, R.J., Hales, L.T., Eriksen, R., Nowak, B., 2000. Copper bioavailability and amelioration of toxicity in Macquarie Harbour, Tasmania, Australia. Mar. Freshw. Res. 51, 1. https://doi.org/10.1071/MF99010</w:t>
      </w:r>
    </w:p>
    <w:p w:rsidR="00482DBC" w:rsidRPr="00482DBC" w:rsidRDefault="00482DBC" w:rsidP="002B0BAD">
      <w:pPr>
        <w:pStyle w:val="Bibliography"/>
        <w:spacing w:after="120"/>
        <w:rPr>
          <w:rFonts w:ascii="Times New Roman" w:hAnsi="Times New Roman" w:cs="Times New Roman"/>
          <w:sz w:val="24"/>
        </w:rPr>
      </w:pPr>
      <w:r w:rsidRPr="002B0BAD">
        <w:rPr>
          <w:rFonts w:ascii="Times New Roman" w:hAnsi="Times New Roman" w:cs="Times New Roman"/>
          <w:sz w:val="24"/>
          <w:szCs w:val="24"/>
        </w:rPr>
        <w:t>Storelli, M.M., 2008. Potential</w:t>
      </w:r>
      <w:r w:rsidRPr="00482DBC">
        <w:rPr>
          <w:rFonts w:ascii="Times New Roman" w:hAnsi="Times New Roman" w:cs="Times New Roman"/>
          <w:sz w:val="24"/>
        </w:rPr>
        <w:t xml:space="preserve"> human health risks from metals (Hg, Cd, and Pb) and polychlorinated biphenyls (PCBs) via seafood consumption: Estimation of target hazard quotients (THQs) and toxic equivalents (TEQs). Food Chem. Toxicol. 46, 2782–2788. https://doi.org/10.1016/j.fct.2008.05.011</w:t>
      </w:r>
    </w:p>
    <w:p w:rsidR="00482DBC" w:rsidRPr="00482DBC" w:rsidRDefault="00482DBC" w:rsidP="00482DBC">
      <w:pPr>
        <w:pStyle w:val="Bibliography"/>
        <w:rPr>
          <w:rFonts w:ascii="Times New Roman" w:hAnsi="Times New Roman" w:cs="Times New Roman"/>
          <w:sz w:val="24"/>
        </w:rPr>
      </w:pPr>
      <w:r w:rsidRPr="00482DBC">
        <w:rPr>
          <w:rFonts w:ascii="Times New Roman" w:hAnsi="Times New Roman" w:cs="Times New Roman"/>
          <w:sz w:val="24"/>
        </w:rPr>
        <w:t>Sturman, A., Tapper, N., 2006. The weather and climate of Australia and New Zealand, 2nd ed. Oxford University Press, New York, NY. USA.</w:t>
      </w:r>
    </w:p>
    <w:p w:rsidR="00482DBC" w:rsidRPr="00482DBC" w:rsidRDefault="00482DBC" w:rsidP="00482DBC">
      <w:pPr>
        <w:pStyle w:val="Bibliography"/>
        <w:rPr>
          <w:rFonts w:ascii="Times New Roman" w:hAnsi="Times New Roman" w:cs="Times New Roman"/>
          <w:sz w:val="24"/>
        </w:rPr>
      </w:pPr>
      <w:r w:rsidRPr="00482DBC">
        <w:rPr>
          <w:rFonts w:ascii="Times New Roman" w:hAnsi="Times New Roman" w:cs="Times New Roman"/>
          <w:sz w:val="24"/>
        </w:rPr>
        <w:t>Suvarapu, L.N., Baek, S.-O., 2017. Determination of heavy metals in the ambient atmosphere: A review. Toxicol. Ind. Health 33, 79–96. https://doi.org/10.1177/0748233716654827</w:t>
      </w:r>
    </w:p>
    <w:p w:rsidR="00482DBC" w:rsidRPr="00482DBC" w:rsidRDefault="00482DBC" w:rsidP="00482DBC">
      <w:pPr>
        <w:pStyle w:val="Bibliography"/>
        <w:rPr>
          <w:rFonts w:ascii="Times New Roman" w:hAnsi="Times New Roman" w:cs="Times New Roman"/>
          <w:sz w:val="24"/>
        </w:rPr>
      </w:pPr>
      <w:r w:rsidRPr="00482DBC">
        <w:rPr>
          <w:rFonts w:ascii="Times New Roman" w:hAnsi="Times New Roman" w:cs="Times New Roman"/>
          <w:sz w:val="24"/>
        </w:rPr>
        <w:t>Teasdale, P.R., Apte, S.C., Ford, P.W., Batley, G.E., Koehnken, L., 2003. Geochemical cycling and speciation of copper in waters and sediments of Macquarie Harbour, Western Tasmania. Estuar. Coast. Shelf Sci. 57, 475–487. https://doi.org/10.1016/S0272-7714(02)00381-5</w:t>
      </w:r>
    </w:p>
    <w:p w:rsidR="00482DBC" w:rsidRPr="00482DBC" w:rsidRDefault="00482DBC" w:rsidP="00482DBC">
      <w:pPr>
        <w:pStyle w:val="Bibliography"/>
        <w:rPr>
          <w:rFonts w:ascii="Times New Roman" w:hAnsi="Times New Roman" w:cs="Times New Roman"/>
          <w:sz w:val="24"/>
        </w:rPr>
      </w:pPr>
      <w:r w:rsidRPr="00482DBC">
        <w:rPr>
          <w:rFonts w:ascii="Times New Roman" w:hAnsi="Times New Roman" w:cs="Times New Roman"/>
          <w:sz w:val="24"/>
        </w:rPr>
        <w:t>WHL, 2018. UNESCO World Heritage Centre, World Heritage List.</w:t>
      </w:r>
    </w:p>
    <w:p w:rsidR="00482DBC" w:rsidRPr="00482DBC" w:rsidRDefault="00482DBC" w:rsidP="00482DBC">
      <w:pPr>
        <w:pStyle w:val="Bibliography"/>
        <w:rPr>
          <w:rFonts w:ascii="Times New Roman" w:hAnsi="Times New Roman" w:cs="Times New Roman"/>
          <w:sz w:val="24"/>
        </w:rPr>
      </w:pPr>
      <w:r w:rsidRPr="00482DBC">
        <w:rPr>
          <w:rFonts w:ascii="Times New Roman" w:hAnsi="Times New Roman" w:cs="Times New Roman"/>
          <w:sz w:val="24"/>
        </w:rPr>
        <w:t>WHO, 1993. World Health Organisation (WHO). Evaluation of certain food additives and contaminants. (No. 837). World Health Organization, Geneva.</w:t>
      </w:r>
    </w:p>
    <w:p w:rsidR="00482DBC" w:rsidRPr="00482DBC" w:rsidRDefault="00482DBC" w:rsidP="00482DBC">
      <w:pPr>
        <w:pStyle w:val="Bibliography"/>
        <w:rPr>
          <w:rFonts w:ascii="Times New Roman" w:hAnsi="Times New Roman" w:cs="Times New Roman"/>
          <w:sz w:val="24"/>
        </w:rPr>
      </w:pPr>
      <w:r w:rsidRPr="00482DBC">
        <w:rPr>
          <w:rFonts w:ascii="Times New Roman" w:hAnsi="Times New Roman" w:cs="Times New Roman"/>
          <w:sz w:val="24"/>
        </w:rPr>
        <w:t>Zahra, A., Hashmi, M.Z., Malik, R.N., Ahmed, Z., 2014. Enrichment and geo-accumulation of heavy metals and risk assessment of sediments of the Kurang Nallah—Feeding tributary of the Rawal Lake Reservoir, Pakistan. Sci. Total Environ. 470–471, 925–933. https://doi.org/10.1016/j.scitotenv.2013.10.017</w:t>
      </w:r>
    </w:p>
    <w:p w:rsidR="00482DBC" w:rsidRPr="00482DBC" w:rsidRDefault="00482DBC" w:rsidP="00482DBC">
      <w:pPr>
        <w:pStyle w:val="Bibliography"/>
        <w:rPr>
          <w:rFonts w:ascii="Times New Roman" w:hAnsi="Times New Roman" w:cs="Times New Roman"/>
          <w:sz w:val="24"/>
        </w:rPr>
      </w:pPr>
      <w:r w:rsidRPr="00482DBC">
        <w:rPr>
          <w:rFonts w:ascii="Times New Roman" w:hAnsi="Times New Roman" w:cs="Times New Roman"/>
          <w:sz w:val="24"/>
        </w:rPr>
        <w:t>Zheng, N., Wang, Q., Zheng, D., 2007. Health risk of Hg, Pb, Cd, Zn, and Cu to the inhabitants around Huludao Zinc Plant in China via consumption of vegetables. Sci. Total Environ. 383, 81–89. https://doi.org/10.1016/j.scitotenv.2007.05.002</w:t>
      </w:r>
    </w:p>
    <w:p w:rsidR="00072556" w:rsidRDefault="00072556" w:rsidP="00CB2982">
      <w:pPr>
        <w:pStyle w:val="Bibliography"/>
        <w:spacing w:line="480" w:lineRule="auto"/>
      </w:pPr>
    </w:p>
    <w:sectPr w:rsidR="00072556" w:rsidSect="001E1884">
      <w:footerReference w:type="default" r:id="rId23"/>
      <w:pgSz w:w="11906" w:h="16838"/>
      <w:pgMar w:top="1440" w:right="1440" w:bottom="1440" w:left="1440" w:header="708" w:footer="708" w:gutter="0"/>
      <w:lnNumType w:countBy="1"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B1E1B16" w16cid:durableId="1F196B8B"/>
  <w16cid:commentId w16cid:paraId="20830B3D" w16cid:durableId="1F004C34"/>
  <w16cid:commentId w16cid:paraId="51850188" w16cid:durableId="1F004CB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7F56" w:rsidRDefault="00A17F56" w:rsidP="009E29EF">
      <w:pPr>
        <w:spacing w:after="0" w:line="240" w:lineRule="auto"/>
      </w:pPr>
      <w:r>
        <w:separator/>
      </w:r>
    </w:p>
  </w:endnote>
  <w:endnote w:type="continuationSeparator" w:id="0">
    <w:p w:rsidR="00A17F56" w:rsidRDefault="00A17F56" w:rsidP="009E2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9871881"/>
      <w:docPartObj>
        <w:docPartGallery w:val="Page Numbers (Bottom of Page)"/>
        <w:docPartUnique/>
      </w:docPartObj>
    </w:sdtPr>
    <w:sdtEndPr>
      <w:rPr>
        <w:noProof/>
      </w:rPr>
    </w:sdtEndPr>
    <w:sdtContent>
      <w:p w:rsidR="00803C76" w:rsidRDefault="00803C76">
        <w:pPr>
          <w:pStyle w:val="Footer"/>
          <w:jc w:val="right"/>
        </w:pPr>
        <w:r>
          <w:fldChar w:fldCharType="begin"/>
        </w:r>
        <w:r>
          <w:instrText xml:space="preserve"> PAGE   \* MERGEFORMAT </w:instrText>
        </w:r>
        <w:r>
          <w:fldChar w:fldCharType="separate"/>
        </w:r>
        <w:r w:rsidR="000B67AC">
          <w:rPr>
            <w:noProof/>
          </w:rPr>
          <w:t>1</w:t>
        </w:r>
        <w:r>
          <w:rPr>
            <w:noProof/>
          </w:rPr>
          <w:fldChar w:fldCharType="end"/>
        </w:r>
      </w:p>
    </w:sdtContent>
  </w:sdt>
  <w:p w:rsidR="00803C76" w:rsidRDefault="00803C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7F56" w:rsidRDefault="00A17F56" w:rsidP="009E29EF">
      <w:pPr>
        <w:spacing w:after="0" w:line="240" w:lineRule="auto"/>
      </w:pPr>
      <w:r>
        <w:separator/>
      </w:r>
    </w:p>
  </w:footnote>
  <w:footnote w:type="continuationSeparator" w:id="0">
    <w:p w:rsidR="00A17F56" w:rsidRDefault="00A17F56" w:rsidP="009E29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E37DB"/>
    <w:multiLevelType w:val="multilevel"/>
    <w:tmpl w:val="A3046F00"/>
    <w:lvl w:ilvl="0">
      <w:start w:val="1"/>
      <w:numFmt w:val="decimal"/>
      <w:lvlText w:val="%1."/>
      <w:lvlJc w:val="left"/>
      <w:pPr>
        <w:ind w:left="720" w:hanging="360"/>
      </w:pPr>
      <w:rPr>
        <w:rFonts w:asciiTheme="minorHAnsi" w:hAnsiTheme="minorHAnsi" w:cstheme="minorBidi" w:hint="default"/>
        <w:b w:val="0"/>
        <w:sz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D2C1AF2"/>
    <w:multiLevelType w:val="multilevel"/>
    <w:tmpl w:val="A3046F00"/>
    <w:lvl w:ilvl="0">
      <w:start w:val="1"/>
      <w:numFmt w:val="decimal"/>
      <w:lvlText w:val="%1."/>
      <w:lvlJc w:val="left"/>
      <w:pPr>
        <w:ind w:left="720" w:hanging="360"/>
      </w:pPr>
      <w:rPr>
        <w:rFonts w:asciiTheme="minorHAnsi" w:hAnsiTheme="minorHAnsi" w:cstheme="minorBidi" w:hint="default"/>
        <w:b w:val="0"/>
        <w:sz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1CF5AF1"/>
    <w:multiLevelType w:val="multilevel"/>
    <w:tmpl w:val="A3046F00"/>
    <w:lvl w:ilvl="0">
      <w:start w:val="1"/>
      <w:numFmt w:val="decimal"/>
      <w:lvlText w:val="%1."/>
      <w:lvlJc w:val="left"/>
      <w:pPr>
        <w:ind w:left="720" w:hanging="360"/>
      </w:pPr>
      <w:rPr>
        <w:rFonts w:asciiTheme="minorHAnsi" w:hAnsiTheme="minorHAnsi" w:cstheme="minorBidi" w:hint="default"/>
        <w:b w:val="0"/>
        <w:sz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07010F5"/>
    <w:multiLevelType w:val="multilevel"/>
    <w:tmpl w:val="A3046F00"/>
    <w:lvl w:ilvl="0">
      <w:start w:val="1"/>
      <w:numFmt w:val="decimal"/>
      <w:lvlText w:val="%1."/>
      <w:lvlJc w:val="left"/>
      <w:pPr>
        <w:ind w:left="720" w:hanging="360"/>
      </w:pPr>
      <w:rPr>
        <w:rFonts w:asciiTheme="minorHAnsi" w:hAnsiTheme="minorHAnsi" w:cstheme="minorBidi" w:hint="default"/>
        <w:b w:val="0"/>
        <w:sz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596C53EE"/>
    <w:multiLevelType w:val="hybridMultilevel"/>
    <w:tmpl w:val="FA2CF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BDA12CB"/>
    <w:multiLevelType w:val="multilevel"/>
    <w:tmpl w:val="A3046F00"/>
    <w:lvl w:ilvl="0">
      <w:start w:val="1"/>
      <w:numFmt w:val="decimal"/>
      <w:lvlText w:val="%1."/>
      <w:lvlJc w:val="left"/>
      <w:pPr>
        <w:ind w:left="720" w:hanging="360"/>
      </w:pPr>
      <w:rPr>
        <w:rFonts w:asciiTheme="minorHAnsi" w:hAnsiTheme="minorHAnsi" w:cstheme="minorBidi" w:hint="default"/>
        <w:b w:val="0"/>
        <w:sz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62441A50"/>
    <w:multiLevelType w:val="hybridMultilevel"/>
    <w:tmpl w:val="BF408CB6"/>
    <w:lvl w:ilvl="0" w:tplc="E408C352">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AB62276"/>
    <w:multiLevelType w:val="multilevel"/>
    <w:tmpl w:val="792052EE"/>
    <w:lvl w:ilvl="0">
      <w:start w:val="2"/>
      <w:numFmt w:val="decimal"/>
      <w:lvlText w:val="%1"/>
      <w:lvlJc w:val="left"/>
      <w:pPr>
        <w:ind w:left="360" w:hanging="360"/>
      </w:pPr>
      <w:rPr>
        <w:rFonts w:hint="default"/>
        <w:b w:val="0"/>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 w15:restartNumberingAfterBreak="0">
    <w:nsid w:val="6DB03A65"/>
    <w:multiLevelType w:val="multilevel"/>
    <w:tmpl w:val="A3046F00"/>
    <w:lvl w:ilvl="0">
      <w:start w:val="1"/>
      <w:numFmt w:val="decimal"/>
      <w:lvlText w:val="%1."/>
      <w:lvlJc w:val="left"/>
      <w:pPr>
        <w:ind w:left="720" w:hanging="360"/>
      </w:pPr>
      <w:rPr>
        <w:rFonts w:asciiTheme="minorHAnsi" w:hAnsiTheme="minorHAnsi" w:cstheme="minorBidi" w:hint="default"/>
        <w:b w:val="0"/>
        <w:sz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6E3B2F64"/>
    <w:multiLevelType w:val="hybridMultilevel"/>
    <w:tmpl w:val="91304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6D776B9"/>
    <w:multiLevelType w:val="hybridMultilevel"/>
    <w:tmpl w:val="64AA5F14"/>
    <w:lvl w:ilvl="0" w:tplc="13200E02">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8E37E7F"/>
    <w:multiLevelType w:val="multilevel"/>
    <w:tmpl w:val="589E0D7E"/>
    <w:lvl w:ilvl="0">
      <w:start w:val="1"/>
      <w:numFmt w:val="decimal"/>
      <w:lvlText w:val="%1."/>
      <w:lvlJc w:val="left"/>
      <w:pPr>
        <w:ind w:left="720" w:hanging="360"/>
      </w:pPr>
      <w:rPr>
        <w:rFonts w:ascii="Times New Roman" w:hAnsi="Times New Roman" w:cs="Times New Roman" w:hint="default"/>
        <w:b/>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0"/>
  </w:num>
  <w:num w:numId="2">
    <w:abstractNumId w:val="9"/>
  </w:num>
  <w:num w:numId="3">
    <w:abstractNumId w:val="4"/>
  </w:num>
  <w:num w:numId="4">
    <w:abstractNumId w:val="11"/>
  </w:num>
  <w:num w:numId="5">
    <w:abstractNumId w:val="7"/>
  </w:num>
  <w:num w:numId="6">
    <w:abstractNumId w:val="8"/>
  </w:num>
  <w:num w:numId="7">
    <w:abstractNumId w:val="1"/>
  </w:num>
  <w:num w:numId="8">
    <w:abstractNumId w:val="5"/>
  </w:num>
  <w:num w:numId="9">
    <w:abstractNumId w:val="2"/>
  </w:num>
  <w:num w:numId="10">
    <w:abstractNumId w:val="3"/>
  </w:num>
  <w:num w:numId="11">
    <w:abstractNumId w:val="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A8E"/>
    <w:rsid w:val="00001405"/>
    <w:rsid w:val="00001DBB"/>
    <w:rsid w:val="000036D5"/>
    <w:rsid w:val="0000435B"/>
    <w:rsid w:val="00007AA8"/>
    <w:rsid w:val="00010970"/>
    <w:rsid w:val="00013738"/>
    <w:rsid w:val="000139D5"/>
    <w:rsid w:val="00013BF2"/>
    <w:rsid w:val="0001524F"/>
    <w:rsid w:val="00015790"/>
    <w:rsid w:val="00016C95"/>
    <w:rsid w:val="00016D00"/>
    <w:rsid w:val="00024C41"/>
    <w:rsid w:val="00031E86"/>
    <w:rsid w:val="00031EA6"/>
    <w:rsid w:val="000322C3"/>
    <w:rsid w:val="0003243D"/>
    <w:rsid w:val="00032981"/>
    <w:rsid w:val="0003408A"/>
    <w:rsid w:val="00035196"/>
    <w:rsid w:val="00035FA9"/>
    <w:rsid w:val="00036536"/>
    <w:rsid w:val="0003684E"/>
    <w:rsid w:val="00040B9A"/>
    <w:rsid w:val="00041118"/>
    <w:rsid w:val="0004149D"/>
    <w:rsid w:val="00043188"/>
    <w:rsid w:val="0004675F"/>
    <w:rsid w:val="00046B84"/>
    <w:rsid w:val="00047D56"/>
    <w:rsid w:val="00050785"/>
    <w:rsid w:val="000521FF"/>
    <w:rsid w:val="0005259C"/>
    <w:rsid w:val="0005506A"/>
    <w:rsid w:val="0005618B"/>
    <w:rsid w:val="000572F7"/>
    <w:rsid w:val="00057AF4"/>
    <w:rsid w:val="00063D6C"/>
    <w:rsid w:val="00066162"/>
    <w:rsid w:val="00067194"/>
    <w:rsid w:val="00072556"/>
    <w:rsid w:val="00073AC9"/>
    <w:rsid w:val="00074049"/>
    <w:rsid w:val="00076F96"/>
    <w:rsid w:val="00077844"/>
    <w:rsid w:val="0007794C"/>
    <w:rsid w:val="00080434"/>
    <w:rsid w:val="00080D53"/>
    <w:rsid w:val="00082B7B"/>
    <w:rsid w:val="000833C7"/>
    <w:rsid w:val="000837D0"/>
    <w:rsid w:val="00083A18"/>
    <w:rsid w:val="000842A1"/>
    <w:rsid w:val="00084EE0"/>
    <w:rsid w:val="0008570E"/>
    <w:rsid w:val="00085811"/>
    <w:rsid w:val="000877D6"/>
    <w:rsid w:val="00090890"/>
    <w:rsid w:val="00091D65"/>
    <w:rsid w:val="000963B9"/>
    <w:rsid w:val="00097165"/>
    <w:rsid w:val="000A00DF"/>
    <w:rsid w:val="000A32C6"/>
    <w:rsid w:val="000A4791"/>
    <w:rsid w:val="000A5406"/>
    <w:rsid w:val="000A60D5"/>
    <w:rsid w:val="000A6175"/>
    <w:rsid w:val="000A6A57"/>
    <w:rsid w:val="000B252F"/>
    <w:rsid w:val="000B3BCA"/>
    <w:rsid w:val="000B4097"/>
    <w:rsid w:val="000B4783"/>
    <w:rsid w:val="000B67AC"/>
    <w:rsid w:val="000B68B6"/>
    <w:rsid w:val="000C0D5F"/>
    <w:rsid w:val="000C1B72"/>
    <w:rsid w:val="000C57FB"/>
    <w:rsid w:val="000D1125"/>
    <w:rsid w:val="000D151E"/>
    <w:rsid w:val="000D1C6F"/>
    <w:rsid w:val="000D60A1"/>
    <w:rsid w:val="000D668B"/>
    <w:rsid w:val="000D71CB"/>
    <w:rsid w:val="000E0CFB"/>
    <w:rsid w:val="000E41FA"/>
    <w:rsid w:val="000E4EF6"/>
    <w:rsid w:val="000E5B3A"/>
    <w:rsid w:val="000E6861"/>
    <w:rsid w:val="000E6A8E"/>
    <w:rsid w:val="000F08C5"/>
    <w:rsid w:val="000F09AA"/>
    <w:rsid w:val="000F1E52"/>
    <w:rsid w:val="000F25DC"/>
    <w:rsid w:val="000F2F60"/>
    <w:rsid w:val="000F48AC"/>
    <w:rsid w:val="000F5CDD"/>
    <w:rsid w:val="000F6B7D"/>
    <w:rsid w:val="000F73D6"/>
    <w:rsid w:val="00104023"/>
    <w:rsid w:val="00104883"/>
    <w:rsid w:val="001049B4"/>
    <w:rsid w:val="0010516D"/>
    <w:rsid w:val="00105A59"/>
    <w:rsid w:val="00105FCB"/>
    <w:rsid w:val="00106BC9"/>
    <w:rsid w:val="00106CC9"/>
    <w:rsid w:val="00107066"/>
    <w:rsid w:val="0011185D"/>
    <w:rsid w:val="00111F21"/>
    <w:rsid w:val="001126CD"/>
    <w:rsid w:val="0011303A"/>
    <w:rsid w:val="001142C3"/>
    <w:rsid w:val="00116388"/>
    <w:rsid w:val="001171B3"/>
    <w:rsid w:val="00120548"/>
    <w:rsid w:val="001218E7"/>
    <w:rsid w:val="00121994"/>
    <w:rsid w:val="001219E7"/>
    <w:rsid w:val="00123562"/>
    <w:rsid w:val="0012376A"/>
    <w:rsid w:val="00123C54"/>
    <w:rsid w:val="00125F67"/>
    <w:rsid w:val="001271D4"/>
    <w:rsid w:val="00130FD7"/>
    <w:rsid w:val="0013171F"/>
    <w:rsid w:val="00132CC2"/>
    <w:rsid w:val="00134CF9"/>
    <w:rsid w:val="00135EA9"/>
    <w:rsid w:val="00137552"/>
    <w:rsid w:val="0013774B"/>
    <w:rsid w:val="00140869"/>
    <w:rsid w:val="00142565"/>
    <w:rsid w:val="00142E63"/>
    <w:rsid w:val="0014447C"/>
    <w:rsid w:val="00144B2A"/>
    <w:rsid w:val="00144E66"/>
    <w:rsid w:val="00145BA0"/>
    <w:rsid w:val="00145D21"/>
    <w:rsid w:val="00151B8B"/>
    <w:rsid w:val="00153BAF"/>
    <w:rsid w:val="0015442F"/>
    <w:rsid w:val="00156251"/>
    <w:rsid w:val="001572B7"/>
    <w:rsid w:val="00157B93"/>
    <w:rsid w:val="001608F9"/>
    <w:rsid w:val="00160DED"/>
    <w:rsid w:val="0016226D"/>
    <w:rsid w:val="001630FD"/>
    <w:rsid w:val="001632A7"/>
    <w:rsid w:val="001633F6"/>
    <w:rsid w:val="001645CB"/>
    <w:rsid w:val="001650F7"/>
    <w:rsid w:val="00166227"/>
    <w:rsid w:val="001675B1"/>
    <w:rsid w:val="00167D8D"/>
    <w:rsid w:val="00170175"/>
    <w:rsid w:val="001707C1"/>
    <w:rsid w:val="00170EB7"/>
    <w:rsid w:val="0017110D"/>
    <w:rsid w:val="00171ED5"/>
    <w:rsid w:val="00172225"/>
    <w:rsid w:val="001725C6"/>
    <w:rsid w:val="00173024"/>
    <w:rsid w:val="001730E8"/>
    <w:rsid w:val="00173147"/>
    <w:rsid w:val="00173FE6"/>
    <w:rsid w:val="001802FE"/>
    <w:rsid w:val="0018038E"/>
    <w:rsid w:val="001815D2"/>
    <w:rsid w:val="00182321"/>
    <w:rsid w:val="00182D6E"/>
    <w:rsid w:val="0018308B"/>
    <w:rsid w:val="001834CF"/>
    <w:rsid w:val="00183A34"/>
    <w:rsid w:val="0018526D"/>
    <w:rsid w:val="00186136"/>
    <w:rsid w:val="001868CF"/>
    <w:rsid w:val="001877C2"/>
    <w:rsid w:val="00187C45"/>
    <w:rsid w:val="00187ECA"/>
    <w:rsid w:val="001900D9"/>
    <w:rsid w:val="00194A99"/>
    <w:rsid w:val="0019630E"/>
    <w:rsid w:val="00196613"/>
    <w:rsid w:val="00196D93"/>
    <w:rsid w:val="0019776F"/>
    <w:rsid w:val="001A01F2"/>
    <w:rsid w:val="001A47FB"/>
    <w:rsid w:val="001A4C30"/>
    <w:rsid w:val="001A4F96"/>
    <w:rsid w:val="001A593D"/>
    <w:rsid w:val="001A6EEC"/>
    <w:rsid w:val="001A7935"/>
    <w:rsid w:val="001B00BD"/>
    <w:rsid w:val="001B049B"/>
    <w:rsid w:val="001B18DC"/>
    <w:rsid w:val="001B286F"/>
    <w:rsid w:val="001B2A87"/>
    <w:rsid w:val="001B2B6E"/>
    <w:rsid w:val="001B333C"/>
    <w:rsid w:val="001B3592"/>
    <w:rsid w:val="001B69FF"/>
    <w:rsid w:val="001B7D4A"/>
    <w:rsid w:val="001B7E5D"/>
    <w:rsid w:val="001C25C3"/>
    <w:rsid w:val="001C3308"/>
    <w:rsid w:val="001C5142"/>
    <w:rsid w:val="001C5452"/>
    <w:rsid w:val="001C6344"/>
    <w:rsid w:val="001C6DB5"/>
    <w:rsid w:val="001C6EAA"/>
    <w:rsid w:val="001C71D0"/>
    <w:rsid w:val="001D08B2"/>
    <w:rsid w:val="001D1795"/>
    <w:rsid w:val="001D1899"/>
    <w:rsid w:val="001D21AB"/>
    <w:rsid w:val="001D3097"/>
    <w:rsid w:val="001D4C97"/>
    <w:rsid w:val="001D5631"/>
    <w:rsid w:val="001D5C10"/>
    <w:rsid w:val="001D6DF6"/>
    <w:rsid w:val="001D7082"/>
    <w:rsid w:val="001D7CCF"/>
    <w:rsid w:val="001E1385"/>
    <w:rsid w:val="001E1884"/>
    <w:rsid w:val="001E3C25"/>
    <w:rsid w:val="001E4363"/>
    <w:rsid w:val="001E60D0"/>
    <w:rsid w:val="001E7070"/>
    <w:rsid w:val="001F06E2"/>
    <w:rsid w:val="001F0AC6"/>
    <w:rsid w:val="001F1899"/>
    <w:rsid w:val="001F2AC6"/>
    <w:rsid w:val="001F46E7"/>
    <w:rsid w:val="001F47FC"/>
    <w:rsid w:val="001F57C7"/>
    <w:rsid w:val="001F616F"/>
    <w:rsid w:val="002005A7"/>
    <w:rsid w:val="00200CAB"/>
    <w:rsid w:val="00202262"/>
    <w:rsid w:val="00202C5D"/>
    <w:rsid w:val="00203007"/>
    <w:rsid w:val="00203978"/>
    <w:rsid w:val="00203A14"/>
    <w:rsid w:val="0020506B"/>
    <w:rsid w:val="002056A6"/>
    <w:rsid w:val="00206289"/>
    <w:rsid w:val="0020700E"/>
    <w:rsid w:val="002115F3"/>
    <w:rsid w:val="00211CFE"/>
    <w:rsid w:val="002128E5"/>
    <w:rsid w:val="0021311E"/>
    <w:rsid w:val="00214874"/>
    <w:rsid w:val="00214FCB"/>
    <w:rsid w:val="00217AFA"/>
    <w:rsid w:val="00220CC8"/>
    <w:rsid w:val="002219B0"/>
    <w:rsid w:val="00221CA2"/>
    <w:rsid w:val="00221F4E"/>
    <w:rsid w:val="002222C3"/>
    <w:rsid w:val="00222493"/>
    <w:rsid w:val="00223475"/>
    <w:rsid w:val="00223DA6"/>
    <w:rsid w:val="00223F10"/>
    <w:rsid w:val="00223F67"/>
    <w:rsid w:val="002243B7"/>
    <w:rsid w:val="00224BA7"/>
    <w:rsid w:val="0022758A"/>
    <w:rsid w:val="002277E0"/>
    <w:rsid w:val="00231085"/>
    <w:rsid w:val="00231319"/>
    <w:rsid w:val="0023170D"/>
    <w:rsid w:val="00232161"/>
    <w:rsid w:val="0023218B"/>
    <w:rsid w:val="002324FE"/>
    <w:rsid w:val="00233277"/>
    <w:rsid w:val="002335CA"/>
    <w:rsid w:val="002337EB"/>
    <w:rsid w:val="00237406"/>
    <w:rsid w:val="002405A9"/>
    <w:rsid w:val="00240DF3"/>
    <w:rsid w:val="00241A6B"/>
    <w:rsid w:val="00241C2C"/>
    <w:rsid w:val="0024270E"/>
    <w:rsid w:val="00244109"/>
    <w:rsid w:val="002449A5"/>
    <w:rsid w:val="00246932"/>
    <w:rsid w:val="00246D88"/>
    <w:rsid w:val="00247AF6"/>
    <w:rsid w:val="00251AFF"/>
    <w:rsid w:val="0025344F"/>
    <w:rsid w:val="00253AEE"/>
    <w:rsid w:val="00260EF9"/>
    <w:rsid w:val="00261A9B"/>
    <w:rsid w:val="00261F8C"/>
    <w:rsid w:val="00264115"/>
    <w:rsid w:val="00264B6C"/>
    <w:rsid w:val="002665EE"/>
    <w:rsid w:val="00267D41"/>
    <w:rsid w:val="00270228"/>
    <w:rsid w:val="00272B49"/>
    <w:rsid w:val="00272DE1"/>
    <w:rsid w:val="002740B1"/>
    <w:rsid w:val="002745A2"/>
    <w:rsid w:val="00274C30"/>
    <w:rsid w:val="00275335"/>
    <w:rsid w:val="0027580F"/>
    <w:rsid w:val="00275A1B"/>
    <w:rsid w:val="0027724F"/>
    <w:rsid w:val="00281980"/>
    <w:rsid w:val="002829D5"/>
    <w:rsid w:val="002830B6"/>
    <w:rsid w:val="00283A69"/>
    <w:rsid w:val="00284C41"/>
    <w:rsid w:val="00285149"/>
    <w:rsid w:val="002854C8"/>
    <w:rsid w:val="00285925"/>
    <w:rsid w:val="00286890"/>
    <w:rsid w:val="002869FF"/>
    <w:rsid w:val="00290C7B"/>
    <w:rsid w:val="00293419"/>
    <w:rsid w:val="002954D5"/>
    <w:rsid w:val="00295A89"/>
    <w:rsid w:val="00297293"/>
    <w:rsid w:val="002A0EA1"/>
    <w:rsid w:val="002A22BF"/>
    <w:rsid w:val="002A26A4"/>
    <w:rsid w:val="002A2BF5"/>
    <w:rsid w:val="002A3985"/>
    <w:rsid w:val="002A6539"/>
    <w:rsid w:val="002A6D74"/>
    <w:rsid w:val="002A7626"/>
    <w:rsid w:val="002A7707"/>
    <w:rsid w:val="002B034F"/>
    <w:rsid w:val="002B0BAD"/>
    <w:rsid w:val="002B3347"/>
    <w:rsid w:val="002B3A2C"/>
    <w:rsid w:val="002B3FC5"/>
    <w:rsid w:val="002B4BAA"/>
    <w:rsid w:val="002B69CD"/>
    <w:rsid w:val="002C2816"/>
    <w:rsid w:val="002C5F44"/>
    <w:rsid w:val="002C7DFA"/>
    <w:rsid w:val="002D0C9B"/>
    <w:rsid w:val="002D16A7"/>
    <w:rsid w:val="002D23FB"/>
    <w:rsid w:val="002D4BB4"/>
    <w:rsid w:val="002D5469"/>
    <w:rsid w:val="002D569A"/>
    <w:rsid w:val="002D7414"/>
    <w:rsid w:val="002E01F6"/>
    <w:rsid w:val="002E1963"/>
    <w:rsid w:val="002E1F16"/>
    <w:rsid w:val="002E3ADB"/>
    <w:rsid w:val="002E42FC"/>
    <w:rsid w:val="002E4CC6"/>
    <w:rsid w:val="002E6361"/>
    <w:rsid w:val="002F148A"/>
    <w:rsid w:val="002F1845"/>
    <w:rsid w:val="002F1F2A"/>
    <w:rsid w:val="002F3190"/>
    <w:rsid w:val="002F51FB"/>
    <w:rsid w:val="002F55AB"/>
    <w:rsid w:val="002F60E8"/>
    <w:rsid w:val="002F6102"/>
    <w:rsid w:val="002F623E"/>
    <w:rsid w:val="002F6390"/>
    <w:rsid w:val="002F6A4E"/>
    <w:rsid w:val="002F6E75"/>
    <w:rsid w:val="002F7B54"/>
    <w:rsid w:val="003049CE"/>
    <w:rsid w:val="00304BE6"/>
    <w:rsid w:val="003056F6"/>
    <w:rsid w:val="00306636"/>
    <w:rsid w:val="00307250"/>
    <w:rsid w:val="0030792E"/>
    <w:rsid w:val="00314021"/>
    <w:rsid w:val="00314413"/>
    <w:rsid w:val="00314498"/>
    <w:rsid w:val="003148DE"/>
    <w:rsid w:val="00314ADC"/>
    <w:rsid w:val="00316003"/>
    <w:rsid w:val="00317F34"/>
    <w:rsid w:val="003218FA"/>
    <w:rsid w:val="00322FC5"/>
    <w:rsid w:val="0032430D"/>
    <w:rsid w:val="00331574"/>
    <w:rsid w:val="00331DEF"/>
    <w:rsid w:val="00332B03"/>
    <w:rsid w:val="0033317F"/>
    <w:rsid w:val="00333B4E"/>
    <w:rsid w:val="00335676"/>
    <w:rsid w:val="00336DB6"/>
    <w:rsid w:val="00340423"/>
    <w:rsid w:val="00340D0B"/>
    <w:rsid w:val="00340DFB"/>
    <w:rsid w:val="003416D5"/>
    <w:rsid w:val="0034217D"/>
    <w:rsid w:val="00342CCD"/>
    <w:rsid w:val="0034429B"/>
    <w:rsid w:val="003453C1"/>
    <w:rsid w:val="0034765A"/>
    <w:rsid w:val="00347AD6"/>
    <w:rsid w:val="003523B4"/>
    <w:rsid w:val="003523E3"/>
    <w:rsid w:val="00352949"/>
    <w:rsid w:val="00354607"/>
    <w:rsid w:val="003546F9"/>
    <w:rsid w:val="00354EAE"/>
    <w:rsid w:val="003556D8"/>
    <w:rsid w:val="003560E3"/>
    <w:rsid w:val="00357C05"/>
    <w:rsid w:val="00361515"/>
    <w:rsid w:val="00361C1F"/>
    <w:rsid w:val="0036223B"/>
    <w:rsid w:val="003679BA"/>
    <w:rsid w:val="00367CC8"/>
    <w:rsid w:val="00370DA1"/>
    <w:rsid w:val="0037199A"/>
    <w:rsid w:val="00371BAF"/>
    <w:rsid w:val="00372399"/>
    <w:rsid w:val="0037528C"/>
    <w:rsid w:val="0037563A"/>
    <w:rsid w:val="003772D0"/>
    <w:rsid w:val="00377535"/>
    <w:rsid w:val="00377C29"/>
    <w:rsid w:val="00380E43"/>
    <w:rsid w:val="00382CD1"/>
    <w:rsid w:val="00383B80"/>
    <w:rsid w:val="00384904"/>
    <w:rsid w:val="00384F88"/>
    <w:rsid w:val="00385AFF"/>
    <w:rsid w:val="00385B25"/>
    <w:rsid w:val="00386AA3"/>
    <w:rsid w:val="003878A4"/>
    <w:rsid w:val="0038793D"/>
    <w:rsid w:val="003905CF"/>
    <w:rsid w:val="00390A0A"/>
    <w:rsid w:val="00391505"/>
    <w:rsid w:val="00391FB4"/>
    <w:rsid w:val="0039298C"/>
    <w:rsid w:val="00393F10"/>
    <w:rsid w:val="003947A8"/>
    <w:rsid w:val="00394EAA"/>
    <w:rsid w:val="0039722E"/>
    <w:rsid w:val="003A2867"/>
    <w:rsid w:val="003A33A9"/>
    <w:rsid w:val="003A711D"/>
    <w:rsid w:val="003B0801"/>
    <w:rsid w:val="003B1535"/>
    <w:rsid w:val="003B1B4A"/>
    <w:rsid w:val="003B305C"/>
    <w:rsid w:val="003B35C2"/>
    <w:rsid w:val="003B3B7F"/>
    <w:rsid w:val="003B5D8D"/>
    <w:rsid w:val="003B66B5"/>
    <w:rsid w:val="003B6AB5"/>
    <w:rsid w:val="003B6B80"/>
    <w:rsid w:val="003C01EC"/>
    <w:rsid w:val="003C0216"/>
    <w:rsid w:val="003C0740"/>
    <w:rsid w:val="003C3723"/>
    <w:rsid w:val="003C3F6E"/>
    <w:rsid w:val="003C5203"/>
    <w:rsid w:val="003D097C"/>
    <w:rsid w:val="003D3EF3"/>
    <w:rsid w:val="003D4CAD"/>
    <w:rsid w:val="003D67BD"/>
    <w:rsid w:val="003E273A"/>
    <w:rsid w:val="003E594A"/>
    <w:rsid w:val="003E5AAC"/>
    <w:rsid w:val="003E5D10"/>
    <w:rsid w:val="003E61E0"/>
    <w:rsid w:val="003E61F0"/>
    <w:rsid w:val="003E6386"/>
    <w:rsid w:val="003F097E"/>
    <w:rsid w:val="003F3DA9"/>
    <w:rsid w:val="003F4E59"/>
    <w:rsid w:val="003F5FF6"/>
    <w:rsid w:val="003F6E0A"/>
    <w:rsid w:val="003F773B"/>
    <w:rsid w:val="003F7A58"/>
    <w:rsid w:val="003F7F06"/>
    <w:rsid w:val="0040175C"/>
    <w:rsid w:val="004032E8"/>
    <w:rsid w:val="00403F36"/>
    <w:rsid w:val="00404169"/>
    <w:rsid w:val="004047E0"/>
    <w:rsid w:val="00406AF3"/>
    <w:rsid w:val="00407EE4"/>
    <w:rsid w:val="00410A3B"/>
    <w:rsid w:val="00411149"/>
    <w:rsid w:val="0041157C"/>
    <w:rsid w:val="004126BB"/>
    <w:rsid w:val="00412E0C"/>
    <w:rsid w:val="00413990"/>
    <w:rsid w:val="004159E5"/>
    <w:rsid w:val="004174D9"/>
    <w:rsid w:val="0042033F"/>
    <w:rsid w:val="00420BFE"/>
    <w:rsid w:val="00421736"/>
    <w:rsid w:val="00421A19"/>
    <w:rsid w:val="00423D76"/>
    <w:rsid w:val="00425AF0"/>
    <w:rsid w:val="004279EE"/>
    <w:rsid w:val="00427AD5"/>
    <w:rsid w:val="004302D4"/>
    <w:rsid w:val="004311C7"/>
    <w:rsid w:val="00433D64"/>
    <w:rsid w:val="00433FE7"/>
    <w:rsid w:val="00434450"/>
    <w:rsid w:val="004360C9"/>
    <w:rsid w:val="0043676C"/>
    <w:rsid w:val="00437060"/>
    <w:rsid w:val="00437997"/>
    <w:rsid w:val="00437E6F"/>
    <w:rsid w:val="0044371A"/>
    <w:rsid w:val="00443CD9"/>
    <w:rsid w:val="00444FEB"/>
    <w:rsid w:val="00445E7D"/>
    <w:rsid w:val="004466F6"/>
    <w:rsid w:val="004508F8"/>
    <w:rsid w:val="00452673"/>
    <w:rsid w:val="0045385E"/>
    <w:rsid w:val="00454FA5"/>
    <w:rsid w:val="00455107"/>
    <w:rsid w:val="00456D3E"/>
    <w:rsid w:val="00456FA3"/>
    <w:rsid w:val="004604F3"/>
    <w:rsid w:val="00461633"/>
    <w:rsid w:val="004616BD"/>
    <w:rsid w:val="004617D9"/>
    <w:rsid w:val="00461F87"/>
    <w:rsid w:val="00462EEF"/>
    <w:rsid w:val="0046308B"/>
    <w:rsid w:val="00463D5B"/>
    <w:rsid w:val="00463F47"/>
    <w:rsid w:val="004655BD"/>
    <w:rsid w:val="00465651"/>
    <w:rsid w:val="004679F1"/>
    <w:rsid w:val="0047211D"/>
    <w:rsid w:val="00473B30"/>
    <w:rsid w:val="00473D53"/>
    <w:rsid w:val="0047655E"/>
    <w:rsid w:val="0048054F"/>
    <w:rsid w:val="004810A6"/>
    <w:rsid w:val="00481110"/>
    <w:rsid w:val="00481889"/>
    <w:rsid w:val="004818C3"/>
    <w:rsid w:val="00482016"/>
    <w:rsid w:val="00482DBC"/>
    <w:rsid w:val="00483611"/>
    <w:rsid w:val="00483E99"/>
    <w:rsid w:val="004853A3"/>
    <w:rsid w:val="00487E12"/>
    <w:rsid w:val="00490273"/>
    <w:rsid w:val="004909EB"/>
    <w:rsid w:val="00491BE6"/>
    <w:rsid w:val="00492618"/>
    <w:rsid w:val="00492D4D"/>
    <w:rsid w:val="004935CC"/>
    <w:rsid w:val="00495690"/>
    <w:rsid w:val="00496DE2"/>
    <w:rsid w:val="00497029"/>
    <w:rsid w:val="004973EB"/>
    <w:rsid w:val="004A2CB9"/>
    <w:rsid w:val="004A3DAA"/>
    <w:rsid w:val="004A5A96"/>
    <w:rsid w:val="004B0857"/>
    <w:rsid w:val="004B15DE"/>
    <w:rsid w:val="004B1EAF"/>
    <w:rsid w:val="004B2BAE"/>
    <w:rsid w:val="004B3B30"/>
    <w:rsid w:val="004B555C"/>
    <w:rsid w:val="004B5E2C"/>
    <w:rsid w:val="004B75D5"/>
    <w:rsid w:val="004C0E6D"/>
    <w:rsid w:val="004C238A"/>
    <w:rsid w:val="004C2C3E"/>
    <w:rsid w:val="004C57B9"/>
    <w:rsid w:val="004C652D"/>
    <w:rsid w:val="004C7A0B"/>
    <w:rsid w:val="004D0242"/>
    <w:rsid w:val="004D0A69"/>
    <w:rsid w:val="004D1C9E"/>
    <w:rsid w:val="004E05CB"/>
    <w:rsid w:val="004E1919"/>
    <w:rsid w:val="004E2FED"/>
    <w:rsid w:val="004E488A"/>
    <w:rsid w:val="004E6737"/>
    <w:rsid w:val="004E731A"/>
    <w:rsid w:val="004E7D79"/>
    <w:rsid w:val="004F1222"/>
    <w:rsid w:val="004F283E"/>
    <w:rsid w:val="004F3293"/>
    <w:rsid w:val="004F3914"/>
    <w:rsid w:val="004F6629"/>
    <w:rsid w:val="004F6738"/>
    <w:rsid w:val="004F67F9"/>
    <w:rsid w:val="004F6BB6"/>
    <w:rsid w:val="004F7415"/>
    <w:rsid w:val="00500EDF"/>
    <w:rsid w:val="00500F68"/>
    <w:rsid w:val="00503A49"/>
    <w:rsid w:val="00503FD9"/>
    <w:rsid w:val="005046B1"/>
    <w:rsid w:val="005050AB"/>
    <w:rsid w:val="00510DD0"/>
    <w:rsid w:val="00511CB2"/>
    <w:rsid w:val="00513D0D"/>
    <w:rsid w:val="00516A0E"/>
    <w:rsid w:val="0051779E"/>
    <w:rsid w:val="00517E2F"/>
    <w:rsid w:val="00522828"/>
    <w:rsid w:val="005241D8"/>
    <w:rsid w:val="0052486D"/>
    <w:rsid w:val="00524BA5"/>
    <w:rsid w:val="00525A8E"/>
    <w:rsid w:val="00526AA7"/>
    <w:rsid w:val="00527EFE"/>
    <w:rsid w:val="005307DC"/>
    <w:rsid w:val="00530D19"/>
    <w:rsid w:val="005311B0"/>
    <w:rsid w:val="005313F9"/>
    <w:rsid w:val="00531EB2"/>
    <w:rsid w:val="0053212D"/>
    <w:rsid w:val="005337EE"/>
    <w:rsid w:val="005338A9"/>
    <w:rsid w:val="005342FA"/>
    <w:rsid w:val="00534B95"/>
    <w:rsid w:val="00534C44"/>
    <w:rsid w:val="00534E40"/>
    <w:rsid w:val="00536616"/>
    <w:rsid w:val="00536752"/>
    <w:rsid w:val="00536AA7"/>
    <w:rsid w:val="00536DC0"/>
    <w:rsid w:val="00537A97"/>
    <w:rsid w:val="00540DCE"/>
    <w:rsid w:val="0054218A"/>
    <w:rsid w:val="005429F5"/>
    <w:rsid w:val="005439C3"/>
    <w:rsid w:val="00543A93"/>
    <w:rsid w:val="00544C77"/>
    <w:rsid w:val="005452D4"/>
    <w:rsid w:val="0054715F"/>
    <w:rsid w:val="00547FA8"/>
    <w:rsid w:val="005515F7"/>
    <w:rsid w:val="0055185E"/>
    <w:rsid w:val="00551C10"/>
    <w:rsid w:val="0055234C"/>
    <w:rsid w:val="00552549"/>
    <w:rsid w:val="00552652"/>
    <w:rsid w:val="005545DE"/>
    <w:rsid w:val="00554FCD"/>
    <w:rsid w:val="00555495"/>
    <w:rsid w:val="00556275"/>
    <w:rsid w:val="00556EA8"/>
    <w:rsid w:val="005573E9"/>
    <w:rsid w:val="005607A7"/>
    <w:rsid w:val="005627E9"/>
    <w:rsid w:val="005635D4"/>
    <w:rsid w:val="0056361E"/>
    <w:rsid w:val="00563A35"/>
    <w:rsid w:val="00564B60"/>
    <w:rsid w:val="00564D74"/>
    <w:rsid w:val="00564F67"/>
    <w:rsid w:val="00565A0A"/>
    <w:rsid w:val="00566767"/>
    <w:rsid w:val="005675F2"/>
    <w:rsid w:val="00570AD4"/>
    <w:rsid w:val="00570DD2"/>
    <w:rsid w:val="00572100"/>
    <w:rsid w:val="00572E51"/>
    <w:rsid w:val="0057465A"/>
    <w:rsid w:val="00575C08"/>
    <w:rsid w:val="0057616D"/>
    <w:rsid w:val="00577DA6"/>
    <w:rsid w:val="005808DE"/>
    <w:rsid w:val="00581194"/>
    <w:rsid w:val="00581B81"/>
    <w:rsid w:val="00581BCB"/>
    <w:rsid w:val="00582AF8"/>
    <w:rsid w:val="00583001"/>
    <w:rsid w:val="00585BC6"/>
    <w:rsid w:val="00586B8B"/>
    <w:rsid w:val="00587DAE"/>
    <w:rsid w:val="00591289"/>
    <w:rsid w:val="00593220"/>
    <w:rsid w:val="0059491C"/>
    <w:rsid w:val="00594B08"/>
    <w:rsid w:val="005A3453"/>
    <w:rsid w:val="005A4115"/>
    <w:rsid w:val="005A4382"/>
    <w:rsid w:val="005B0641"/>
    <w:rsid w:val="005B26E1"/>
    <w:rsid w:val="005B4A11"/>
    <w:rsid w:val="005B56A9"/>
    <w:rsid w:val="005B5C92"/>
    <w:rsid w:val="005B710B"/>
    <w:rsid w:val="005B76CC"/>
    <w:rsid w:val="005C0A87"/>
    <w:rsid w:val="005C20C6"/>
    <w:rsid w:val="005C293C"/>
    <w:rsid w:val="005C34F3"/>
    <w:rsid w:val="005C4504"/>
    <w:rsid w:val="005C45A4"/>
    <w:rsid w:val="005C49CD"/>
    <w:rsid w:val="005C6464"/>
    <w:rsid w:val="005C78C5"/>
    <w:rsid w:val="005D022A"/>
    <w:rsid w:val="005D0F4C"/>
    <w:rsid w:val="005D102F"/>
    <w:rsid w:val="005D123F"/>
    <w:rsid w:val="005D4038"/>
    <w:rsid w:val="005D64FB"/>
    <w:rsid w:val="005D73AF"/>
    <w:rsid w:val="005E00DC"/>
    <w:rsid w:val="005E1CE5"/>
    <w:rsid w:val="005E2550"/>
    <w:rsid w:val="005E2C17"/>
    <w:rsid w:val="005E3EEB"/>
    <w:rsid w:val="005E5C61"/>
    <w:rsid w:val="005F010F"/>
    <w:rsid w:val="005F136D"/>
    <w:rsid w:val="005F1B88"/>
    <w:rsid w:val="005F2BDA"/>
    <w:rsid w:val="005F2F87"/>
    <w:rsid w:val="00600584"/>
    <w:rsid w:val="00600870"/>
    <w:rsid w:val="006012F0"/>
    <w:rsid w:val="00601A0A"/>
    <w:rsid w:val="00602EB7"/>
    <w:rsid w:val="006034DF"/>
    <w:rsid w:val="00604192"/>
    <w:rsid w:val="0060718F"/>
    <w:rsid w:val="0061098F"/>
    <w:rsid w:val="00610997"/>
    <w:rsid w:val="006138CB"/>
    <w:rsid w:val="00614A1E"/>
    <w:rsid w:val="006176CE"/>
    <w:rsid w:val="00620242"/>
    <w:rsid w:val="006212CF"/>
    <w:rsid w:val="006215DF"/>
    <w:rsid w:val="00621814"/>
    <w:rsid w:val="00621946"/>
    <w:rsid w:val="00622CA5"/>
    <w:rsid w:val="00623DCE"/>
    <w:rsid w:val="0062446C"/>
    <w:rsid w:val="00626C64"/>
    <w:rsid w:val="006275D1"/>
    <w:rsid w:val="00630241"/>
    <w:rsid w:val="0063044D"/>
    <w:rsid w:val="00633C64"/>
    <w:rsid w:val="00634231"/>
    <w:rsid w:val="00634F39"/>
    <w:rsid w:val="0063584D"/>
    <w:rsid w:val="006367D1"/>
    <w:rsid w:val="006411D8"/>
    <w:rsid w:val="00641C67"/>
    <w:rsid w:val="006440AF"/>
    <w:rsid w:val="0064489A"/>
    <w:rsid w:val="00644F51"/>
    <w:rsid w:val="00646DE9"/>
    <w:rsid w:val="00650CC7"/>
    <w:rsid w:val="00650CCD"/>
    <w:rsid w:val="00650E29"/>
    <w:rsid w:val="006521A9"/>
    <w:rsid w:val="0065221F"/>
    <w:rsid w:val="006553FD"/>
    <w:rsid w:val="00655B79"/>
    <w:rsid w:val="00656916"/>
    <w:rsid w:val="006608C9"/>
    <w:rsid w:val="00661890"/>
    <w:rsid w:val="006656D6"/>
    <w:rsid w:val="006667B0"/>
    <w:rsid w:val="00670B4F"/>
    <w:rsid w:val="00671858"/>
    <w:rsid w:val="0067290D"/>
    <w:rsid w:val="00674C6C"/>
    <w:rsid w:val="00676CF8"/>
    <w:rsid w:val="006802DC"/>
    <w:rsid w:val="00680350"/>
    <w:rsid w:val="00680C19"/>
    <w:rsid w:val="00681DD1"/>
    <w:rsid w:val="00684E60"/>
    <w:rsid w:val="00685216"/>
    <w:rsid w:val="00691E92"/>
    <w:rsid w:val="00692906"/>
    <w:rsid w:val="00693610"/>
    <w:rsid w:val="00693917"/>
    <w:rsid w:val="00694C08"/>
    <w:rsid w:val="006954D1"/>
    <w:rsid w:val="006A0E74"/>
    <w:rsid w:val="006A173E"/>
    <w:rsid w:val="006A1D6B"/>
    <w:rsid w:val="006A21F5"/>
    <w:rsid w:val="006A34F0"/>
    <w:rsid w:val="006A3D4C"/>
    <w:rsid w:val="006A6D33"/>
    <w:rsid w:val="006A6FC4"/>
    <w:rsid w:val="006B0465"/>
    <w:rsid w:val="006B0C39"/>
    <w:rsid w:val="006B0FAE"/>
    <w:rsid w:val="006B1DBE"/>
    <w:rsid w:val="006B5274"/>
    <w:rsid w:val="006B6244"/>
    <w:rsid w:val="006B7214"/>
    <w:rsid w:val="006B72BC"/>
    <w:rsid w:val="006C0290"/>
    <w:rsid w:val="006C1336"/>
    <w:rsid w:val="006C1368"/>
    <w:rsid w:val="006C2E7D"/>
    <w:rsid w:val="006C335E"/>
    <w:rsid w:val="006C3365"/>
    <w:rsid w:val="006C33BE"/>
    <w:rsid w:val="006C4678"/>
    <w:rsid w:val="006C5FA6"/>
    <w:rsid w:val="006C71CE"/>
    <w:rsid w:val="006C796F"/>
    <w:rsid w:val="006C7DC4"/>
    <w:rsid w:val="006D02E7"/>
    <w:rsid w:val="006D0C20"/>
    <w:rsid w:val="006D0DCE"/>
    <w:rsid w:val="006D266A"/>
    <w:rsid w:val="006D2E68"/>
    <w:rsid w:val="006D3A52"/>
    <w:rsid w:val="006D5117"/>
    <w:rsid w:val="006D55E9"/>
    <w:rsid w:val="006D6885"/>
    <w:rsid w:val="006D78A5"/>
    <w:rsid w:val="006E0423"/>
    <w:rsid w:val="006E1033"/>
    <w:rsid w:val="006E305A"/>
    <w:rsid w:val="006E3396"/>
    <w:rsid w:val="006E37C5"/>
    <w:rsid w:val="006E3986"/>
    <w:rsid w:val="006E4221"/>
    <w:rsid w:val="006E54BF"/>
    <w:rsid w:val="006E7690"/>
    <w:rsid w:val="006F0E0A"/>
    <w:rsid w:val="006F2DF2"/>
    <w:rsid w:val="006F3E44"/>
    <w:rsid w:val="006F3FCE"/>
    <w:rsid w:val="006F6A81"/>
    <w:rsid w:val="006F6EE1"/>
    <w:rsid w:val="007004A3"/>
    <w:rsid w:val="00700C1B"/>
    <w:rsid w:val="00701C80"/>
    <w:rsid w:val="00705439"/>
    <w:rsid w:val="00707D50"/>
    <w:rsid w:val="00710D6E"/>
    <w:rsid w:val="00710EBF"/>
    <w:rsid w:val="00713307"/>
    <w:rsid w:val="0071428A"/>
    <w:rsid w:val="00714B2D"/>
    <w:rsid w:val="0071565B"/>
    <w:rsid w:val="00716297"/>
    <w:rsid w:val="00717FC9"/>
    <w:rsid w:val="00721BB0"/>
    <w:rsid w:val="00722D49"/>
    <w:rsid w:val="00724BD3"/>
    <w:rsid w:val="00725436"/>
    <w:rsid w:val="007254B1"/>
    <w:rsid w:val="00726D53"/>
    <w:rsid w:val="00727863"/>
    <w:rsid w:val="0073097A"/>
    <w:rsid w:val="00731026"/>
    <w:rsid w:val="007333BD"/>
    <w:rsid w:val="00733B11"/>
    <w:rsid w:val="00733F94"/>
    <w:rsid w:val="0073526C"/>
    <w:rsid w:val="00737112"/>
    <w:rsid w:val="007406D6"/>
    <w:rsid w:val="00741156"/>
    <w:rsid w:val="0074162B"/>
    <w:rsid w:val="0074295A"/>
    <w:rsid w:val="00742FA3"/>
    <w:rsid w:val="00750352"/>
    <w:rsid w:val="00751268"/>
    <w:rsid w:val="00751D99"/>
    <w:rsid w:val="007563FC"/>
    <w:rsid w:val="00756BEC"/>
    <w:rsid w:val="00760263"/>
    <w:rsid w:val="007611B1"/>
    <w:rsid w:val="007623B9"/>
    <w:rsid w:val="00763002"/>
    <w:rsid w:val="00763E14"/>
    <w:rsid w:val="00764289"/>
    <w:rsid w:val="00764A42"/>
    <w:rsid w:val="00770E8B"/>
    <w:rsid w:val="00771B5F"/>
    <w:rsid w:val="00772DBC"/>
    <w:rsid w:val="00774FB3"/>
    <w:rsid w:val="00775255"/>
    <w:rsid w:val="007769ED"/>
    <w:rsid w:val="00777384"/>
    <w:rsid w:val="00780FD5"/>
    <w:rsid w:val="00781DF6"/>
    <w:rsid w:val="0078212F"/>
    <w:rsid w:val="0078296F"/>
    <w:rsid w:val="00782D5F"/>
    <w:rsid w:val="00783696"/>
    <w:rsid w:val="00786943"/>
    <w:rsid w:val="00786D8E"/>
    <w:rsid w:val="00786F8A"/>
    <w:rsid w:val="00787E2F"/>
    <w:rsid w:val="007920E2"/>
    <w:rsid w:val="00794102"/>
    <w:rsid w:val="00796DA9"/>
    <w:rsid w:val="007A09A9"/>
    <w:rsid w:val="007A16B4"/>
    <w:rsid w:val="007A1C56"/>
    <w:rsid w:val="007A2592"/>
    <w:rsid w:val="007A4CF7"/>
    <w:rsid w:val="007A5BDF"/>
    <w:rsid w:val="007A5FBC"/>
    <w:rsid w:val="007A63A1"/>
    <w:rsid w:val="007A66D9"/>
    <w:rsid w:val="007A6B4D"/>
    <w:rsid w:val="007B19DE"/>
    <w:rsid w:val="007B1C1A"/>
    <w:rsid w:val="007B1EA4"/>
    <w:rsid w:val="007B3048"/>
    <w:rsid w:val="007B3F79"/>
    <w:rsid w:val="007B6666"/>
    <w:rsid w:val="007B7A1E"/>
    <w:rsid w:val="007B7F6B"/>
    <w:rsid w:val="007C2B12"/>
    <w:rsid w:val="007C3814"/>
    <w:rsid w:val="007C6008"/>
    <w:rsid w:val="007C7744"/>
    <w:rsid w:val="007C7877"/>
    <w:rsid w:val="007D0670"/>
    <w:rsid w:val="007D3F6E"/>
    <w:rsid w:val="007D4500"/>
    <w:rsid w:val="007D5685"/>
    <w:rsid w:val="007D670D"/>
    <w:rsid w:val="007D77F6"/>
    <w:rsid w:val="007E09BC"/>
    <w:rsid w:val="007E31FD"/>
    <w:rsid w:val="007E340D"/>
    <w:rsid w:val="007E3A8F"/>
    <w:rsid w:val="007E3EDE"/>
    <w:rsid w:val="007E45E6"/>
    <w:rsid w:val="007E5FBC"/>
    <w:rsid w:val="007E6284"/>
    <w:rsid w:val="007E6FE9"/>
    <w:rsid w:val="007E784E"/>
    <w:rsid w:val="007F021D"/>
    <w:rsid w:val="007F0423"/>
    <w:rsid w:val="007F1536"/>
    <w:rsid w:val="007F2D27"/>
    <w:rsid w:val="007F34D6"/>
    <w:rsid w:val="007F44F4"/>
    <w:rsid w:val="007F4D89"/>
    <w:rsid w:val="007F5478"/>
    <w:rsid w:val="007F57A7"/>
    <w:rsid w:val="007F726E"/>
    <w:rsid w:val="007F76E3"/>
    <w:rsid w:val="0080030F"/>
    <w:rsid w:val="00802406"/>
    <w:rsid w:val="00803C76"/>
    <w:rsid w:val="00804804"/>
    <w:rsid w:val="0080583D"/>
    <w:rsid w:val="0080652E"/>
    <w:rsid w:val="00807470"/>
    <w:rsid w:val="00810ACC"/>
    <w:rsid w:val="008127C0"/>
    <w:rsid w:val="00813619"/>
    <w:rsid w:val="00813943"/>
    <w:rsid w:val="00813C5B"/>
    <w:rsid w:val="00816365"/>
    <w:rsid w:val="00816ED5"/>
    <w:rsid w:val="0082130B"/>
    <w:rsid w:val="00821411"/>
    <w:rsid w:val="00822631"/>
    <w:rsid w:val="00822850"/>
    <w:rsid w:val="0082439A"/>
    <w:rsid w:val="008244B1"/>
    <w:rsid w:val="00824E77"/>
    <w:rsid w:val="0082517E"/>
    <w:rsid w:val="00826A6C"/>
    <w:rsid w:val="00826ADB"/>
    <w:rsid w:val="008274EA"/>
    <w:rsid w:val="0082760A"/>
    <w:rsid w:val="00831199"/>
    <w:rsid w:val="008322C3"/>
    <w:rsid w:val="00834558"/>
    <w:rsid w:val="00835871"/>
    <w:rsid w:val="00835E59"/>
    <w:rsid w:val="0083707E"/>
    <w:rsid w:val="00841463"/>
    <w:rsid w:val="00841907"/>
    <w:rsid w:val="00842051"/>
    <w:rsid w:val="0084211C"/>
    <w:rsid w:val="00843555"/>
    <w:rsid w:val="00843D58"/>
    <w:rsid w:val="00846030"/>
    <w:rsid w:val="00846CB4"/>
    <w:rsid w:val="0085061E"/>
    <w:rsid w:val="00850D4B"/>
    <w:rsid w:val="00850F93"/>
    <w:rsid w:val="00852AB0"/>
    <w:rsid w:val="00853EE0"/>
    <w:rsid w:val="00854097"/>
    <w:rsid w:val="00854DAA"/>
    <w:rsid w:val="00856A1E"/>
    <w:rsid w:val="00856CC5"/>
    <w:rsid w:val="00860495"/>
    <w:rsid w:val="00861C22"/>
    <w:rsid w:val="00863AB2"/>
    <w:rsid w:val="00863B5A"/>
    <w:rsid w:val="00866617"/>
    <w:rsid w:val="0086663C"/>
    <w:rsid w:val="00867A99"/>
    <w:rsid w:val="00871F7F"/>
    <w:rsid w:val="008736A8"/>
    <w:rsid w:val="00880F44"/>
    <w:rsid w:val="00882833"/>
    <w:rsid w:val="00882859"/>
    <w:rsid w:val="008828ED"/>
    <w:rsid w:val="00882E21"/>
    <w:rsid w:val="00883E04"/>
    <w:rsid w:val="00883EE1"/>
    <w:rsid w:val="00885345"/>
    <w:rsid w:val="00885DFD"/>
    <w:rsid w:val="008875C9"/>
    <w:rsid w:val="00891B51"/>
    <w:rsid w:val="008934BD"/>
    <w:rsid w:val="00893E47"/>
    <w:rsid w:val="00895E23"/>
    <w:rsid w:val="008975C6"/>
    <w:rsid w:val="008A1696"/>
    <w:rsid w:val="008A2825"/>
    <w:rsid w:val="008A2E40"/>
    <w:rsid w:val="008A3E88"/>
    <w:rsid w:val="008A46F2"/>
    <w:rsid w:val="008A5B59"/>
    <w:rsid w:val="008A6990"/>
    <w:rsid w:val="008A6D82"/>
    <w:rsid w:val="008B0FC9"/>
    <w:rsid w:val="008B207A"/>
    <w:rsid w:val="008B3D21"/>
    <w:rsid w:val="008B4721"/>
    <w:rsid w:val="008B512F"/>
    <w:rsid w:val="008B5638"/>
    <w:rsid w:val="008B79D6"/>
    <w:rsid w:val="008C0D9C"/>
    <w:rsid w:val="008C107B"/>
    <w:rsid w:val="008C2D8F"/>
    <w:rsid w:val="008C3678"/>
    <w:rsid w:val="008C490D"/>
    <w:rsid w:val="008C552F"/>
    <w:rsid w:val="008C7152"/>
    <w:rsid w:val="008D1303"/>
    <w:rsid w:val="008D370C"/>
    <w:rsid w:val="008D3CEC"/>
    <w:rsid w:val="008D45E2"/>
    <w:rsid w:val="008D48BF"/>
    <w:rsid w:val="008D5B7B"/>
    <w:rsid w:val="008D78D3"/>
    <w:rsid w:val="008D7D1D"/>
    <w:rsid w:val="008E0A54"/>
    <w:rsid w:val="008E14CE"/>
    <w:rsid w:val="008E1A06"/>
    <w:rsid w:val="008E42CF"/>
    <w:rsid w:val="008E4A4A"/>
    <w:rsid w:val="008E5482"/>
    <w:rsid w:val="008E59B5"/>
    <w:rsid w:val="008E59DA"/>
    <w:rsid w:val="008F13AB"/>
    <w:rsid w:val="008F4228"/>
    <w:rsid w:val="008F4E98"/>
    <w:rsid w:val="008F5324"/>
    <w:rsid w:val="008F6A18"/>
    <w:rsid w:val="008F6F63"/>
    <w:rsid w:val="008F76E9"/>
    <w:rsid w:val="008F79B6"/>
    <w:rsid w:val="009006F9"/>
    <w:rsid w:val="00902869"/>
    <w:rsid w:val="00902D8F"/>
    <w:rsid w:val="00903C69"/>
    <w:rsid w:val="009049FF"/>
    <w:rsid w:val="00904F2F"/>
    <w:rsid w:val="00906BB5"/>
    <w:rsid w:val="00907E6E"/>
    <w:rsid w:val="00907EE5"/>
    <w:rsid w:val="00910E60"/>
    <w:rsid w:val="00912277"/>
    <w:rsid w:val="00912D27"/>
    <w:rsid w:val="00912FB9"/>
    <w:rsid w:val="009166B0"/>
    <w:rsid w:val="00920A3D"/>
    <w:rsid w:val="00921ADB"/>
    <w:rsid w:val="0092203C"/>
    <w:rsid w:val="00925E57"/>
    <w:rsid w:val="00930060"/>
    <w:rsid w:val="009302BF"/>
    <w:rsid w:val="009314B4"/>
    <w:rsid w:val="00931625"/>
    <w:rsid w:val="00931646"/>
    <w:rsid w:val="00932B94"/>
    <w:rsid w:val="0093372E"/>
    <w:rsid w:val="0093408E"/>
    <w:rsid w:val="009343A9"/>
    <w:rsid w:val="009346EC"/>
    <w:rsid w:val="00934C6F"/>
    <w:rsid w:val="009358AB"/>
    <w:rsid w:val="00936E4A"/>
    <w:rsid w:val="009370D0"/>
    <w:rsid w:val="009378B6"/>
    <w:rsid w:val="00940FB4"/>
    <w:rsid w:val="0094129B"/>
    <w:rsid w:val="0094166D"/>
    <w:rsid w:val="009423FD"/>
    <w:rsid w:val="00942ED0"/>
    <w:rsid w:val="009440AD"/>
    <w:rsid w:val="009443F2"/>
    <w:rsid w:val="0094672C"/>
    <w:rsid w:val="00947537"/>
    <w:rsid w:val="009507EC"/>
    <w:rsid w:val="00951149"/>
    <w:rsid w:val="009525D5"/>
    <w:rsid w:val="00954ACD"/>
    <w:rsid w:val="009564C2"/>
    <w:rsid w:val="009564C3"/>
    <w:rsid w:val="00957B57"/>
    <w:rsid w:val="009605EE"/>
    <w:rsid w:val="00962040"/>
    <w:rsid w:val="009620FF"/>
    <w:rsid w:val="00962E8C"/>
    <w:rsid w:val="00966157"/>
    <w:rsid w:val="009676B3"/>
    <w:rsid w:val="00967B89"/>
    <w:rsid w:val="00970688"/>
    <w:rsid w:val="00971652"/>
    <w:rsid w:val="009726B7"/>
    <w:rsid w:val="00974BAC"/>
    <w:rsid w:val="00974CC3"/>
    <w:rsid w:val="00975D1B"/>
    <w:rsid w:val="009801A7"/>
    <w:rsid w:val="0098078E"/>
    <w:rsid w:val="009826C9"/>
    <w:rsid w:val="0098591D"/>
    <w:rsid w:val="00986666"/>
    <w:rsid w:val="00990C0D"/>
    <w:rsid w:val="0099206A"/>
    <w:rsid w:val="00992363"/>
    <w:rsid w:val="00992CAA"/>
    <w:rsid w:val="00994768"/>
    <w:rsid w:val="00996545"/>
    <w:rsid w:val="00997279"/>
    <w:rsid w:val="00997AB8"/>
    <w:rsid w:val="00997B55"/>
    <w:rsid w:val="009A111F"/>
    <w:rsid w:val="009A15BD"/>
    <w:rsid w:val="009A221D"/>
    <w:rsid w:val="009A2C54"/>
    <w:rsid w:val="009A4537"/>
    <w:rsid w:val="009A52D0"/>
    <w:rsid w:val="009A5E68"/>
    <w:rsid w:val="009B4516"/>
    <w:rsid w:val="009B4B99"/>
    <w:rsid w:val="009C0CEF"/>
    <w:rsid w:val="009C1B17"/>
    <w:rsid w:val="009C1BD8"/>
    <w:rsid w:val="009C4A7F"/>
    <w:rsid w:val="009C4E89"/>
    <w:rsid w:val="009C598E"/>
    <w:rsid w:val="009D2304"/>
    <w:rsid w:val="009D4809"/>
    <w:rsid w:val="009D4C73"/>
    <w:rsid w:val="009D618A"/>
    <w:rsid w:val="009D618F"/>
    <w:rsid w:val="009D6360"/>
    <w:rsid w:val="009E0689"/>
    <w:rsid w:val="009E084E"/>
    <w:rsid w:val="009E1998"/>
    <w:rsid w:val="009E235B"/>
    <w:rsid w:val="009E29EF"/>
    <w:rsid w:val="009E3A73"/>
    <w:rsid w:val="009E4D68"/>
    <w:rsid w:val="009E7F64"/>
    <w:rsid w:val="009F15DC"/>
    <w:rsid w:val="009F1BE3"/>
    <w:rsid w:val="009F2836"/>
    <w:rsid w:val="009F3146"/>
    <w:rsid w:val="009F4507"/>
    <w:rsid w:val="009F4926"/>
    <w:rsid w:val="009F5E08"/>
    <w:rsid w:val="00A00720"/>
    <w:rsid w:val="00A02F92"/>
    <w:rsid w:val="00A052FE"/>
    <w:rsid w:val="00A07B5D"/>
    <w:rsid w:val="00A100A3"/>
    <w:rsid w:val="00A100B0"/>
    <w:rsid w:val="00A10263"/>
    <w:rsid w:val="00A11040"/>
    <w:rsid w:val="00A11139"/>
    <w:rsid w:val="00A134A3"/>
    <w:rsid w:val="00A13600"/>
    <w:rsid w:val="00A13C9A"/>
    <w:rsid w:val="00A145BF"/>
    <w:rsid w:val="00A14767"/>
    <w:rsid w:val="00A17327"/>
    <w:rsid w:val="00A17F56"/>
    <w:rsid w:val="00A22846"/>
    <w:rsid w:val="00A22E40"/>
    <w:rsid w:val="00A26D52"/>
    <w:rsid w:val="00A27C49"/>
    <w:rsid w:val="00A3039F"/>
    <w:rsid w:val="00A306DE"/>
    <w:rsid w:val="00A3249D"/>
    <w:rsid w:val="00A3268F"/>
    <w:rsid w:val="00A32A2A"/>
    <w:rsid w:val="00A337FE"/>
    <w:rsid w:val="00A34AF1"/>
    <w:rsid w:val="00A369A3"/>
    <w:rsid w:val="00A410B7"/>
    <w:rsid w:val="00A411D1"/>
    <w:rsid w:val="00A41CE8"/>
    <w:rsid w:val="00A426B2"/>
    <w:rsid w:val="00A43F4D"/>
    <w:rsid w:val="00A45342"/>
    <w:rsid w:val="00A45510"/>
    <w:rsid w:val="00A460B7"/>
    <w:rsid w:val="00A468C5"/>
    <w:rsid w:val="00A4705F"/>
    <w:rsid w:val="00A47080"/>
    <w:rsid w:val="00A47C2C"/>
    <w:rsid w:val="00A5217C"/>
    <w:rsid w:val="00A53FCE"/>
    <w:rsid w:val="00A54CD7"/>
    <w:rsid w:val="00A54E29"/>
    <w:rsid w:val="00A56D10"/>
    <w:rsid w:val="00A574AF"/>
    <w:rsid w:val="00A5767D"/>
    <w:rsid w:val="00A577C9"/>
    <w:rsid w:val="00A57AF3"/>
    <w:rsid w:val="00A57B3D"/>
    <w:rsid w:val="00A60C42"/>
    <w:rsid w:val="00A60F47"/>
    <w:rsid w:val="00A615CD"/>
    <w:rsid w:val="00A632A6"/>
    <w:rsid w:val="00A63EB6"/>
    <w:rsid w:val="00A643CB"/>
    <w:rsid w:val="00A651C1"/>
    <w:rsid w:val="00A6561F"/>
    <w:rsid w:val="00A67D38"/>
    <w:rsid w:val="00A71235"/>
    <w:rsid w:val="00A74C21"/>
    <w:rsid w:val="00A82784"/>
    <w:rsid w:val="00A827E2"/>
    <w:rsid w:val="00A838B8"/>
    <w:rsid w:val="00A84D2D"/>
    <w:rsid w:val="00A85206"/>
    <w:rsid w:val="00A855BD"/>
    <w:rsid w:val="00A8759B"/>
    <w:rsid w:val="00A876F5"/>
    <w:rsid w:val="00A92CDB"/>
    <w:rsid w:val="00A94A5E"/>
    <w:rsid w:val="00A95E02"/>
    <w:rsid w:val="00AA06D8"/>
    <w:rsid w:val="00AA3308"/>
    <w:rsid w:val="00AA53AA"/>
    <w:rsid w:val="00AA6D29"/>
    <w:rsid w:val="00AB0B97"/>
    <w:rsid w:val="00AB2E49"/>
    <w:rsid w:val="00AB3A72"/>
    <w:rsid w:val="00AB3E1F"/>
    <w:rsid w:val="00AB48E3"/>
    <w:rsid w:val="00AB5E91"/>
    <w:rsid w:val="00AB602A"/>
    <w:rsid w:val="00AB6832"/>
    <w:rsid w:val="00AC0C6B"/>
    <w:rsid w:val="00AC1DA7"/>
    <w:rsid w:val="00AC32DF"/>
    <w:rsid w:val="00AC41B3"/>
    <w:rsid w:val="00AC615A"/>
    <w:rsid w:val="00AC68CE"/>
    <w:rsid w:val="00AC69F9"/>
    <w:rsid w:val="00AC6F6B"/>
    <w:rsid w:val="00AC764B"/>
    <w:rsid w:val="00AC7B3A"/>
    <w:rsid w:val="00AD292B"/>
    <w:rsid w:val="00AD6336"/>
    <w:rsid w:val="00AD7411"/>
    <w:rsid w:val="00AE0195"/>
    <w:rsid w:val="00AE0335"/>
    <w:rsid w:val="00AE4F84"/>
    <w:rsid w:val="00AE5A31"/>
    <w:rsid w:val="00AE626C"/>
    <w:rsid w:val="00AF05C2"/>
    <w:rsid w:val="00AF06BE"/>
    <w:rsid w:val="00AF45A9"/>
    <w:rsid w:val="00AF733E"/>
    <w:rsid w:val="00B0037A"/>
    <w:rsid w:val="00B008DD"/>
    <w:rsid w:val="00B009B1"/>
    <w:rsid w:val="00B034DF"/>
    <w:rsid w:val="00B048A4"/>
    <w:rsid w:val="00B049EA"/>
    <w:rsid w:val="00B04DCF"/>
    <w:rsid w:val="00B04FA1"/>
    <w:rsid w:val="00B05478"/>
    <w:rsid w:val="00B068A4"/>
    <w:rsid w:val="00B108D2"/>
    <w:rsid w:val="00B127C6"/>
    <w:rsid w:val="00B167A4"/>
    <w:rsid w:val="00B16B14"/>
    <w:rsid w:val="00B20958"/>
    <w:rsid w:val="00B22DA8"/>
    <w:rsid w:val="00B234EB"/>
    <w:rsid w:val="00B2386B"/>
    <w:rsid w:val="00B23DB2"/>
    <w:rsid w:val="00B24028"/>
    <w:rsid w:val="00B2402A"/>
    <w:rsid w:val="00B24602"/>
    <w:rsid w:val="00B27522"/>
    <w:rsid w:val="00B300E2"/>
    <w:rsid w:val="00B31089"/>
    <w:rsid w:val="00B322F5"/>
    <w:rsid w:val="00B335FC"/>
    <w:rsid w:val="00B33818"/>
    <w:rsid w:val="00B343D0"/>
    <w:rsid w:val="00B345A2"/>
    <w:rsid w:val="00B347FB"/>
    <w:rsid w:val="00B35D39"/>
    <w:rsid w:val="00B365B7"/>
    <w:rsid w:val="00B40F18"/>
    <w:rsid w:val="00B42396"/>
    <w:rsid w:val="00B42E2B"/>
    <w:rsid w:val="00B43D53"/>
    <w:rsid w:val="00B47658"/>
    <w:rsid w:val="00B47EA2"/>
    <w:rsid w:val="00B5057B"/>
    <w:rsid w:val="00B50939"/>
    <w:rsid w:val="00B50A41"/>
    <w:rsid w:val="00B52B98"/>
    <w:rsid w:val="00B52DF4"/>
    <w:rsid w:val="00B52E02"/>
    <w:rsid w:val="00B543BE"/>
    <w:rsid w:val="00B5462D"/>
    <w:rsid w:val="00B54998"/>
    <w:rsid w:val="00B54CC2"/>
    <w:rsid w:val="00B555F4"/>
    <w:rsid w:val="00B559EF"/>
    <w:rsid w:val="00B56139"/>
    <w:rsid w:val="00B56793"/>
    <w:rsid w:val="00B576B8"/>
    <w:rsid w:val="00B57C72"/>
    <w:rsid w:val="00B57CE4"/>
    <w:rsid w:val="00B60832"/>
    <w:rsid w:val="00B62452"/>
    <w:rsid w:val="00B62E03"/>
    <w:rsid w:val="00B63A50"/>
    <w:rsid w:val="00B64250"/>
    <w:rsid w:val="00B6492A"/>
    <w:rsid w:val="00B65253"/>
    <w:rsid w:val="00B65C7E"/>
    <w:rsid w:val="00B6652F"/>
    <w:rsid w:val="00B67271"/>
    <w:rsid w:val="00B71346"/>
    <w:rsid w:val="00B72351"/>
    <w:rsid w:val="00B7287E"/>
    <w:rsid w:val="00B73012"/>
    <w:rsid w:val="00B73186"/>
    <w:rsid w:val="00B73C18"/>
    <w:rsid w:val="00B73C85"/>
    <w:rsid w:val="00B751E8"/>
    <w:rsid w:val="00B75A63"/>
    <w:rsid w:val="00B768DE"/>
    <w:rsid w:val="00B77702"/>
    <w:rsid w:val="00B7776E"/>
    <w:rsid w:val="00B8047D"/>
    <w:rsid w:val="00B81814"/>
    <w:rsid w:val="00B84753"/>
    <w:rsid w:val="00B84831"/>
    <w:rsid w:val="00B85C40"/>
    <w:rsid w:val="00B86BD4"/>
    <w:rsid w:val="00B90833"/>
    <w:rsid w:val="00B9137F"/>
    <w:rsid w:val="00B9240A"/>
    <w:rsid w:val="00B92868"/>
    <w:rsid w:val="00B95197"/>
    <w:rsid w:val="00B96286"/>
    <w:rsid w:val="00BA13A2"/>
    <w:rsid w:val="00BA1AED"/>
    <w:rsid w:val="00BA1CFB"/>
    <w:rsid w:val="00BA20BC"/>
    <w:rsid w:val="00BA2485"/>
    <w:rsid w:val="00BA2539"/>
    <w:rsid w:val="00BA2578"/>
    <w:rsid w:val="00BA28B2"/>
    <w:rsid w:val="00BA2B35"/>
    <w:rsid w:val="00BA361F"/>
    <w:rsid w:val="00BA3FC9"/>
    <w:rsid w:val="00BB007D"/>
    <w:rsid w:val="00BB0264"/>
    <w:rsid w:val="00BB0563"/>
    <w:rsid w:val="00BB0E72"/>
    <w:rsid w:val="00BB21ED"/>
    <w:rsid w:val="00BB277D"/>
    <w:rsid w:val="00BB29E9"/>
    <w:rsid w:val="00BB3057"/>
    <w:rsid w:val="00BB3EB5"/>
    <w:rsid w:val="00BB4D12"/>
    <w:rsid w:val="00BB4D32"/>
    <w:rsid w:val="00BB578E"/>
    <w:rsid w:val="00BB71AC"/>
    <w:rsid w:val="00BB7E77"/>
    <w:rsid w:val="00BC4A77"/>
    <w:rsid w:val="00BC50B3"/>
    <w:rsid w:val="00BC5223"/>
    <w:rsid w:val="00BC644F"/>
    <w:rsid w:val="00BC7F65"/>
    <w:rsid w:val="00BD31EE"/>
    <w:rsid w:val="00BD32FE"/>
    <w:rsid w:val="00BD356A"/>
    <w:rsid w:val="00BD3AC0"/>
    <w:rsid w:val="00BD6B98"/>
    <w:rsid w:val="00BE26C9"/>
    <w:rsid w:val="00BE4540"/>
    <w:rsid w:val="00BE45A0"/>
    <w:rsid w:val="00BE4612"/>
    <w:rsid w:val="00BE57A8"/>
    <w:rsid w:val="00BF02B8"/>
    <w:rsid w:val="00BF0508"/>
    <w:rsid w:val="00C01330"/>
    <w:rsid w:val="00C02935"/>
    <w:rsid w:val="00C03EC4"/>
    <w:rsid w:val="00C04E6B"/>
    <w:rsid w:val="00C051A1"/>
    <w:rsid w:val="00C051AB"/>
    <w:rsid w:val="00C07187"/>
    <w:rsid w:val="00C12423"/>
    <w:rsid w:val="00C13840"/>
    <w:rsid w:val="00C13DF5"/>
    <w:rsid w:val="00C14AAF"/>
    <w:rsid w:val="00C14C64"/>
    <w:rsid w:val="00C15600"/>
    <w:rsid w:val="00C15703"/>
    <w:rsid w:val="00C16650"/>
    <w:rsid w:val="00C1668A"/>
    <w:rsid w:val="00C17F66"/>
    <w:rsid w:val="00C20855"/>
    <w:rsid w:val="00C210B6"/>
    <w:rsid w:val="00C2129B"/>
    <w:rsid w:val="00C22509"/>
    <w:rsid w:val="00C22E95"/>
    <w:rsid w:val="00C25107"/>
    <w:rsid w:val="00C253D4"/>
    <w:rsid w:val="00C25CFC"/>
    <w:rsid w:val="00C3170A"/>
    <w:rsid w:val="00C32397"/>
    <w:rsid w:val="00C33E2C"/>
    <w:rsid w:val="00C3447F"/>
    <w:rsid w:val="00C362D4"/>
    <w:rsid w:val="00C365E3"/>
    <w:rsid w:val="00C3714E"/>
    <w:rsid w:val="00C37F35"/>
    <w:rsid w:val="00C40FBA"/>
    <w:rsid w:val="00C4123C"/>
    <w:rsid w:val="00C41923"/>
    <w:rsid w:val="00C43114"/>
    <w:rsid w:val="00C46EA3"/>
    <w:rsid w:val="00C473EB"/>
    <w:rsid w:val="00C47ECC"/>
    <w:rsid w:val="00C508E7"/>
    <w:rsid w:val="00C5179D"/>
    <w:rsid w:val="00C53DC6"/>
    <w:rsid w:val="00C54A67"/>
    <w:rsid w:val="00C559FC"/>
    <w:rsid w:val="00C566BB"/>
    <w:rsid w:val="00C62B1A"/>
    <w:rsid w:val="00C62BEC"/>
    <w:rsid w:val="00C62D02"/>
    <w:rsid w:val="00C64A5E"/>
    <w:rsid w:val="00C658F6"/>
    <w:rsid w:val="00C7385C"/>
    <w:rsid w:val="00C73E55"/>
    <w:rsid w:val="00C75714"/>
    <w:rsid w:val="00C757EA"/>
    <w:rsid w:val="00C83AB4"/>
    <w:rsid w:val="00C83AD8"/>
    <w:rsid w:val="00C843CC"/>
    <w:rsid w:val="00C85F70"/>
    <w:rsid w:val="00C86B56"/>
    <w:rsid w:val="00C86D18"/>
    <w:rsid w:val="00C86F6B"/>
    <w:rsid w:val="00C876AC"/>
    <w:rsid w:val="00C9088B"/>
    <w:rsid w:val="00C91F35"/>
    <w:rsid w:val="00C93543"/>
    <w:rsid w:val="00C93B40"/>
    <w:rsid w:val="00C95E45"/>
    <w:rsid w:val="00CA0EF8"/>
    <w:rsid w:val="00CA1B70"/>
    <w:rsid w:val="00CA289F"/>
    <w:rsid w:val="00CB12D9"/>
    <w:rsid w:val="00CB19AB"/>
    <w:rsid w:val="00CB1EF1"/>
    <w:rsid w:val="00CB2131"/>
    <w:rsid w:val="00CB2982"/>
    <w:rsid w:val="00CB2B05"/>
    <w:rsid w:val="00CB3085"/>
    <w:rsid w:val="00CB3541"/>
    <w:rsid w:val="00CB43A5"/>
    <w:rsid w:val="00CB5E17"/>
    <w:rsid w:val="00CB687F"/>
    <w:rsid w:val="00CB736E"/>
    <w:rsid w:val="00CC063D"/>
    <w:rsid w:val="00CC155B"/>
    <w:rsid w:val="00CC1856"/>
    <w:rsid w:val="00CC2979"/>
    <w:rsid w:val="00CC4A70"/>
    <w:rsid w:val="00CC6B3D"/>
    <w:rsid w:val="00CC79C2"/>
    <w:rsid w:val="00CD25B3"/>
    <w:rsid w:val="00CD39CA"/>
    <w:rsid w:val="00CD6419"/>
    <w:rsid w:val="00CD6C36"/>
    <w:rsid w:val="00CD7E31"/>
    <w:rsid w:val="00CE14D5"/>
    <w:rsid w:val="00CE159D"/>
    <w:rsid w:val="00CE15E7"/>
    <w:rsid w:val="00CE2557"/>
    <w:rsid w:val="00CE33C0"/>
    <w:rsid w:val="00CE563F"/>
    <w:rsid w:val="00CE6031"/>
    <w:rsid w:val="00CF048A"/>
    <w:rsid w:val="00CF08AB"/>
    <w:rsid w:val="00CF110B"/>
    <w:rsid w:val="00CF1259"/>
    <w:rsid w:val="00CF159D"/>
    <w:rsid w:val="00CF23A2"/>
    <w:rsid w:val="00CF247C"/>
    <w:rsid w:val="00CF25CE"/>
    <w:rsid w:val="00CF3702"/>
    <w:rsid w:val="00CF37D4"/>
    <w:rsid w:val="00CF385A"/>
    <w:rsid w:val="00CF5512"/>
    <w:rsid w:val="00D01DE5"/>
    <w:rsid w:val="00D04747"/>
    <w:rsid w:val="00D04E20"/>
    <w:rsid w:val="00D055B0"/>
    <w:rsid w:val="00D05CDE"/>
    <w:rsid w:val="00D0654E"/>
    <w:rsid w:val="00D06BF3"/>
    <w:rsid w:val="00D06EC7"/>
    <w:rsid w:val="00D07222"/>
    <w:rsid w:val="00D07B43"/>
    <w:rsid w:val="00D170BB"/>
    <w:rsid w:val="00D174D9"/>
    <w:rsid w:val="00D17908"/>
    <w:rsid w:val="00D17E19"/>
    <w:rsid w:val="00D2279C"/>
    <w:rsid w:val="00D2374B"/>
    <w:rsid w:val="00D27C72"/>
    <w:rsid w:val="00D30081"/>
    <w:rsid w:val="00D30C49"/>
    <w:rsid w:val="00D312EA"/>
    <w:rsid w:val="00D3178F"/>
    <w:rsid w:val="00D31EFE"/>
    <w:rsid w:val="00D343CE"/>
    <w:rsid w:val="00D36D23"/>
    <w:rsid w:val="00D36D54"/>
    <w:rsid w:val="00D36D97"/>
    <w:rsid w:val="00D375C1"/>
    <w:rsid w:val="00D414B6"/>
    <w:rsid w:val="00D4258A"/>
    <w:rsid w:val="00D42E00"/>
    <w:rsid w:val="00D43AF3"/>
    <w:rsid w:val="00D44A4A"/>
    <w:rsid w:val="00D44EEB"/>
    <w:rsid w:val="00D4543F"/>
    <w:rsid w:val="00D46EF3"/>
    <w:rsid w:val="00D472B3"/>
    <w:rsid w:val="00D50E84"/>
    <w:rsid w:val="00D53CF9"/>
    <w:rsid w:val="00D53E66"/>
    <w:rsid w:val="00D53E8E"/>
    <w:rsid w:val="00D5411E"/>
    <w:rsid w:val="00D54A4E"/>
    <w:rsid w:val="00D55873"/>
    <w:rsid w:val="00D55885"/>
    <w:rsid w:val="00D55B46"/>
    <w:rsid w:val="00D55FEF"/>
    <w:rsid w:val="00D561D7"/>
    <w:rsid w:val="00D57360"/>
    <w:rsid w:val="00D575F8"/>
    <w:rsid w:val="00D579B1"/>
    <w:rsid w:val="00D60211"/>
    <w:rsid w:val="00D60376"/>
    <w:rsid w:val="00D60F89"/>
    <w:rsid w:val="00D61FEA"/>
    <w:rsid w:val="00D62348"/>
    <w:rsid w:val="00D62FF3"/>
    <w:rsid w:val="00D63899"/>
    <w:rsid w:val="00D6428E"/>
    <w:rsid w:val="00D6701D"/>
    <w:rsid w:val="00D67906"/>
    <w:rsid w:val="00D70154"/>
    <w:rsid w:val="00D71A4F"/>
    <w:rsid w:val="00D72588"/>
    <w:rsid w:val="00D72F9C"/>
    <w:rsid w:val="00D754EE"/>
    <w:rsid w:val="00D75505"/>
    <w:rsid w:val="00D76D05"/>
    <w:rsid w:val="00D779AC"/>
    <w:rsid w:val="00D77A7E"/>
    <w:rsid w:val="00D80B0A"/>
    <w:rsid w:val="00D80E63"/>
    <w:rsid w:val="00D82573"/>
    <w:rsid w:val="00D8258D"/>
    <w:rsid w:val="00D8366D"/>
    <w:rsid w:val="00D86E43"/>
    <w:rsid w:val="00D8792A"/>
    <w:rsid w:val="00D87AE1"/>
    <w:rsid w:val="00D87D69"/>
    <w:rsid w:val="00D87E99"/>
    <w:rsid w:val="00D90A66"/>
    <w:rsid w:val="00D91BEE"/>
    <w:rsid w:val="00D91F1C"/>
    <w:rsid w:val="00D92EA7"/>
    <w:rsid w:val="00D933B9"/>
    <w:rsid w:val="00D941C5"/>
    <w:rsid w:val="00D947CA"/>
    <w:rsid w:val="00D96D55"/>
    <w:rsid w:val="00D971B0"/>
    <w:rsid w:val="00DA0075"/>
    <w:rsid w:val="00DA0EA7"/>
    <w:rsid w:val="00DA1284"/>
    <w:rsid w:val="00DA16B7"/>
    <w:rsid w:val="00DA32E8"/>
    <w:rsid w:val="00DA64C3"/>
    <w:rsid w:val="00DA6A62"/>
    <w:rsid w:val="00DA76A5"/>
    <w:rsid w:val="00DA7B81"/>
    <w:rsid w:val="00DB1C58"/>
    <w:rsid w:val="00DB20BB"/>
    <w:rsid w:val="00DB6C22"/>
    <w:rsid w:val="00DB6DDB"/>
    <w:rsid w:val="00DC0028"/>
    <w:rsid w:val="00DC09D5"/>
    <w:rsid w:val="00DC0B4D"/>
    <w:rsid w:val="00DC0D24"/>
    <w:rsid w:val="00DC10F3"/>
    <w:rsid w:val="00DC1788"/>
    <w:rsid w:val="00DC1A44"/>
    <w:rsid w:val="00DC1D8E"/>
    <w:rsid w:val="00DC2926"/>
    <w:rsid w:val="00DC35C7"/>
    <w:rsid w:val="00DC39B1"/>
    <w:rsid w:val="00DC67AB"/>
    <w:rsid w:val="00DC77AF"/>
    <w:rsid w:val="00DD07FD"/>
    <w:rsid w:val="00DD1488"/>
    <w:rsid w:val="00DD40D8"/>
    <w:rsid w:val="00DD76EC"/>
    <w:rsid w:val="00DE024A"/>
    <w:rsid w:val="00DE0286"/>
    <w:rsid w:val="00DE6D87"/>
    <w:rsid w:val="00DE7766"/>
    <w:rsid w:val="00DE7C40"/>
    <w:rsid w:val="00DF0AF5"/>
    <w:rsid w:val="00DF0CEB"/>
    <w:rsid w:val="00DF2425"/>
    <w:rsid w:val="00DF30A7"/>
    <w:rsid w:val="00DF30C8"/>
    <w:rsid w:val="00DF33FE"/>
    <w:rsid w:val="00DF7E7F"/>
    <w:rsid w:val="00E05084"/>
    <w:rsid w:val="00E13EB6"/>
    <w:rsid w:val="00E143B9"/>
    <w:rsid w:val="00E14631"/>
    <w:rsid w:val="00E151E8"/>
    <w:rsid w:val="00E15629"/>
    <w:rsid w:val="00E1799D"/>
    <w:rsid w:val="00E21267"/>
    <w:rsid w:val="00E21C12"/>
    <w:rsid w:val="00E23AEF"/>
    <w:rsid w:val="00E23C9E"/>
    <w:rsid w:val="00E2514F"/>
    <w:rsid w:val="00E25276"/>
    <w:rsid w:val="00E265DE"/>
    <w:rsid w:val="00E273AD"/>
    <w:rsid w:val="00E304A9"/>
    <w:rsid w:val="00E309C4"/>
    <w:rsid w:val="00E33ABF"/>
    <w:rsid w:val="00E3544E"/>
    <w:rsid w:val="00E3674F"/>
    <w:rsid w:val="00E3730B"/>
    <w:rsid w:val="00E4088E"/>
    <w:rsid w:val="00E41C75"/>
    <w:rsid w:val="00E41CF3"/>
    <w:rsid w:val="00E50D44"/>
    <w:rsid w:val="00E51A3D"/>
    <w:rsid w:val="00E52B46"/>
    <w:rsid w:val="00E52F0C"/>
    <w:rsid w:val="00E52FF9"/>
    <w:rsid w:val="00E53681"/>
    <w:rsid w:val="00E5443A"/>
    <w:rsid w:val="00E54C10"/>
    <w:rsid w:val="00E54D24"/>
    <w:rsid w:val="00E54EAE"/>
    <w:rsid w:val="00E55AA5"/>
    <w:rsid w:val="00E61F29"/>
    <w:rsid w:val="00E6427C"/>
    <w:rsid w:val="00E647E1"/>
    <w:rsid w:val="00E66CCB"/>
    <w:rsid w:val="00E674B5"/>
    <w:rsid w:val="00E703C8"/>
    <w:rsid w:val="00E716EB"/>
    <w:rsid w:val="00E7189F"/>
    <w:rsid w:val="00E74292"/>
    <w:rsid w:val="00E75FDB"/>
    <w:rsid w:val="00E76D6E"/>
    <w:rsid w:val="00E8049D"/>
    <w:rsid w:val="00E82232"/>
    <w:rsid w:val="00E833FC"/>
    <w:rsid w:val="00E86A31"/>
    <w:rsid w:val="00E86F5D"/>
    <w:rsid w:val="00E900CA"/>
    <w:rsid w:val="00E914A2"/>
    <w:rsid w:val="00E92605"/>
    <w:rsid w:val="00E93174"/>
    <w:rsid w:val="00E93A5B"/>
    <w:rsid w:val="00E94335"/>
    <w:rsid w:val="00E946CE"/>
    <w:rsid w:val="00E95A51"/>
    <w:rsid w:val="00E95E85"/>
    <w:rsid w:val="00E95E99"/>
    <w:rsid w:val="00E97AAB"/>
    <w:rsid w:val="00EA00DC"/>
    <w:rsid w:val="00EA05F5"/>
    <w:rsid w:val="00EA0D5C"/>
    <w:rsid w:val="00EA0E47"/>
    <w:rsid w:val="00EA2433"/>
    <w:rsid w:val="00EA3CCE"/>
    <w:rsid w:val="00EA7131"/>
    <w:rsid w:val="00EB09F8"/>
    <w:rsid w:val="00EB0E34"/>
    <w:rsid w:val="00EB2EDC"/>
    <w:rsid w:val="00EB330A"/>
    <w:rsid w:val="00EB358E"/>
    <w:rsid w:val="00EB35EE"/>
    <w:rsid w:val="00EB4C93"/>
    <w:rsid w:val="00EB7980"/>
    <w:rsid w:val="00EC11BA"/>
    <w:rsid w:val="00EC147E"/>
    <w:rsid w:val="00EC224F"/>
    <w:rsid w:val="00EC24CE"/>
    <w:rsid w:val="00EC40A5"/>
    <w:rsid w:val="00EC5BCD"/>
    <w:rsid w:val="00ED0E87"/>
    <w:rsid w:val="00ED2231"/>
    <w:rsid w:val="00ED23D7"/>
    <w:rsid w:val="00ED2521"/>
    <w:rsid w:val="00ED2EED"/>
    <w:rsid w:val="00ED4A7C"/>
    <w:rsid w:val="00ED4C92"/>
    <w:rsid w:val="00ED56B9"/>
    <w:rsid w:val="00ED6944"/>
    <w:rsid w:val="00ED7488"/>
    <w:rsid w:val="00ED7B87"/>
    <w:rsid w:val="00EE1D64"/>
    <w:rsid w:val="00EE2AF5"/>
    <w:rsid w:val="00EE2BDF"/>
    <w:rsid w:val="00EE304F"/>
    <w:rsid w:val="00EE6D9B"/>
    <w:rsid w:val="00EE766D"/>
    <w:rsid w:val="00EF0CA6"/>
    <w:rsid w:val="00EF2F18"/>
    <w:rsid w:val="00EF5BFC"/>
    <w:rsid w:val="00EF7497"/>
    <w:rsid w:val="00EF7C49"/>
    <w:rsid w:val="00F010A0"/>
    <w:rsid w:val="00F01190"/>
    <w:rsid w:val="00F01ED7"/>
    <w:rsid w:val="00F02093"/>
    <w:rsid w:val="00F044C5"/>
    <w:rsid w:val="00F05BC0"/>
    <w:rsid w:val="00F066DE"/>
    <w:rsid w:val="00F06E6A"/>
    <w:rsid w:val="00F07FD4"/>
    <w:rsid w:val="00F10573"/>
    <w:rsid w:val="00F1223E"/>
    <w:rsid w:val="00F12C82"/>
    <w:rsid w:val="00F12F0B"/>
    <w:rsid w:val="00F14E0B"/>
    <w:rsid w:val="00F15321"/>
    <w:rsid w:val="00F160C6"/>
    <w:rsid w:val="00F164E3"/>
    <w:rsid w:val="00F16612"/>
    <w:rsid w:val="00F17698"/>
    <w:rsid w:val="00F17DFC"/>
    <w:rsid w:val="00F21C80"/>
    <w:rsid w:val="00F22EBC"/>
    <w:rsid w:val="00F247DD"/>
    <w:rsid w:val="00F26777"/>
    <w:rsid w:val="00F26CE1"/>
    <w:rsid w:val="00F27CD0"/>
    <w:rsid w:val="00F37AAF"/>
    <w:rsid w:val="00F40245"/>
    <w:rsid w:val="00F40D29"/>
    <w:rsid w:val="00F4163D"/>
    <w:rsid w:val="00F41F8F"/>
    <w:rsid w:val="00F4223E"/>
    <w:rsid w:val="00F433D6"/>
    <w:rsid w:val="00F439B3"/>
    <w:rsid w:val="00F457D4"/>
    <w:rsid w:val="00F46CBB"/>
    <w:rsid w:val="00F46CC4"/>
    <w:rsid w:val="00F50A9A"/>
    <w:rsid w:val="00F532D2"/>
    <w:rsid w:val="00F55A75"/>
    <w:rsid w:val="00F60196"/>
    <w:rsid w:val="00F601C8"/>
    <w:rsid w:val="00F612A8"/>
    <w:rsid w:val="00F63148"/>
    <w:rsid w:val="00F644CB"/>
    <w:rsid w:val="00F65391"/>
    <w:rsid w:val="00F674DB"/>
    <w:rsid w:val="00F71436"/>
    <w:rsid w:val="00F71AF0"/>
    <w:rsid w:val="00F71F4C"/>
    <w:rsid w:val="00F72B20"/>
    <w:rsid w:val="00F73F5F"/>
    <w:rsid w:val="00F80645"/>
    <w:rsid w:val="00F80922"/>
    <w:rsid w:val="00F80A61"/>
    <w:rsid w:val="00F82F17"/>
    <w:rsid w:val="00F83043"/>
    <w:rsid w:val="00F85C5C"/>
    <w:rsid w:val="00F8638D"/>
    <w:rsid w:val="00F87E82"/>
    <w:rsid w:val="00F924D8"/>
    <w:rsid w:val="00F94646"/>
    <w:rsid w:val="00F94BD9"/>
    <w:rsid w:val="00F94C6F"/>
    <w:rsid w:val="00FA0A2D"/>
    <w:rsid w:val="00FA17E1"/>
    <w:rsid w:val="00FA1E6F"/>
    <w:rsid w:val="00FA227B"/>
    <w:rsid w:val="00FA2BDB"/>
    <w:rsid w:val="00FA31D1"/>
    <w:rsid w:val="00FA36C8"/>
    <w:rsid w:val="00FA4296"/>
    <w:rsid w:val="00FA4F1E"/>
    <w:rsid w:val="00FA5B00"/>
    <w:rsid w:val="00FA6D38"/>
    <w:rsid w:val="00FA77A2"/>
    <w:rsid w:val="00FA7C32"/>
    <w:rsid w:val="00FB23F5"/>
    <w:rsid w:val="00FB3391"/>
    <w:rsid w:val="00FB4CDE"/>
    <w:rsid w:val="00FB6CD5"/>
    <w:rsid w:val="00FC021A"/>
    <w:rsid w:val="00FC0804"/>
    <w:rsid w:val="00FC0C4F"/>
    <w:rsid w:val="00FC1A51"/>
    <w:rsid w:val="00FC1DED"/>
    <w:rsid w:val="00FC2D70"/>
    <w:rsid w:val="00FC3BF2"/>
    <w:rsid w:val="00FC4445"/>
    <w:rsid w:val="00FC4A08"/>
    <w:rsid w:val="00FC623D"/>
    <w:rsid w:val="00FC7939"/>
    <w:rsid w:val="00FC7F34"/>
    <w:rsid w:val="00FD1DFD"/>
    <w:rsid w:val="00FD2E02"/>
    <w:rsid w:val="00FD490B"/>
    <w:rsid w:val="00FD602D"/>
    <w:rsid w:val="00FD791F"/>
    <w:rsid w:val="00FD7BA3"/>
    <w:rsid w:val="00FD7CD8"/>
    <w:rsid w:val="00FE0811"/>
    <w:rsid w:val="00FE5171"/>
    <w:rsid w:val="00FE6083"/>
    <w:rsid w:val="00FE6379"/>
    <w:rsid w:val="00FE6A5A"/>
    <w:rsid w:val="00FF1BC0"/>
    <w:rsid w:val="00FF38C4"/>
    <w:rsid w:val="00FF427A"/>
    <w:rsid w:val="00FF4787"/>
    <w:rsid w:val="00FF5B5E"/>
    <w:rsid w:val="00FF7000"/>
    <w:rsid w:val="00FF75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C1FB7"/>
  <w15:docId w15:val="{D24B0F5C-4DCF-46F6-9BFA-C7F7C387A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7522"/>
    <w:pPr>
      <w:ind w:left="720"/>
      <w:contextualSpacing/>
    </w:pPr>
  </w:style>
  <w:style w:type="character" w:styleId="CommentReference">
    <w:name w:val="annotation reference"/>
    <w:basedOn w:val="DefaultParagraphFont"/>
    <w:uiPriority w:val="99"/>
    <w:semiHidden/>
    <w:unhideWhenUsed/>
    <w:rsid w:val="0020700E"/>
    <w:rPr>
      <w:sz w:val="16"/>
      <w:szCs w:val="16"/>
    </w:rPr>
  </w:style>
  <w:style w:type="paragraph" w:styleId="CommentText">
    <w:name w:val="annotation text"/>
    <w:basedOn w:val="Normal"/>
    <w:link w:val="CommentTextChar"/>
    <w:uiPriority w:val="99"/>
    <w:semiHidden/>
    <w:unhideWhenUsed/>
    <w:rsid w:val="0020700E"/>
    <w:pPr>
      <w:spacing w:line="240" w:lineRule="auto"/>
    </w:pPr>
    <w:rPr>
      <w:sz w:val="20"/>
      <w:szCs w:val="20"/>
    </w:rPr>
  </w:style>
  <w:style w:type="character" w:customStyle="1" w:styleId="CommentTextChar">
    <w:name w:val="Comment Text Char"/>
    <w:basedOn w:val="DefaultParagraphFont"/>
    <w:link w:val="CommentText"/>
    <w:uiPriority w:val="99"/>
    <w:semiHidden/>
    <w:rsid w:val="0020700E"/>
    <w:rPr>
      <w:sz w:val="20"/>
      <w:szCs w:val="20"/>
    </w:rPr>
  </w:style>
  <w:style w:type="paragraph" w:styleId="CommentSubject">
    <w:name w:val="annotation subject"/>
    <w:basedOn w:val="CommentText"/>
    <w:next w:val="CommentText"/>
    <w:link w:val="CommentSubjectChar"/>
    <w:uiPriority w:val="99"/>
    <w:semiHidden/>
    <w:unhideWhenUsed/>
    <w:rsid w:val="0020700E"/>
    <w:rPr>
      <w:b/>
      <w:bCs/>
    </w:rPr>
  </w:style>
  <w:style w:type="character" w:customStyle="1" w:styleId="CommentSubjectChar">
    <w:name w:val="Comment Subject Char"/>
    <w:basedOn w:val="CommentTextChar"/>
    <w:link w:val="CommentSubject"/>
    <w:uiPriority w:val="99"/>
    <w:semiHidden/>
    <w:rsid w:val="0020700E"/>
    <w:rPr>
      <w:b/>
      <w:bCs/>
      <w:sz w:val="20"/>
      <w:szCs w:val="20"/>
    </w:rPr>
  </w:style>
  <w:style w:type="paragraph" w:styleId="BalloonText">
    <w:name w:val="Balloon Text"/>
    <w:basedOn w:val="Normal"/>
    <w:link w:val="BalloonTextChar"/>
    <w:uiPriority w:val="99"/>
    <w:semiHidden/>
    <w:unhideWhenUsed/>
    <w:rsid w:val="002070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700E"/>
    <w:rPr>
      <w:rFonts w:ascii="Tahoma" w:hAnsi="Tahoma" w:cs="Tahoma"/>
      <w:sz w:val="16"/>
      <w:szCs w:val="16"/>
    </w:rPr>
  </w:style>
  <w:style w:type="character" w:styleId="Hyperlink">
    <w:name w:val="Hyperlink"/>
    <w:basedOn w:val="DefaultParagraphFont"/>
    <w:uiPriority w:val="99"/>
    <w:unhideWhenUsed/>
    <w:rsid w:val="00410A3B"/>
    <w:rPr>
      <w:color w:val="0563C1" w:themeColor="hyperlink"/>
      <w:u w:val="single"/>
    </w:rPr>
  </w:style>
  <w:style w:type="character" w:customStyle="1" w:styleId="Mention1">
    <w:name w:val="Mention1"/>
    <w:basedOn w:val="DefaultParagraphFont"/>
    <w:uiPriority w:val="99"/>
    <w:semiHidden/>
    <w:unhideWhenUsed/>
    <w:rsid w:val="00410A3B"/>
    <w:rPr>
      <w:color w:val="2B579A"/>
      <w:shd w:val="clear" w:color="auto" w:fill="E6E6E6"/>
    </w:rPr>
  </w:style>
  <w:style w:type="paragraph" w:styleId="NormalWeb">
    <w:name w:val="Normal (Web)"/>
    <w:basedOn w:val="Normal"/>
    <w:uiPriority w:val="99"/>
    <w:unhideWhenUsed/>
    <w:rsid w:val="00A60F4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A60F47"/>
  </w:style>
  <w:style w:type="paragraph" w:styleId="Header">
    <w:name w:val="header"/>
    <w:basedOn w:val="Normal"/>
    <w:link w:val="HeaderChar"/>
    <w:uiPriority w:val="99"/>
    <w:unhideWhenUsed/>
    <w:rsid w:val="009E29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29EF"/>
  </w:style>
  <w:style w:type="paragraph" w:styleId="Footer">
    <w:name w:val="footer"/>
    <w:basedOn w:val="Normal"/>
    <w:link w:val="FooterChar"/>
    <w:uiPriority w:val="99"/>
    <w:unhideWhenUsed/>
    <w:rsid w:val="009E29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29EF"/>
  </w:style>
  <w:style w:type="character" w:customStyle="1" w:styleId="font241">
    <w:name w:val="font241"/>
    <w:basedOn w:val="DefaultParagraphFont"/>
    <w:rsid w:val="00437997"/>
    <w:rPr>
      <w:rFonts w:ascii="Calibri" w:hAnsi="Calibri" w:cs="Calibri" w:hint="default"/>
      <w:b/>
      <w:bCs/>
      <w:i w:val="0"/>
      <w:iCs w:val="0"/>
      <w:strike w:val="0"/>
      <w:dstrike w:val="0"/>
      <w:color w:val="000000"/>
      <w:sz w:val="22"/>
      <w:szCs w:val="22"/>
      <w:u w:val="none"/>
      <w:effect w:val="none"/>
    </w:rPr>
  </w:style>
  <w:style w:type="character" w:customStyle="1" w:styleId="font201">
    <w:name w:val="font201"/>
    <w:basedOn w:val="DefaultParagraphFont"/>
    <w:rsid w:val="00437997"/>
    <w:rPr>
      <w:rFonts w:ascii="Calibri" w:hAnsi="Calibri" w:cs="Calibri" w:hint="default"/>
      <w:b/>
      <w:bCs/>
      <w:i w:val="0"/>
      <w:iCs w:val="0"/>
      <w:strike w:val="0"/>
      <w:dstrike w:val="0"/>
      <w:color w:val="000000"/>
      <w:sz w:val="22"/>
      <w:szCs w:val="22"/>
      <w:u w:val="none"/>
      <w:effect w:val="none"/>
    </w:rPr>
  </w:style>
  <w:style w:type="paragraph" w:styleId="Bibliography">
    <w:name w:val="Bibliography"/>
    <w:basedOn w:val="Normal"/>
    <w:next w:val="Normal"/>
    <w:uiPriority w:val="37"/>
    <w:unhideWhenUsed/>
    <w:rsid w:val="007F2D27"/>
    <w:pPr>
      <w:spacing w:after="0" w:line="240" w:lineRule="auto"/>
      <w:ind w:left="720" w:hanging="720"/>
    </w:pPr>
  </w:style>
  <w:style w:type="character" w:styleId="PlaceholderText">
    <w:name w:val="Placeholder Text"/>
    <w:basedOn w:val="DefaultParagraphFont"/>
    <w:uiPriority w:val="99"/>
    <w:semiHidden/>
    <w:rsid w:val="004D1C9E"/>
    <w:rPr>
      <w:color w:val="808080"/>
    </w:rPr>
  </w:style>
  <w:style w:type="table" w:styleId="TableGrid">
    <w:name w:val="Table Grid"/>
    <w:basedOn w:val="TableNormal"/>
    <w:uiPriority w:val="39"/>
    <w:rsid w:val="008B4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A1C56"/>
    <w:rPr>
      <w:color w:val="808080"/>
      <w:shd w:val="clear" w:color="auto" w:fill="E6E6E6"/>
    </w:rPr>
  </w:style>
  <w:style w:type="character" w:styleId="LineNumber">
    <w:name w:val="line number"/>
    <w:basedOn w:val="DefaultParagraphFont"/>
    <w:uiPriority w:val="99"/>
    <w:semiHidden/>
    <w:unhideWhenUsed/>
    <w:rsid w:val="008D48BF"/>
  </w:style>
  <w:style w:type="character" w:customStyle="1" w:styleId="UnresolvedMention2">
    <w:name w:val="Unresolved Mention2"/>
    <w:basedOn w:val="DefaultParagraphFont"/>
    <w:uiPriority w:val="99"/>
    <w:semiHidden/>
    <w:unhideWhenUsed/>
    <w:rsid w:val="00D62F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4699">
      <w:bodyDiv w:val="1"/>
      <w:marLeft w:val="0"/>
      <w:marRight w:val="0"/>
      <w:marTop w:val="0"/>
      <w:marBottom w:val="0"/>
      <w:divBdr>
        <w:top w:val="none" w:sz="0" w:space="0" w:color="auto"/>
        <w:left w:val="none" w:sz="0" w:space="0" w:color="auto"/>
        <w:bottom w:val="none" w:sz="0" w:space="0" w:color="auto"/>
        <w:right w:val="none" w:sz="0" w:space="0" w:color="auto"/>
      </w:divBdr>
      <w:divsChild>
        <w:div w:id="1346058861">
          <w:marLeft w:val="0"/>
          <w:marRight w:val="0"/>
          <w:marTop w:val="225"/>
          <w:marBottom w:val="225"/>
          <w:divBdr>
            <w:top w:val="none" w:sz="0" w:space="0" w:color="auto"/>
            <w:left w:val="none" w:sz="0" w:space="0" w:color="auto"/>
            <w:bottom w:val="none" w:sz="0" w:space="0" w:color="auto"/>
            <w:right w:val="none" w:sz="0" w:space="0" w:color="auto"/>
          </w:divBdr>
          <w:divsChild>
            <w:div w:id="476269285">
              <w:marLeft w:val="0"/>
              <w:marRight w:val="0"/>
              <w:marTop w:val="0"/>
              <w:marBottom w:val="0"/>
              <w:divBdr>
                <w:top w:val="none" w:sz="0" w:space="0" w:color="auto"/>
                <w:left w:val="none" w:sz="0" w:space="0" w:color="auto"/>
                <w:bottom w:val="none" w:sz="0" w:space="0" w:color="auto"/>
                <w:right w:val="none" w:sz="0" w:space="0" w:color="auto"/>
              </w:divBdr>
              <w:divsChild>
                <w:div w:id="473789859">
                  <w:marLeft w:val="0"/>
                  <w:marRight w:val="0"/>
                  <w:marTop w:val="0"/>
                  <w:marBottom w:val="0"/>
                  <w:divBdr>
                    <w:top w:val="none" w:sz="0" w:space="0" w:color="auto"/>
                    <w:left w:val="none" w:sz="0" w:space="0" w:color="auto"/>
                    <w:bottom w:val="none" w:sz="0" w:space="0" w:color="auto"/>
                    <w:right w:val="none" w:sz="0" w:space="0" w:color="auto"/>
                  </w:divBdr>
                  <w:divsChild>
                    <w:div w:id="269244356">
                      <w:marLeft w:val="0"/>
                      <w:marRight w:val="0"/>
                      <w:marTop w:val="0"/>
                      <w:marBottom w:val="0"/>
                      <w:divBdr>
                        <w:top w:val="none" w:sz="0" w:space="0" w:color="auto"/>
                        <w:left w:val="none" w:sz="0" w:space="0" w:color="auto"/>
                        <w:bottom w:val="none" w:sz="0" w:space="0" w:color="auto"/>
                        <w:right w:val="none" w:sz="0" w:space="0" w:color="auto"/>
                      </w:divBdr>
                    </w:div>
                    <w:div w:id="404382046">
                      <w:marLeft w:val="0"/>
                      <w:marRight w:val="0"/>
                      <w:marTop w:val="0"/>
                      <w:marBottom w:val="0"/>
                      <w:divBdr>
                        <w:top w:val="none" w:sz="0" w:space="0" w:color="auto"/>
                        <w:left w:val="none" w:sz="0" w:space="0" w:color="auto"/>
                        <w:bottom w:val="none" w:sz="0" w:space="0" w:color="auto"/>
                        <w:right w:val="none" w:sz="0" w:space="0" w:color="auto"/>
                      </w:divBdr>
                    </w:div>
                    <w:div w:id="1944335340">
                      <w:marLeft w:val="0"/>
                      <w:marRight w:val="0"/>
                      <w:marTop w:val="0"/>
                      <w:marBottom w:val="0"/>
                      <w:divBdr>
                        <w:top w:val="none" w:sz="0" w:space="0" w:color="auto"/>
                        <w:left w:val="none" w:sz="0" w:space="0" w:color="auto"/>
                        <w:bottom w:val="none" w:sz="0" w:space="0" w:color="auto"/>
                        <w:right w:val="none" w:sz="0" w:space="0" w:color="auto"/>
                      </w:divBdr>
                    </w:div>
                    <w:div w:id="1793791676">
                      <w:marLeft w:val="0"/>
                      <w:marRight w:val="0"/>
                      <w:marTop w:val="0"/>
                      <w:marBottom w:val="0"/>
                      <w:divBdr>
                        <w:top w:val="none" w:sz="0" w:space="0" w:color="auto"/>
                        <w:left w:val="none" w:sz="0" w:space="0" w:color="auto"/>
                        <w:bottom w:val="none" w:sz="0" w:space="0" w:color="auto"/>
                        <w:right w:val="none" w:sz="0" w:space="0" w:color="auto"/>
                      </w:divBdr>
                    </w:div>
                    <w:div w:id="1096751075">
                      <w:marLeft w:val="0"/>
                      <w:marRight w:val="0"/>
                      <w:marTop w:val="0"/>
                      <w:marBottom w:val="0"/>
                      <w:divBdr>
                        <w:top w:val="none" w:sz="0" w:space="0" w:color="auto"/>
                        <w:left w:val="none" w:sz="0" w:space="0" w:color="auto"/>
                        <w:bottom w:val="none" w:sz="0" w:space="0" w:color="auto"/>
                        <w:right w:val="none" w:sz="0" w:space="0" w:color="auto"/>
                      </w:divBdr>
                    </w:div>
                    <w:div w:id="1789544379">
                      <w:marLeft w:val="0"/>
                      <w:marRight w:val="0"/>
                      <w:marTop w:val="0"/>
                      <w:marBottom w:val="0"/>
                      <w:divBdr>
                        <w:top w:val="none" w:sz="0" w:space="0" w:color="auto"/>
                        <w:left w:val="none" w:sz="0" w:space="0" w:color="auto"/>
                        <w:bottom w:val="none" w:sz="0" w:space="0" w:color="auto"/>
                        <w:right w:val="none" w:sz="0" w:space="0" w:color="auto"/>
                      </w:divBdr>
                    </w:div>
                    <w:div w:id="1651253208">
                      <w:marLeft w:val="0"/>
                      <w:marRight w:val="0"/>
                      <w:marTop w:val="0"/>
                      <w:marBottom w:val="0"/>
                      <w:divBdr>
                        <w:top w:val="none" w:sz="0" w:space="0" w:color="auto"/>
                        <w:left w:val="none" w:sz="0" w:space="0" w:color="auto"/>
                        <w:bottom w:val="none" w:sz="0" w:space="0" w:color="auto"/>
                        <w:right w:val="none" w:sz="0" w:space="0" w:color="auto"/>
                      </w:divBdr>
                    </w:div>
                    <w:div w:id="112461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18837">
      <w:bodyDiv w:val="1"/>
      <w:marLeft w:val="0"/>
      <w:marRight w:val="0"/>
      <w:marTop w:val="0"/>
      <w:marBottom w:val="0"/>
      <w:divBdr>
        <w:top w:val="none" w:sz="0" w:space="0" w:color="auto"/>
        <w:left w:val="none" w:sz="0" w:space="0" w:color="auto"/>
        <w:bottom w:val="none" w:sz="0" w:space="0" w:color="auto"/>
        <w:right w:val="none" w:sz="0" w:space="0" w:color="auto"/>
      </w:divBdr>
    </w:div>
    <w:div w:id="190264510">
      <w:bodyDiv w:val="1"/>
      <w:marLeft w:val="0"/>
      <w:marRight w:val="0"/>
      <w:marTop w:val="0"/>
      <w:marBottom w:val="0"/>
      <w:divBdr>
        <w:top w:val="none" w:sz="0" w:space="0" w:color="auto"/>
        <w:left w:val="none" w:sz="0" w:space="0" w:color="auto"/>
        <w:bottom w:val="none" w:sz="0" w:space="0" w:color="auto"/>
        <w:right w:val="none" w:sz="0" w:space="0" w:color="auto"/>
      </w:divBdr>
    </w:div>
    <w:div w:id="267666556">
      <w:bodyDiv w:val="1"/>
      <w:marLeft w:val="0"/>
      <w:marRight w:val="0"/>
      <w:marTop w:val="0"/>
      <w:marBottom w:val="0"/>
      <w:divBdr>
        <w:top w:val="none" w:sz="0" w:space="0" w:color="auto"/>
        <w:left w:val="none" w:sz="0" w:space="0" w:color="auto"/>
        <w:bottom w:val="none" w:sz="0" w:space="0" w:color="auto"/>
        <w:right w:val="none" w:sz="0" w:space="0" w:color="auto"/>
      </w:divBdr>
    </w:div>
    <w:div w:id="396435151">
      <w:bodyDiv w:val="1"/>
      <w:marLeft w:val="0"/>
      <w:marRight w:val="0"/>
      <w:marTop w:val="0"/>
      <w:marBottom w:val="0"/>
      <w:divBdr>
        <w:top w:val="none" w:sz="0" w:space="0" w:color="auto"/>
        <w:left w:val="none" w:sz="0" w:space="0" w:color="auto"/>
        <w:bottom w:val="none" w:sz="0" w:space="0" w:color="auto"/>
        <w:right w:val="none" w:sz="0" w:space="0" w:color="auto"/>
      </w:divBdr>
    </w:div>
    <w:div w:id="411856719">
      <w:bodyDiv w:val="1"/>
      <w:marLeft w:val="0"/>
      <w:marRight w:val="0"/>
      <w:marTop w:val="0"/>
      <w:marBottom w:val="0"/>
      <w:divBdr>
        <w:top w:val="none" w:sz="0" w:space="0" w:color="auto"/>
        <w:left w:val="none" w:sz="0" w:space="0" w:color="auto"/>
        <w:bottom w:val="none" w:sz="0" w:space="0" w:color="auto"/>
        <w:right w:val="none" w:sz="0" w:space="0" w:color="auto"/>
      </w:divBdr>
    </w:div>
    <w:div w:id="514153581">
      <w:bodyDiv w:val="1"/>
      <w:marLeft w:val="0"/>
      <w:marRight w:val="0"/>
      <w:marTop w:val="0"/>
      <w:marBottom w:val="0"/>
      <w:divBdr>
        <w:top w:val="none" w:sz="0" w:space="0" w:color="auto"/>
        <w:left w:val="none" w:sz="0" w:space="0" w:color="auto"/>
        <w:bottom w:val="none" w:sz="0" w:space="0" w:color="auto"/>
        <w:right w:val="none" w:sz="0" w:space="0" w:color="auto"/>
      </w:divBdr>
    </w:div>
    <w:div w:id="523400136">
      <w:bodyDiv w:val="1"/>
      <w:marLeft w:val="0"/>
      <w:marRight w:val="0"/>
      <w:marTop w:val="0"/>
      <w:marBottom w:val="0"/>
      <w:divBdr>
        <w:top w:val="none" w:sz="0" w:space="0" w:color="auto"/>
        <w:left w:val="none" w:sz="0" w:space="0" w:color="auto"/>
        <w:bottom w:val="none" w:sz="0" w:space="0" w:color="auto"/>
        <w:right w:val="none" w:sz="0" w:space="0" w:color="auto"/>
      </w:divBdr>
    </w:div>
    <w:div w:id="548034078">
      <w:bodyDiv w:val="1"/>
      <w:marLeft w:val="0"/>
      <w:marRight w:val="0"/>
      <w:marTop w:val="0"/>
      <w:marBottom w:val="0"/>
      <w:divBdr>
        <w:top w:val="none" w:sz="0" w:space="0" w:color="auto"/>
        <w:left w:val="none" w:sz="0" w:space="0" w:color="auto"/>
        <w:bottom w:val="none" w:sz="0" w:space="0" w:color="auto"/>
        <w:right w:val="none" w:sz="0" w:space="0" w:color="auto"/>
      </w:divBdr>
    </w:div>
    <w:div w:id="602609873">
      <w:bodyDiv w:val="1"/>
      <w:marLeft w:val="0"/>
      <w:marRight w:val="0"/>
      <w:marTop w:val="0"/>
      <w:marBottom w:val="0"/>
      <w:divBdr>
        <w:top w:val="none" w:sz="0" w:space="0" w:color="auto"/>
        <w:left w:val="none" w:sz="0" w:space="0" w:color="auto"/>
        <w:bottom w:val="none" w:sz="0" w:space="0" w:color="auto"/>
        <w:right w:val="none" w:sz="0" w:space="0" w:color="auto"/>
      </w:divBdr>
    </w:div>
    <w:div w:id="602763303">
      <w:bodyDiv w:val="1"/>
      <w:marLeft w:val="0"/>
      <w:marRight w:val="0"/>
      <w:marTop w:val="0"/>
      <w:marBottom w:val="0"/>
      <w:divBdr>
        <w:top w:val="none" w:sz="0" w:space="0" w:color="auto"/>
        <w:left w:val="none" w:sz="0" w:space="0" w:color="auto"/>
        <w:bottom w:val="none" w:sz="0" w:space="0" w:color="auto"/>
        <w:right w:val="none" w:sz="0" w:space="0" w:color="auto"/>
      </w:divBdr>
    </w:div>
    <w:div w:id="606739964">
      <w:bodyDiv w:val="1"/>
      <w:marLeft w:val="0"/>
      <w:marRight w:val="0"/>
      <w:marTop w:val="0"/>
      <w:marBottom w:val="0"/>
      <w:divBdr>
        <w:top w:val="none" w:sz="0" w:space="0" w:color="auto"/>
        <w:left w:val="none" w:sz="0" w:space="0" w:color="auto"/>
        <w:bottom w:val="none" w:sz="0" w:space="0" w:color="auto"/>
        <w:right w:val="none" w:sz="0" w:space="0" w:color="auto"/>
      </w:divBdr>
    </w:div>
    <w:div w:id="725833043">
      <w:bodyDiv w:val="1"/>
      <w:marLeft w:val="0"/>
      <w:marRight w:val="0"/>
      <w:marTop w:val="0"/>
      <w:marBottom w:val="0"/>
      <w:divBdr>
        <w:top w:val="none" w:sz="0" w:space="0" w:color="auto"/>
        <w:left w:val="none" w:sz="0" w:space="0" w:color="auto"/>
        <w:bottom w:val="none" w:sz="0" w:space="0" w:color="auto"/>
        <w:right w:val="none" w:sz="0" w:space="0" w:color="auto"/>
      </w:divBdr>
    </w:div>
    <w:div w:id="906114386">
      <w:bodyDiv w:val="1"/>
      <w:marLeft w:val="0"/>
      <w:marRight w:val="0"/>
      <w:marTop w:val="0"/>
      <w:marBottom w:val="0"/>
      <w:divBdr>
        <w:top w:val="none" w:sz="0" w:space="0" w:color="auto"/>
        <w:left w:val="none" w:sz="0" w:space="0" w:color="auto"/>
        <w:bottom w:val="none" w:sz="0" w:space="0" w:color="auto"/>
        <w:right w:val="none" w:sz="0" w:space="0" w:color="auto"/>
      </w:divBdr>
    </w:div>
    <w:div w:id="993724316">
      <w:bodyDiv w:val="1"/>
      <w:marLeft w:val="0"/>
      <w:marRight w:val="0"/>
      <w:marTop w:val="0"/>
      <w:marBottom w:val="0"/>
      <w:divBdr>
        <w:top w:val="none" w:sz="0" w:space="0" w:color="auto"/>
        <w:left w:val="none" w:sz="0" w:space="0" w:color="auto"/>
        <w:bottom w:val="none" w:sz="0" w:space="0" w:color="auto"/>
        <w:right w:val="none" w:sz="0" w:space="0" w:color="auto"/>
      </w:divBdr>
    </w:div>
    <w:div w:id="1027104600">
      <w:bodyDiv w:val="1"/>
      <w:marLeft w:val="0"/>
      <w:marRight w:val="0"/>
      <w:marTop w:val="0"/>
      <w:marBottom w:val="0"/>
      <w:divBdr>
        <w:top w:val="none" w:sz="0" w:space="0" w:color="auto"/>
        <w:left w:val="none" w:sz="0" w:space="0" w:color="auto"/>
        <w:bottom w:val="none" w:sz="0" w:space="0" w:color="auto"/>
        <w:right w:val="none" w:sz="0" w:space="0" w:color="auto"/>
      </w:divBdr>
    </w:div>
    <w:div w:id="1051003407">
      <w:bodyDiv w:val="1"/>
      <w:marLeft w:val="0"/>
      <w:marRight w:val="0"/>
      <w:marTop w:val="0"/>
      <w:marBottom w:val="0"/>
      <w:divBdr>
        <w:top w:val="none" w:sz="0" w:space="0" w:color="auto"/>
        <w:left w:val="none" w:sz="0" w:space="0" w:color="auto"/>
        <w:bottom w:val="none" w:sz="0" w:space="0" w:color="auto"/>
        <w:right w:val="none" w:sz="0" w:space="0" w:color="auto"/>
      </w:divBdr>
    </w:div>
    <w:div w:id="1122304450">
      <w:bodyDiv w:val="1"/>
      <w:marLeft w:val="0"/>
      <w:marRight w:val="0"/>
      <w:marTop w:val="0"/>
      <w:marBottom w:val="0"/>
      <w:divBdr>
        <w:top w:val="none" w:sz="0" w:space="0" w:color="auto"/>
        <w:left w:val="none" w:sz="0" w:space="0" w:color="auto"/>
        <w:bottom w:val="none" w:sz="0" w:space="0" w:color="auto"/>
        <w:right w:val="none" w:sz="0" w:space="0" w:color="auto"/>
      </w:divBdr>
    </w:div>
    <w:div w:id="1335186718">
      <w:bodyDiv w:val="1"/>
      <w:marLeft w:val="0"/>
      <w:marRight w:val="0"/>
      <w:marTop w:val="0"/>
      <w:marBottom w:val="0"/>
      <w:divBdr>
        <w:top w:val="none" w:sz="0" w:space="0" w:color="auto"/>
        <w:left w:val="none" w:sz="0" w:space="0" w:color="auto"/>
        <w:bottom w:val="none" w:sz="0" w:space="0" w:color="auto"/>
        <w:right w:val="none" w:sz="0" w:space="0" w:color="auto"/>
      </w:divBdr>
    </w:div>
    <w:div w:id="1381056444">
      <w:bodyDiv w:val="1"/>
      <w:marLeft w:val="0"/>
      <w:marRight w:val="0"/>
      <w:marTop w:val="0"/>
      <w:marBottom w:val="0"/>
      <w:divBdr>
        <w:top w:val="none" w:sz="0" w:space="0" w:color="auto"/>
        <w:left w:val="none" w:sz="0" w:space="0" w:color="auto"/>
        <w:bottom w:val="none" w:sz="0" w:space="0" w:color="auto"/>
        <w:right w:val="none" w:sz="0" w:space="0" w:color="auto"/>
      </w:divBdr>
    </w:div>
    <w:div w:id="1806122590">
      <w:bodyDiv w:val="1"/>
      <w:marLeft w:val="0"/>
      <w:marRight w:val="0"/>
      <w:marTop w:val="0"/>
      <w:marBottom w:val="0"/>
      <w:divBdr>
        <w:top w:val="none" w:sz="0" w:space="0" w:color="auto"/>
        <w:left w:val="none" w:sz="0" w:space="0" w:color="auto"/>
        <w:bottom w:val="none" w:sz="0" w:space="0" w:color="auto"/>
        <w:right w:val="none" w:sz="0" w:space="0" w:color="auto"/>
      </w:divBdr>
    </w:div>
    <w:div w:id="1884057370">
      <w:bodyDiv w:val="1"/>
      <w:marLeft w:val="0"/>
      <w:marRight w:val="0"/>
      <w:marTop w:val="0"/>
      <w:marBottom w:val="0"/>
      <w:divBdr>
        <w:top w:val="none" w:sz="0" w:space="0" w:color="auto"/>
        <w:left w:val="none" w:sz="0" w:space="0" w:color="auto"/>
        <w:bottom w:val="none" w:sz="0" w:space="0" w:color="auto"/>
        <w:right w:val="none" w:sz="0" w:space="0" w:color="auto"/>
      </w:divBdr>
    </w:div>
    <w:div w:id="1907303633">
      <w:bodyDiv w:val="1"/>
      <w:marLeft w:val="0"/>
      <w:marRight w:val="0"/>
      <w:marTop w:val="0"/>
      <w:marBottom w:val="0"/>
      <w:divBdr>
        <w:top w:val="none" w:sz="0" w:space="0" w:color="auto"/>
        <w:left w:val="none" w:sz="0" w:space="0" w:color="auto"/>
        <w:bottom w:val="none" w:sz="0" w:space="0" w:color="auto"/>
        <w:right w:val="none" w:sz="0" w:space="0" w:color="auto"/>
      </w:divBdr>
    </w:div>
    <w:div w:id="2107919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emf"/><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1.xml"/><Relationship Id="rId10" Type="http://schemas.openxmlformats.org/officeDocument/2006/relationships/hyperlink" Target="https://cran.r-project.org/web/packages/ade4/index.html" TargetMode="Externa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s://cran.r-project.org/web/packages/vegan/index.html" TargetMode="External"/><Relationship Id="rId14" Type="http://schemas.openxmlformats.org/officeDocument/2006/relationships/image" Target="media/image5.jpeg"/><Relationship Id="rId22" Type="http://schemas.openxmlformats.org/officeDocument/2006/relationships/hyperlink" Target="https://doi.org/10.1016/0016-7037(75)9019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A46F4C-BCC0-4E33-9F3F-7F5CA87B0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7273</Words>
  <Characters>41458</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ANSTO</Company>
  <LinksUpToDate>false</LinksUpToDate>
  <CharactersWithSpaces>48634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laradmin</dc:creator>
  <cp:keywords/>
  <dc:description/>
  <cp:lastModifiedBy>Larissa Schneider</cp:lastModifiedBy>
  <cp:revision>2</cp:revision>
  <dcterms:created xsi:type="dcterms:W3CDTF">2018-08-15T23:00:00Z</dcterms:created>
  <dcterms:modified xsi:type="dcterms:W3CDTF">2018-08-15T23:00:00Z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zotero-version="5.0.54"&gt;&lt;session id="2ZLkBR2R"/&gt;&lt;style id="http://www.zotero.org/styles/environmental-pollution" hasBibliography="1" bibliographyStyleHasBeenSet="1"/&gt;&lt;prefs&gt;&lt;pref name="fieldType" value="Field"/&gt;&lt;pref name="storeRefe</vt:lpwstr>
  </property>
  <property fmtid="{D5CDD505-2E9C-101B-9397-08002B2CF9AE}" pid="3" name="ZOTERO_PREF_2">
    <vt:lpwstr>rences" value="true"/&gt;&lt;pref name="automaticJournalAbbreviations" value="true"/&gt;&lt;/prefs&gt;&lt;/data&gt;</vt:lpwstr>
  </property>
</Properties>
</file>